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EB" w:rsidRPr="00765DBA" w:rsidRDefault="009614EB" w:rsidP="009614EB">
      <w:pPr>
        <w:spacing w:line="360" w:lineRule="auto"/>
        <w:ind w:right="-1"/>
        <w:jc w:val="both"/>
        <w:rPr>
          <w:b/>
        </w:rPr>
      </w:pPr>
      <w:r w:rsidRPr="00765DBA">
        <w:rPr>
          <w:b/>
        </w:rPr>
        <w:t>Isabella Aparecida HEINRICH</w:t>
      </w:r>
      <w:r w:rsidRPr="00765DBA">
        <w:rPr>
          <w:b/>
          <w:vertAlign w:val="superscript"/>
        </w:rPr>
        <w:t>2</w:t>
      </w:r>
      <w:r w:rsidRPr="00765DBA">
        <w:rPr>
          <w:b/>
        </w:rPr>
        <w:t xml:space="preserve">, </w:t>
      </w:r>
      <w:proofErr w:type="spellStart"/>
      <w:r w:rsidRPr="00765DBA">
        <w:rPr>
          <w:b/>
        </w:rPr>
        <w:t>Harli</w:t>
      </w:r>
      <w:proofErr w:type="spellEnd"/>
      <w:r w:rsidRPr="00765DBA">
        <w:rPr>
          <w:b/>
        </w:rPr>
        <w:t xml:space="preserve"> PASQUINI NETTO</w:t>
      </w:r>
      <w:r w:rsidRPr="00765DBA">
        <w:rPr>
          <w:b/>
          <w:vertAlign w:val="superscript"/>
        </w:rPr>
        <w:t>2</w:t>
      </w:r>
      <w:r w:rsidRPr="00765DBA">
        <w:rPr>
          <w:b/>
        </w:rPr>
        <w:t xml:space="preserve">, </w:t>
      </w:r>
      <w:proofErr w:type="spellStart"/>
      <w:r w:rsidRPr="00765DBA">
        <w:rPr>
          <w:b/>
        </w:rPr>
        <w:t>Francine</w:t>
      </w:r>
      <w:proofErr w:type="spellEnd"/>
      <w:r w:rsidRPr="00765DBA">
        <w:rPr>
          <w:b/>
        </w:rPr>
        <w:t xml:space="preserve"> Alessandra MANENTE</w:t>
      </w:r>
      <w:r w:rsidRPr="00765DBA">
        <w:rPr>
          <w:b/>
          <w:vertAlign w:val="superscript"/>
        </w:rPr>
        <w:t>2</w:t>
      </w:r>
      <w:r w:rsidRPr="00765DBA">
        <w:rPr>
          <w:b/>
        </w:rPr>
        <w:t xml:space="preserve">, </w:t>
      </w:r>
      <w:proofErr w:type="spellStart"/>
      <w:r w:rsidRPr="00765DBA">
        <w:rPr>
          <w:b/>
        </w:rPr>
        <w:t>Josiane</w:t>
      </w:r>
      <w:proofErr w:type="spellEnd"/>
      <w:r w:rsidRPr="00765DBA">
        <w:rPr>
          <w:b/>
        </w:rPr>
        <w:t xml:space="preserve"> Aparecida SCHEMBERGER</w:t>
      </w:r>
      <w:r w:rsidRPr="00765DBA">
        <w:rPr>
          <w:b/>
          <w:vertAlign w:val="superscript"/>
        </w:rPr>
        <w:t>2</w:t>
      </w:r>
      <w:r w:rsidRPr="00765DBA">
        <w:rPr>
          <w:b/>
        </w:rPr>
        <w:t>, Ana Flávia TOSTES</w:t>
      </w:r>
      <w:r w:rsidRPr="00765DBA">
        <w:rPr>
          <w:b/>
          <w:vertAlign w:val="superscript"/>
        </w:rPr>
        <w:t>2</w:t>
      </w:r>
      <w:r w:rsidRPr="00765DBA">
        <w:rPr>
          <w:b/>
        </w:rPr>
        <w:t>, Antonio Carlos Matar MUNHOZ</w:t>
      </w:r>
      <w:r w:rsidRPr="00765DBA">
        <w:rPr>
          <w:b/>
          <w:vertAlign w:val="superscript"/>
        </w:rPr>
        <w:t>3</w:t>
      </w:r>
      <w:r w:rsidRPr="00765DBA">
        <w:rPr>
          <w:b/>
        </w:rPr>
        <w:t>, Flávio Luis BELTRAME</w:t>
      </w:r>
      <w:r w:rsidRPr="00765DBA">
        <w:rPr>
          <w:b/>
          <w:vertAlign w:val="superscript"/>
        </w:rPr>
        <w:t xml:space="preserve">3 </w:t>
      </w:r>
      <w:r w:rsidRPr="00765DBA">
        <w:rPr>
          <w:b/>
        </w:rPr>
        <w:t xml:space="preserve">&amp; José Carlos </w:t>
      </w:r>
      <w:proofErr w:type="spellStart"/>
      <w:r w:rsidRPr="00765DBA">
        <w:rPr>
          <w:b/>
        </w:rPr>
        <w:t>Rebuglio</w:t>
      </w:r>
      <w:proofErr w:type="spellEnd"/>
      <w:r w:rsidRPr="00765DBA">
        <w:rPr>
          <w:b/>
        </w:rPr>
        <w:t xml:space="preserve"> VELLOSA</w:t>
      </w:r>
      <w:r w:rsidRPr="00765DBA">
        <w:rPr>
          <w:b/>
          <w:vertAlign w:val="superscript"/>
        </w:rPr>
        <w:t>1</w:t>
      </w:r>
      <w:r w:rsidRPr="00765DBA">
        <w:rPr>
          <w:b/>
        </w:rPr>
        <w:t xml:space="preserve"> </w:t>
      </w:r>
    </w:p>
    <w:p w:rsidR="009614EB" w:rsidRPr="00765DBA" w:rsidRDefault="009614EB" w:rsidP="009614EB">
      <w:pPr>
        <w:spacing w:line="360" w:lineRule="auto"/>
        <w:ind w:right="-1"/>
        <w:jc w:val="both"/>
      </w:pPr>
    </w:p>
    <w:p w:rsidR="009614EB" w:rsidRPr="00765DBA" w:rsidRDefault="009614EB" w:rsidP="009614EB">
      <w:pPr>
        <w:spacing w:line="360" w:lineRule="auto"/>
        <w:ind w:right="-1"/>
        <w:jc w:val="both"/>
      </w:pPr>
      <w:r w:rsidRPr="00765DBA">
        <w:rPr>
          <w:vertAlign w:val="superscript"/>
        </w:rPr>
        <w:t>1</w:t>
      </w:r>
      <w:r w:rsidRPr="00765DBA">
        <w:t xml:space="preserve"> Autor para contato: Departamento de Análises Clínicas e Toxicológicas, Laboratório de Análises moleculares e Bioquímicas, Universidade Estadual de Ponta Grossa, UEPG, Avenida Carlos Cavalcanti, 4748, </w:t>
      </w:r>
      <w:proofErr w:type="spellStart"/>
      <w:r w:rsidRPr="00765DBA">
        <w:t>Uvaranas</w:t>
      </w:r>
      <w:proofErr w:type="spellEnd"/>
      <w:r w:rsidRPr="00765DBA">
        <w:t>, 84030-900, Ponta Grossa, PR, Brasil; e-mail:josevellosa@yahoo.com.br</w:t>
      </w:r>
    </w:p>
    <w:p w:rsidR="009614EB" w:rsidRPr="00765DBA" w:rsidRDefault="009614EB" w:rsidP="009614EB">
      <w:pPr>
        <w:spacing w:line="360" w:lineRule="auto"/>
        <w:ind w:right="-1"/>
        <w:jc w:val="both"/>
      </w:pPr>
      <w:r w:rsidRPr="00765DBA">
        <w:rPr>
          <w:vertAlign w:val="superscript"/>
        </w:rPr>
        <w:t>2</w:t>
      </w:r>
      <w:r w:rsidRPr="00765DBA">
        <w:t xml:space="preserve"> Departamento de Análises Clínicas e Toxicológicas, Laboratório de Análises moleculares e Bioquímicas, Universidade Estadual de Ponta Grossa, UEPG, Avenida Carlos Cavalcanti, 4748, </w:t>
      </w:r>
      <w:proofErr w:type="spellStart"/>
      <w:r w:rsidRPr="00765DBA">
        <w:t>Uvaranas</w:t>
      </w:r>
      <w:proofErr w:type="spellEnd"/>
      <w:r w:rsidRPr="00765DBA">
        <w:t>, 84030-900, Ponta Grossa, PR, Brasil.</w:t>
      </w:r>
    </w:p>
    <w:p w:rsidR="009614EB" w:rsidRPr="00765DBA" w:rsidRDefault="009614EB" w:rsidP="009614EB">
      <w:pPr>
        <w:spacing w:line="360" w:lineRule="auto"/>
        <w:ind w:right="-1"/>
        <w:jc w:val="both"/>
      </w:pPr>
      <w:r w:rsidRPr="00765DBA">
        <w:rPr>
          <w:vertAlign w:val="superscript"/>
        </w:rPr>
        <w:t>3</w:t>
      </w:r>
      <w:r w:rsidRPr="00765DBA">
        <w:t xml:space="preserve"> Departamento de Ciências Farmacêuticas, Laboratório de Tecnologia Farmacêutica, Universidade Estadual de Ponta Grossa, UEPG, Avenida Carlos Cavalcanti, 4748, </w:t>
      </w:r>
      <w:proofErr w:type="spellStart"/>
      <w:r w:rsidRPr="00765DBA">
        <w:t>Uvaranas</w:t>
      </w:r>
      <w:proofErr w:type="spellEnd"/>
      <w:r w:rsidRPr="00765DBA">
        <w:t>, 84030-900, Ponta Grossa, PR, Brasil.</w:t>
      </w:r>
    </w:p>
    <w:p w:rsidR="004F2BF1" w:rsidRDefault="004F2BF1"/>
    <w:sectPr w:rsidR="004F2BF1" w:rsidSect="004F2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4EB"/>
    <w:rsid w:val="004F2BF1"/>
    <w:rsid w:val="0096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2014-02-20T16:42:00Z</dcterms:created>
  <dcterms:modified xsi:type="dcterms:W3CDTF">2014-02-20T16:42:00Z</dcterms:modified>
</cp:coreProperties>
</file>