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6C9" w:rsidRPr="00357032" w:rsidRDefault="00FA56C9" w:rsidP="00FA56C9">
      <w:pPr>
        <w:jc w:val="center"/>
        <w:rPr>
          <w:rFonts w:ascii="Arial" w:hAnsi="Arial" w:cs="Arial"/>
          <w:b/>
          <w:sz w:val="24"/>
          <w:szCs w:val="24"/>
          <w:lang w:val="pt-BR"/>
        </w:rPr>
      </w:pPr>
      <w:r w:rsidRPr="00357032">
        <w:rPr>
          <w:rFonts w:ascii="Arial" w:hAnsi="Arial" w:cs="Arial"/>
          <w:b/>
          <w:sz w:val="24"/>
          <w:szCs w:val="24"/>
          <w:lang w:val="pt-BR"/>
        </w:rPr>
        <w:t>CURRICULARIZAÇÃO DA EXTENSÃO EM PROL DE UMA UNIVERSIDADE SOCIALMENTE REFERENCIADA</w:t>
      </w:r>
    </w:p>
    <w:p w:rsidR="00C05501" w:rsidRPr="00357032" w:rsidRDefault="00C05501" w:rsidP="00FA56C9">
      <w:pPr>
        <w:jc w:val="center"/>
        <w:rPr>
          <w:rFonts w:ascii="Arial" w:hAnsi="Arial" w:cs="Arial"/>
          <w:b/>
          <w:sz w:val="24"/>
          <w:szCs w:val="24"/>
          <w:lang w:val="pt-BR"/>
        </w:rPr>
      </w:pPr>
    </w:p>
    <w:p w:rsidR="00FA56C9" w:rsidRPr="00932A13" w:rsidRDefault="00AB7B44" w:rsidP="00FA56C9">
      <w:pPr>
        <w:rPr>
          <w:rFonts w:ascii="Arial" w:hAnsi="Arial" w:cs="Arial"/>
          <w:b/>
          <w:sz w:val="20"/>
          <w:szCs w:val="20"/>
        </w:rPr>
      </w:pPr>
      <w:proofErr w:type="spellStart"/>
      <w:r w:rsidRPr="00932A13">
        <w:rPr>
          <w:rFonts w:ascii="Arial" w:hAnsi="Arial" w:cs="Arial"/>
          <w:b/>
          <w:sz w:val="20"/>
          <w:szCs w:val="20"/>
        </w:rPr>
        <w:t>Resumo</w:t>
      </w:r>
      <w:proofErr w:type="spellEnd"/>
    </w:p>
    <w:p w:rsidR="00602D25" w:rsidRPr="00932A13" w:rsidRDefault="00D15451" w:rsidP="00B26D67">
      <w:pPr>
        <w:spacing w:after="0" w:line="360" w:lineRule="auto"/>
        <w:rPr>
          <w:rFonts w:ascii="Arial" w:hAnsi="Arial" w:cs="Arial"/>
          <w:sz w:val="20"/>
          <w:szCs w:val="20"/>
          <w:lang w:val="pt-BR"/>
        </w:rPr>
      </w:pPr>
      <w:proofErr w:type="spellStart"/>
      <w:r w:rsidRPr="00932A13">
        <w:rPr>
          <w:rFonts w:ascii="Arial" w:hAnsi="Arial" w:cs="Arial"/>
          <w:sz w:val="20"/>
          <w:szCs w:val="20"/>
        </w:rPr>
        <w:t>Apresentamos</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uma</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análise</w:t>
      </w:r>
      <w:proofErr w:type="spellEnd"/>
      <w:r w:rsidR="00602D25" w:rsidRPr="00932A13">
        <w:rPr>
          <w:rFonts w:ascii="Arial" w:hAnsi="Arial" w:cs="Arial"/>
          <w:sz w:val="20"/>
          <w:szCs w:val="20"/>
        </w:rPr>
        <w:t xml:space="preserve"> </w:t>
      </w:r>
      <w:r w:rsidRPr="00932A13">
        <w:rPr>
          <w:rFonts w:ascii="Arial" w:hAnsi="Arial" w:cs="Arial"/>
          <w:sz w:val="20"/>
          <w:szCs w:val="20"/>
        </w:rPr>
        <w:t>do</w:t>
      </w:r>
      <w:r w:rsidR="00602D25" w:rsidRPr="00932A13">
        <w:rPr>
          <w:rFonts w:ascii="Arial" w:hAnsi="Arial" w:cs="Arial"/>
          <w:sz w:val="20"/>
          <w:szCs w:val="20"/>
        </w:rPr>
        <w:t xml:space="preserve"> </w:t>
      </w:r>
      <w:proofErr w:type="spellStart"/>
      <w:r w:rsidR="00602D25" w:rsidRPr="00932A13">
        <w:rPr>
          <w:rFonts w:ascii="Arial" w:hAnsi="Arial" w:cs="Arial"/>
          <w:sz w:val="20"/>
          <w:szCs w:val="20"/>
        </w:rPr>
        <w:t>atual</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contexto</w:t>
      </w:r>
      <w:proofErr w:type="spellEnd"/>
      <w:r w:rsidR="00602D25" w:rsidRPr="00932A13">
        <w:rPr>
          <w:rFonts w:ascii="Arial" w:hAnsi="Arial" w:cs="Arial"/>
          <w:sz w:val="20"/>
          <w:szCs w:val="20"/>
        </w:rPr>
        <w:t xml:space="preserve"> de </w:t>
      </w:r>
      <w:proofErr w:type="spellStart"/>
      <w:r w:rsidR="00602D25" w:rsidRPr="00932A13">
        <w:rPr>
          <w:rFonts w:ascii="Arial" w:hAnsi="Arial" w:cs="Arial"/>
          <w:sz w:val="20"/>
          <w:szCs w:val="20"/>
        </w:rPr>
        <w:t>discussões</w:t>
      </w:r>
      <w:proofErr w:type="spellEnd"/>
      <w:r w:rsidR="00602D25" w:rsidRPr="00932A13">
        <w:rPr>
          <w:rFonts w:ascii="Arial" w:hAnsi="Arial" w:cs="Arial"/>
          <w:sz w:val="20"/>
          <w:szCs w:val="20"/>
        </w:rPr>
        <w:t xml:space="preserve"> e </w:t>
      </w:r>
      <w:proofErr w:type="spellStart"/>
      <w:r w:rsidR="00602D25" w:rsidRPr="00932A13">
        <w:rPr>
          <w:rFonts w:ascii="Arial" w:hAnsi="Arial" w:cs="Arial"/>
          <w:sz w:val="20"/>
          <w:szCs w:val="20"/>
        </w:rPr>
        <w:t>implantação</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da</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extensão</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nos</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currículos</w:t>
      </w:r>
      <w:proofErr w:type="spellEnd"/>
      <w:r w:rsidR="00602D25" w:rsidRPr="00932A13">
        <w:rPr>
          <w:rFonts w:ascii="Arial" w:hAnsi="Arial" w:cs="Arial"/>
          <w:sz w:val="20"/>
          <w:szCs w:val="20"/>
        </w:rPr>
        <w:t xml:space="preserve"> de </w:t>
      </w:r>
      <w:proofErr w:type="spellStart"/>
      <w:r w:rsidR="00602D25" w:rsidRPr="00932A13">
        <w:rPr>
          <w:rFonts w:ascii="Arial" w:hAnsi="Arial" w:cs="Arial"/>
          <w:sz w:val="20"/>
          <w:szCs w:val="20"/>
        </w:rPr>
        <w:t>graduação</w:t>
      </w:r>
      <w:proofErr w:type="spellEnd"/>
      <w:r w:rsidR="00602D25" w:rsidRPr="00932A13">
        <w:rPr>
          <w:rFonts w:ascii="Arial" w:hAnsi="Arial" w:cs="Arial"/>
          <w:sz w:val="20"/>
          <w:szCs w:val="20"/>
        </w:rPr>
        <w:t xml:space="preserve"> das </w:t>
      </w:r>
      <w:proofErr w:type="spellStart"/>
      <w:r w:rsidR="00602D25" w:rsidRPr="00932A13">
        <w:rPr>
          <w:rFonts w:ascii="Arial" w:hAnsi="Arial" w:cs="Arial"/>
          <w:sz w:val="20"/>
          <w:szCs w:val="20"/>
        </w:rPr>
        <w:t>Universidades</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Públicas</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Brasileiras</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em</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função</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da</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recomendação</w:t>
      </w:r>
      <w:proofErr w:type="spellEnd"/>
      <w:r w:rsidR="00602D25" w:rsidRPr="00932A13">
        <w:rPr>
          <w:rFonts w:ascii="Arial" w:hAnsi="Arial" w:cs="Arial"/>
          <w:sz w:val="20"/>
          <w:szCs w:val="20"/>
        </w:rPr>
        <w:t xml:space="preserve"> do Plano </w:t>
      </w:r>
      <w:proofErr w:type="spellStart"/>
      <w:r w:rsidR="00602D25" w:rsidRPr="00932A13">
        <w:rPr>
          <w:rFonts w:ascii="Arial" w:hAnsi="Arial" w:cs="Arial"/>
          <w:sz w:val="20"/>
          <w:szCs w:val="20"/>
        </w:rPr>
        <w:t>Nacional</w:t>
      </w:r>
      <w:proofErr w:type="spellEnd"/>
      <w:r w:rsidR="00602D25" w:rsidRPr="00932A13">
        <w:rPr>
          <w:rFonts w:ascii="Arial" w:hAnsi="Arial" w:cs="Arial"/>
          <w:sz w:val="20"/>
          <w:szCs w:val="20"/>
        </w:rPr>
        <w:t xml:space="preserve"> de </w:t>
      </w:r>
      <w:proofErr w:type="spellStart"/>
      <w:r w:rsidR="00602D25" w:rsidRPr="00932A13">
        <w:rPr>
          <w:rFonts w:ascii="Arial" w:hAnsi="Arial" w:cs="Arial"/>
          <w:sz w:val="20"/>
          <w:szCs w:val="20"/>
        </w:rPr>
        <w:t>Educação</w:t>
      </w:r>
      <w:proofErr w:type="spellEnd"/>
      <w:r w:rsidR="00602D25" w:rsidRPr="00932A13">
        <w:rPr>
          <w:rFonts w:ascii="Arial" w:hAnsi="Arial" w:cs="Arial"/>
          <w:sz w:val="20"/>
          <w:szCs w:val="20"/>
        </w:rPr>
        <w:t xml:space="preserve"> (PNE 2014-2024) </w:t>
      </w:r>
      <w:proofErr w:type="spellStart"/>
      <w:r w:rsidR="00602D25" w:rsidRPr="00932A13">
        <w:rPr>
          <w:rFonts w:ascii="Arial" w:hAnsi="Arial" w:cs="Arial"/>
          <w:sz w:val="20"/>
          <w:szCs w:val="20"/>
        </w:rPr>
        <w:t>que</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ins</w:t>
      </w:r>
      <w:r w:rsidRPr="00932A13">
        <w:rPr>
          <w:rFonts w:ascii="Arial" w:hAnsi="Arial" w:cs="Arial"/>
          <w:sz w:val="20"/>
          <w:szCs w:val="20"/>
        </w:rPr>
        <w:t>titui</w:t>
      </w:r>
      <w:proofErr w:type="spellEnd"/>
      <w:r w:rsidRPr="00932A13">
        <w:rPr>
          <w:rFonts w:ascii="Arial" w:hAnsi="Arial" w:cs="Arial"/>
          <w:sz w:val="20"/>
          <w:szCs w:val="20"/>
        </w:rPr>
        <w:t xml:space="preserve"> </w:t>
      </w:r>
      <w:r w:rsidR="00602D25" w:rsidRPr="00932A13">
        <w:rPr>
          <w:rFonts w:ascii="Arial" w:hAnsi="Arial" w:cs="Arial"/>
          <w:sz w:val="20"/>
          <w:szCs w:val="20"/>
        </w:rPr>
        <w:t xml:space="preserve">no </w:t>
      </w:r>
      <w:proofErr w:type="spellStart"/>
      <w:r w:rsidR="00602D25" w:rsidRPr="00932A13">
        <w:rPr>
          <w:rFonts w:ascii="Arial" w:hAnsi="Arial" w:cs="Arial"/>
          <w:sz w:val="20"/>
          <w:szCs w:val="20"/>
        </w:rPr>
        <w:t>mínimo</w:t>
      </w:r>
      <w:proofErr w:type="spellEnd"/>
      <w:r w:rsidR="00602D25" w:rsidRPr="00932A13">
        <w:rPr>
          <w:rFonts w:ascii="Arial" w:hAnsi="Arial" w:cs="Arial"/>
          <w:sz w:val="20"/>
          <w:szCs w:val="20"/>
        </w:rPr>
        <w:t xml:space="preserve"> 10% </w:t>
      </w:r>
      <w:proofErr w:type="spellStart"/>
      <w:r w:rsidR="00602D25" w:rsidRPr="00932A13">
        <w:rPr>
          <w:rFonts w:ascii="Arial" w:hAnsi="Arial" w:cs="Arial"/>
          <w:sz w:val="20"/>
          <w:szCs w:val="20"/>
        </w:rPr>
        <w:t>da</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carga</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horária</w:t>
      </w:r>
      <w:proofErr w:type="spellEnd"/>
      <w:r w:rsidR="00602D25" w:rsidRPr="00932A13">
        <w:rPr>
          <w:rFonts w:ascii="Arial" w:hAnsi="Arial" w:cs="Arial"/>
          <w:sz w:val="20"/>
          <w:szCs w:val="20"/>
        </w:rPr>
        <w:t xml:space="preserve"> total dos </w:t>
      </w:r>
      <w:proofErr w:type="spellStart"/>
      <w:r w:rsidR="00602D25" w:rsidRPr="00932A13">
        <w:rPr>
          <w:rFonts w:ascii="Arial" w:hAnsi="Arial" w:cs="Arial"/>
          <w:sz w:val="20"/>
          <w:szCs w:val="20"/>
        </w:rPr>
        <w:t>cursos</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em</w:t>
      </w:r>
      <w:proofErr w:type="spellEnd"/>
      <w:r w:rsidR="00602D25" w:rsidRPr="00932A13">
        <w:rPr>
          <w:rFonts w:ascii="Arial" w:hAnsi="Arial" w:cs="Arial"/>
          <w:sz w:val="20"/>
          <w:szCs w:val="20"/>
        </w:rPr>
        <w:t xml:space="preserve"> </w:t>
      </w:r>
      <w:proofErr w:type="spellStart"/>
      <w:r w:rsidR="00602D25" w:rsidRPr="00932A13">
        <w:rPr>
          <w:rFonts w:ascii="Arial" w:hAnsi="Arial" w:cs="Arial"/>
          <w:sz w:val="20"/>
          <w:szCs w:val="20"/>
        </w:rPr>
        <w:t>atividades</w:t>
      </w:r>
      <w:proofErr w:type="spellEnd"/>
      <w:r w:rsidR="00602D25" w:rsidRPr="00932A13">
        <w:rPr>
          <w:rFonts w:ascii="Arial" w:hAnsi="Arial" w:cs="Arial"/>
          <w:sz w:val="20"/>
          <w:szCs w:val="20"/>
        </w:rPr>
        <w:t xml:space="preserve"> de </w:t>
      </w:r>
      <w:proofErr w:type="spellStart"/>
      <w:r w:rsidR="00602D25" w:rsidRPr="00932A13">
        <w:rPr>
          <w:rFonts w:ascii="Arial" w:hAnsi="Arial" w:cs="Arial"/>
          <w:sz w:val="20"/>
          <w:szCs w:val="20"/>
        </w:rPr>
        <w:t>extensão</w:t>
      </w:r>
      <w:proofErr w:type="spellEnd"/>
      <w:r w:rsidR="00602D25" w:rsidRPr="00932A13">
        <w:rPr>
          <w:rFonts w:ascii="Arial" w:hAnsi="Arial" w:cs="Arial"/>
          <w:sz w:val="20"/>
          <w:szCs w:val="20"/>
        </w:rPr>
        <w:t>.</w:t>
      </w:r>
      <w:r w:rsidR="00621FE7" w:rsidRPr="00932A13">
        <w:rPr>
          <w:rFonts w:ascii="Arial" w:hAnsi="Arial" w:cs="Arial"/>
          <w:sz w:val="20"/>
          <w:szCs w:val="20"/>
        </w:rPr>
        <w:t xml:space="preserve"> São </w:t>
      </w:r>
      <w:proofErr w:type="spellStart"/>
      <w:r w:rsidR="00621FE7" w:rsidRPr="00932A13">
        <w:rPr>
          <w:rFonts w:ascii="Arial" w:hAnsi="Arial" w:cs="Arial"/>
          <w:sz w:val="20"/>
          <w:szCs w:val="20"/>
        </w:rPr>
        <w:t>questões</w:t>
      </w:r>
      <w:proofErr w:type="spellEnd"/>
      <w:r w:rsidR="00621FE7" w:rsidRPr="00932A13">
        <w:rPr>
          <w:rFonts w:ascii="Arial" w:hAnsi="Arial" w:cs="Arial"/>
          <w:sz w:val="20"/>
          <w:szCs w:val="20"/>
        </w:rPr>
        <w:t xml:space="preserve"> </w:t>
      </w:r>
      <w:proofErr w:type="spellStart"/>
      <w:r w:rsidR="00621FE7" w:rsidRPr="00932A13">
        <w:rPr>
          <w:rFonts w:ascii="Arial" w:hAnsi="Arial" w:cs="Arial"/>
          <w:sz w:val="20"/>
          <w:szCs w:val="20"/>
        </w:rPr>
        <w:t>inspiradoras</w:t>
      </w:r>
      <w:proofErr w:type="spellEnd"/>
      <w:r w:rsidR="00621FE7" w:rsidRPr="00932A13">
        <w:rPr>
          <w:rFonts w:ascii="Arial" w:hAnsi="Arial" w:cs="Arial"/>
          <w:sz w:val="20"/>
          <w:szCs w:val="20"/>
        </w:rPr>
        <w:t xml:space="preserve">: </w:t>
      </w:r>
      <w:proofErr w:type="gramStart"/>
      <w:r w:rsidR="00621FE7" w:rsidRPr="00932A13">
        <w:rPr>
          <w:rFonts w:ascii="Arial" w:hAnsi="Arial" w:cs="Arial"/>
          <w:sz w:val="20"/>
          <w:szCs w:val="20"/>
          <w:lang w:val="pt-BR"/>
        </w:rPr>
        <w:t>como</w:t>
      </w:r>
      <w:proofErr w:type="gramEnd"/>
      <w:r w:rsidR="00621FE7" w:rsidRPr="00932A13">
        <w:rPr>
          <w:rFonts w:ascii="Arial" w:hAnsi="Arial" w:cs="Arial"/>
          <w:sz w:val="20"/>
          <w:szCs w:val="20"/>
          <w:lang w:val="pt-BR"/>
        </w:rPr>
        <w:t xml:space="preserve"> </w:t>
      </w:r>
      <w:proofErr w:type="spellStart"/>
      <w:r w:rsidR="00621FE7" w:rsidRPr="00932A13">
        <w:rPr>
          <w:rFonts w:ascii="Arial" w:hAnsi="Arial" w:cs="Arial"/>
          <w:sz w:val="20"/>
          <w:szCs w:val="20"/>
          <w:lang w:val="pt-BR"/>
        </w:rPr>
        <w:t>curricularizar</w:t>
      </w:r>
      <w:proofErr w:type="spellEnd"/>
      <w:r w:rsidR="00621FE7" w:rsidRPr="00932A13">
        <w:rPr>
          <w:rFonts w:ascii="Arial" w:hAnsi="Arial" w:cs="Arial"/>
          <w:sz w:val="20"/>
          <w:szCs w:val="20"/>
          <w:lang w:val="pt-BR"/>
        </w:rPr>
        <w:t xml:space="preserve"> a extensão? Qual o perfil de um professor para propor/fazer </w:t>
      </w:r>
      <w:r w:rsidR="007A5812" w:rsidRPr="00932A13">
        <w:rPr>
          <w:rFonts w:ascii="Arial" w:hAnsi="Arial" w:cs="Arial"/>
          <w:sz w:val="20"/>
          <w:szCs w:val="20"/>
          <w:lang w:val="pt-BR"/>
        </w:rPr>
        <w:t>extensão</w:t>
      </w:r>
      <w:r w:rsidR="00621FE7" w:rsidRPr="00932A13">
        <w:rPr>
          <w:rFonts w:ascii="Arial" w:hAnsi="Arial" w:cs="Arial"/>
          <w:sz w:val="20"/>
          <w:szCs w:val="20"/>
          <w:lang w:val="pt-BR"/>
        </w:rPr>
        <w:t xml:space="preserve">? Como não fazer da extensão mais uma disciplina do currículo? </w:t>
      </w:r>
      <w:r w:rsidRPr="00932A13">
        <w:rPr>
          <w:rFonts w:ascii="Arial" w:hAnsi="Arial" w:cs="Arial"/>
          <w:sz w:val="20"/>
          <w:szCs w:val="20"/>
          <w:lang w:val="pt-BR"/>
        </w:rPr>
        <w:t>M</w:t>
      </w:r>
      <w:r w:rsidR="00621FE7" w:rsidRPr="00932A13">
        <w:rPr>
          <w:rFonts w:ascii="Arial" w:hAnsi="Arial" w:cs="Arial"/>
          <w:sz w:val="20"/>
          <w:szCs w:val="20"/>
          <w:lang w:val="pt-BR"/>
        </w:rPr>
        <w:t>etodologia</w:t>
      </w:r>
      <w:r w:rsidRPr="00932A13">
        <w:rPr>
          <w:rFonts w:ascii="Arial" w:hAnsi="Arial" w:cs="Arial"/>
          <w:sz w:val="20"/>
          <w:szCs w:val="20"/>
          <w:lang w:val="pt-BR"/>
        </w:rPr>
        <w:t>:</w:t>
      </w:r>
      <w:r w:rsidR="00621FE7" w:rsidRPr="00932A13">
        <w:rPr>
          <w:rFonts w:ascii="Arial" w:hAnsi="Arial" w:cs="Arial"/>
          <w:sz w:val="20"/>
          <w:szCs w:val="20"/>
          <w:lang w:val="pt-BR"/>
        </w:rPr>
        <w:t xml:space="preserve"> </w:t>
      </w:r>
      <w:r w:rsidR="00F76104" w:rsidRPr="00932A13">
        <w:rPr>
          <w:rFonts w:ascii="Arial" w:hAnsi="Arial" w:cs="Arial"/>
          <w:sz w:val="20"/>
          <w:szCs w:val="20"/>
          <w:lang w:val="pt-BR"/>
        </w:rPr>
        <w:t>analisamos</w:t>
      </w:r>
      <w:r w:rsidR="00621FE7" w:rsidRPr="00932A13">
        <w:rPr>
          <w:rFonts w:ascii="Arial" w:hAnsi="Arial" w:cs="Arial"/>
          <w:sz w:val="20"/>
          <w:szCs w:val="20"/>
          <w:lang w:val="pt-BR"/>
        </w:rPr>
        <w:t xml:space="preserve"> os processos d</w:t>
      </w:r>
      <w:r w:rsidR="00F76104" w:rsidRPr="00932A13">
        <w:rPr>
          <w:rFonts w:ascii="Arial" w:hAnsi="Arial" w:cs="Arial"/>
          <w:sz w:val="20"/>
          <w:szCs w:val="20"/>
          <w:lang w:val="pt-BR"/>
        </w:rPr>
        <w:t>e</w:t>
      </w:r>
      <w:r w:rsidR="00621FE7" w:rsidRPr="00932A13">
        <w:rPr>
          <w:rFonts w:ascii="Arial" w:hAnsi="Arial" w:cs="Arial"/>
          <w:sz w:val="20"/>
          <w:szCs w:val="20"/>
          <w:lang w:val="pt-BR"/>
        </w:rPr>
        <w:t xml:space="preserve"> </w:t>
      </w:r>
      <w:proofErr w:type="spellStart"/>
      <w:r w:rsidR="00621FE7" w:rsidRPr="00932A13">
        <w:rPr>
          <w:rFonts w:ascii="Arial" w:hAnsi="Arial" w:cs="Arial"/>
          <w:sz w:val="20"/>
          <w:szCs w:val="20"/>
          <w:lang w:val="pt-BR"/>
        </w:rPr>
        <w:t>curricularização</w:t>
      </w:r>
      <w:proofErr w:type="spellEnd"/>
      <w:r w:rsidR="00F76104" w:rsidRPr="00932A13">
        <w:rPr>
          <w:rFonts w:ascii="Arial" w:hAnsi="Arial" w:cs="Arial"/>
          <w:sz w:val="20"/>
          <w:szCs w:val="20"/>
          <w:lang w:val="pt-BR"/>
        </w:rPr>
        <w:t xml:space="preserve"> da Extensão</w:t>
      </w:r>
      <w:r w:rsidR="00621FE7" w:rsidRPr="00932A13">
        <w:rPr>
          <w:rFonts w:ascii="Arial" w:hAnsi="Arial" w:cs="Arial"/>
          <w:sz w:val="20"/>
          <w:szCs w:val="20"/>
          <w:lang w:val="pt-BR"/>
        </w:rPr>
        <w:t xml:space="preserve"> na Universidade do Estado do Rio Grande do Norte –</w:t>
      </w:r>
      <w:r w:rsidR="00AC5CE0" w:rsidRPr="00932A13">
        <w:rPr>
          <w:rFonts w:ascii="Arial" w:hAnsi="Arial" w:cs="Arial"/>
          <w:sz w:val="20"/>
          <w:szCs w:val="20"/>
          <w:lang w:val="pt-BR"/>
        </w:rPr>
        <w:t xml:space="preserve"> </w:t>
      </w:r>
      <w:r w:rsidR="00621FE7" w:rsidRPr="00932A13">
        <w:rPr>
          <w:rFonts w:ascii="Arial" w:hAnsi="Arial" w:cs="Arial"/>
          <w:sz w:val="20"/>
          <w:szCs w:val="20"/>
          <w:lang w:val="pt-BR"/>
        </w:rPr>
        <w:t xml:space="preserve">UERN, em diálogo com as discussões nacionais vivenciadas nos Fóruns de Pró-Reitores de Extensão Regionais e Nacionais. </w:t>
      </w:r>
      <w:r w:rsidRPr="00932A13">
        <w:rPr>
          <w:rFonts w:ascii="Arial" w:hAnsi="Arial" w:cs="Arial"/>
          <w:sz w:val="20"/>
          <w:szCs w:val="20"/>
          <w:lang w:val="pt-BR"/>
        </w:rPr>
        <w:t>Conclu</w:t>
      </w:r>
      <w:r w:rsidR="007A5812" w:rsidRPr="00932A13">
        <w:rPr>
          <w:rFonts w:ascii="Arial" w:hAnsi="Arial" w:cs="Arial"/>
          <w:sz w:val="20"/>
          <w:szCs w:val="20"/>
          <w:lang w:val="pt-BR"/>
        </w:rPr>
        <w:t>í</w:t>
      </w:r>
      <w:r w:rsidRPr="00932A13">
        <w:rPr>
          <w:rFonts w:ascii="Arial" w:hAnsi="Arial" w:cs="Arial"/>
          <w:sz w:val="20"/>
          <w:szCs w:val="20"/>
          <w:lang w:val="pt-BR"/>
        </w:rPr>
        <w:t>mos</w:t>
      </w:r>
      <w:r w:rsidR="00AC5CE0" w:rsidRPr="00932A13">
        <w:rPr>
          <w:rFonts w:ascii="Arial" w:hAnsi="Arial" w:cs="Arial"/>
          <w:sz w:val="20"/>
          <w:szCs w:val="20"/>
          <w:lang w:val="pt-BR"/>
        </w:rPr>
        <w:t xml:space="preserve"> que </w:t>
      </w:r>
      <w:r w:rsidR="00F76104" w:rsidRPr="00932A13">
        <w:rPr>
          <w:rFonts w:ascii="Arial" w:hAnsi="Arial" w:cs="Arial"/>
          <w:sz w:val="20"/>
          <w:szCs w:val="20"/>
          <w:lang w:val="pt-BR"/>
        </w:rPr>
        <w:t>a</w:t>
      </w:r>
      <w:r w:rsidR="00AC5CE0" w:rsidRPr="00932A13">
        <w:rPr>
          <w:rFonts w:ascii="Arial" w:hAnsi="Arial" w:cs="Arial"/>
          <w:sz w:val="20"/>
          <w:szCs w:val="20"/>
          <w:lang w:val="pt-BR"/>
        </w:rPr>
        <w:t xml:space="preserve"> inserção da extensão nos currículos </w:t>
      </w:r>
      <w:r w:rsidR="00F76104" w:rsidRPr="00932A13">
        <w:rPr>
          <w:rFonts w:ascii="Arial" w:hAnsi="Arial" w:cs="Arial"/>
          <w:sz w:val="20"/>
          <w:szCs w:val="20"/>
          <w:lang w:val="pt-BR"/>
        </w:rPr>
        <w:t>e</w:t>
      </w:r>
      <w:r w:rsidR="00AC5CE0" w:rsidRPr="00932A13">
        <w:rPr>
          <w:rFonts w:ascii="Arial" w:hAnsi="Arial" w:cs="Arial"/>
          <w:sz w:val="20"/>
          <w:szCs w:val="20"/>
          <w:lang w:val="pt-BR"/>
        </w:rPr>
        <w:t>nvolve perspectivas epistemológicas que afast</w:t>
      </w:r>
      <w:r w:rsidRPr="00932A13">
        <w:rPr>
          <w:rFonts w:ascii="Arial" w:hAnsi="Arial" w:cs="Arial"/>
          <w:sz w:val="20"/>
          <w:szCs w:val="20"/>
          <w:lang w:val="pt-BR"/>
        </w:rPr>
        <w:t>e</w:t>
      </w:r>
      <w:r w:rsidR="00AC5CE0" w:rsidRPr="00932A13">
        <w:rPr>
          <w:rFonts w:ascii="Arial" w:hAnsi="Arial" w:cs="Arial"/>
          <w:sz w:val="20"/>
          <w:szCs w:val="20"/>
          <w:lang w:val="pt-BR"/>
        </w:rPr>
        <w:t xml:space="preserve">m o professor de modelos </w:t>
      </w:r>
      <w:proofErr w:type="spellStart"/>
      <w:r w:rsidR="00AC5CE0" w:rsidRPr="00932A13">
        <w:rPr>
          <w:rFonts w:ascii="Arial" w:hAnsi="Arial" w:cs="Arial"/>
          <w:sz w:val="20"/>
          <w:szCs w:val="20"/>
          <w:lang w:val="pt-BR"/>
        </w:rPr>
        <w:t>academicistas</w:t>
      </w:r>
      <w:proofErr w:type="spellEnd"/>
      <w:r w:rsidR="00AC5CE0" w:rsidRPr="00932A13">
        <w:rPr>
          <w:rFonts w:ascii="Arial" w:hAnsi="Arial" w:cs="Arial"/>
          <w:sz w:val="20"/>
          <w:szCs w:val="20"/>
          <w:lang w:val="pt-BR"/>
        </w:rPr>
        <w:t xml:space="preserve"> e exclusivamente livrescos</w:t>
      </w:r>
      <w:r w:rsidR="00602D25" w:rsidRPr="00932A13">
        <w:rPr>
          <w:rFonts w:ascii="Arial" w:hAnsi="Arial" w:cs="Arial"/>
          <w:sz w:val="20"/>
          <w:szCs w:val="20"/>
          <w:lang w:val="pt-BR"/>
        </w:rPr>
        <w:t xml:space="preserve">. A extensão traz </w:t>
      </w:r>
      <w:r w:rsidRPr="00932A13">
        <w:rPr>
          <w:rFonts w:ascii="Arial" w:hAnsi="Arial" w:cs="Arial"/>
          <w:sz w:val="20"/>
          <w:szCs w:val="20"/>
          <w:lang w:val="pt-BR"/>
        </w:rPr>
        <w:t xml:space="preserve">uma </w:t>
      </w:r>
      <w:r w:rsidR="00602D25" w:rsidRPr="00932A13">
        <w:rPr>
          <w:rFonts w:ascii="Arial" w:hAnsi="Arial" w:cs="Arial"/>
          <w:sz w:val="20"/>
          <w:szCs w:val="20"/>
          <w:lang w:val="pt-BR"/>
        </w:rPr>
        <w:t xml:space="preserve">melodia </w:t>
      </w:r>
      <w:r w:rsidR="00AC5CE0" w:rsidRPr="00932A13">
        <w:rPr>
          <w:rFonts w:ascii="Arial" w:hAnsi="Arial" w:cs="Arial"/>
          <w:sz w:val="20"/>
          <w:szCs w:val="20"/>
          <w:lang w:val="pt-BR"/>
        </w:rPr>
        <w:t>que muitos</w:t>
      </w:r>
      <w:r w:rsidR="00602D25" w:rsidRPr="00932A13">
        <w:rPr>
          <w:rFonts w:ascii="Arial" w:hAnsi="Arial" w:cs="Arial"/>
          <w:sz w:val="20"/>
          <w:szCs w:val="20"/>
          <w:lang w:val="pt-BR"/>
        </w:rPr>
        <w:t xml:space="preserve"> professores não estão acostumados a apreciar, a envolver-se, a desejar, a permitir-se</w:t>
      </w:r>
      <w:r w:rsidR="00F76104" w:rsidRPr="00932A13">
        <w:rPr>
          <w:rFonts w:ascii="Arial" w:hAnsi="Arial" w:cs="Arial"/>
          <w:sz w:val="20"/>
          <w:szCs w:val="20"/>
          <w:lang w:val="pt-BR"/>
        </w:rPr>
        <w:t>, é perspectiva em devir.</w:t>
      </w:r>
    </w:p>
    <w:p w:rsidR="00602D25" w:rsidRDefault="00602D25" w:rsidP="00FA56C9">
      <w:pPr>
        <w:rPr>
          <w:rFonts w:ascii="Arial" w:hAnsi="Arial" w:cs="Arial"/>
          <w:sz w:val="20"/>
          <w:szCs w:val="20"/>
        </w:rPr>
      </w:pPr>
      <w:proofErr w:type="spellStart"/>
      <w:r w:rsidRPr="00932A13">
        <w:rPr>
          <w:rFonts w:ascii="Arial" w:hAnsi="Arial" w:cs="Arial"/>
          <w:b/>
          <w:sz w:val="20"/>
          <w:szCs w:val="20"/>
        </w:rPr>
        <w:t>Palavras</w:t>
      </w:r>
      <w:proofErr w:type="spellEnd"/>
      <w:r w:rsidR="00F83054">
        <w:rPr>
          <w:rFonts w:ascii="Arial" w:hAnsi="Arial" w:cs="Arial"/>
          <w:b/>
          <w:sz w:val="20"/>
          <w:szCs w:val="20"/>
        </w:rPr>
        <w:t xml:space="preserve"> </w:t>
      </w:r>
      <w:proofErr w:type="spellStart"/>
      <w:r w:rsidRPr="00932A13">
        <w:rPr>
          <w:rFonts w:ascii="Arial" w:hAnsi="Arial" w:cs="Arial"/>
          <w:b/>
          <w:sz w:val="20"/>
          <w:szCs w:val="20"/>
        </w:rPr>
        <w:t>chave</w:t>
      </w:r>
      <w:proofErr w:type="spellEnd"/>
      <w:r w:rsidRPr="00932A13">
        <w:rPr>
          <w:rFonts w:ascii="Arial" w:hAnsi="Arial" w:cs="Arial"/>
          <w:b/>
          <w:sz w:val="20"/>
          <w:szCs w:val="20"/>
        </w:rPr>
        <w:t>:</w:t>
      </w:r>
      <w:r w:rsidR="00B26D67" w:rsidRPr="00932A13">
        <w:rPr>
          <w:rFonts w:ascii="Arial" w:hAnsi="Arial" w:cs="Arial"/>
          <w:b/>
          <w:sz w:val="20"/>
          <w:szCs w:val="20"/>
        </w:rPr>
        <w:t xml:space="preserve"> </w:t>
      </w:r>
      <w:proofErr w:type="spellStart"/>
      <w:r w:rsidR="00B26D67" w:rsidRPr="00932A13">
        <w:rPr>
          <w:rFonts w:ascii="Arial" w:hAnsi="Arial" w:cs="Arial"/>
          <w:sz w:val="20"/>
          <w:szCs w:val="20"/>
        </w:rPr>
        <w:t>Extensão</w:t>
      </w:r>
      <w:proofErr w:type="spellEnd"/>
      <w:r w:rsidR="00B26D67" w:rsidRPr="00932A13">
        <w:rPr>
          <w:rFonts w:ascii="Arial" w:hAnsi="Arial" w:cs="Arial"/>
          <w:sz w:val="20"/>
          <w:szCs w:val="20"/>
        </w:rPr>
        <w:t xml:space="preserve">; </w:t>
      </w:r>
      <w:proofErr w:type="spellStart"/>
      <w:r w:rsidR="00B26D67" w:rsidRPr="00932A13">
        <w:rPr>
          <w:rFonts w:ascii="Arial" w:hAnsi="Arial" w:cs="Arial"/>
          <w:sz w:val="20"/>
          <w:szCs w:val="20"/>
        </w:rPr>
        <w:t>curricularização</w:t>
      </w:r>
      <w:proofErr w:type="spellEnd"/>
      <w:r w:rsidR="00B26D67" w:rsidRPr="00932A13">
        <w:rPr>
          <w:rFonts w:ascii="Arial" w:hAnsi="Arial" w:cs="Arial"/>
          <w:sz w:val="20"/>
          <w:szCs w:val="20"/>
        </w:rPr>
        <w:t xml:space="preserve">; </w:t>
      </w:r>
      <w:proofErr w:type="spellStart"/>
      <w:r w:rsidR="00B26D67" w:rsidRPr="00932A13">
        <w:rPr>
          <w:rFonts w:ascii="Arial" w:hAnsi="Arial" w:cs="Arial"/>
          <w:sz w:val="20"/>
          <w:szCs w:val="20"/>
        </w:rPr>
        <w:t>epistemologia</w:t>
      </w:r>
      <w:proofErr w:type="spellEnd"/>
      <w:r w:rsidR="00B26D67" w:rsidRPr="00932A13">
        <w:rPr>
          <w:rFonts w:ascii="Arial" w:hAnsi="Arial" w:cs="Arial"/>
          <w:sz w:val="20"/>
          <w:szCs w:val="20"/>
        </w:rPr>
        <w:t xml:space="preserve">; </w:t>
      </w:r>
      <w:proofErr w:type="spellStart"/>
      <w:proofErr w:type="gramStart"/>
      <w:r w:rsidR="00486293">
        <w:rPr>
          <w:rFonts w:ascii="Arial" w:hAnsi="Arial" w:cs="Arial"/>
          <w:sz w:val="20"/>
          <w:szCs w:val="20"/>
        </w:rPr>
        <w:t>p</w:t>
      </w:r>
      <w:r w:rsidR="00A2505C">
        <w:rPr>
          <w:rFonts w:ascii="Arial" w:hAnsi="Arial" w:cs="Arial"/>
          <w:sz w:val="20"/>
          <w:szCs w:val="20"/>
        </w:rPr>
        <w:t>l</w:t>
      </w:r>
      <w:r w:rsidR="00344FA7" w:rsidRPr="00932A13">
        <w:rPr>
          <w:rFonts w:ascii="Arial" w:hAnsi="Arial" w:cs="Arial"/>
          <w:sz w:val="20"/>
          <w:szCs w:val="20"/>
        </w:rPr>
        <w:t>ano</w:t>
      </w:r>
      <w:proofErr w:type="spellEnd"/>
      <w:proofErr w:type="gramEnd"/>
      <w:r w:rsidR="00344FA7" w:rsidRPr="00932A13">
        <w:rPr>
          <w:rFonts w:ascii="Arial" w:hAnsi="Arial" w:cs="Arial"/>
          <w:sz w:val="20"/>
          <w:szCs w:val="20"/>
        </w:rPr>
        <w:t xml:space="preserve"> </w:t>
      </w:r>
      <w:proofErr w:type="spellStart"/>
      <w:r w:rsidR="00486293">
        <w:rPr>
          <w:rFonts w:ascii="Arial" w:hAnsi="Arial" w:cs="Arial"/>
          <w:sz w:val="20"/>
          <w:szCs w:val="20"/>
        </w:rPr>
        <w:t>n</w:t>
      </w:r>
      <w:r w:rsidR="00344FA7" w:rsidRPr="00932A13">
        <w:rPr>
          <w:rFonts w:ascii="Arial" w:hAnsi="Arial" w:cs="Arial"/>
          <w:sz w:val="20"/>
          <w:szCs w:val="20"/>
        </w:rPr>
        <w:t>acional</w:t>
      </w:r>
      <w:proofErr w:type="spellEnd"/>
      <w:r w:rsidR="00344FA7" w:rsidRPr="00932A13">
        <w:rPr>
          <w:rFonts w:ascii="Arial" w:hAnsi="Arial" w:cs="Arial"/>
          <w:sz w:val="20"/>
          <w:szCs w:val="20"/>
        </w:rPr>
        <w:t xml:space="preserve"> de </w:t>
      </w:r>
      <w:proofErr w:type="spellStart"/>
      <w:r w:rsidR="00486293">
        <w:rPr>
          <w:rFonts w:ascii="Arial" w:hAnsi="Arial" w:cs="Arial"/>
          <w:sz w:val="20"/>
          <w:szCs w:val="20"/>
        </w:rPr>
        <w:t>e</w:t>
      </w:r>
      <w:r w:rsidR="00344FA7" w:rsidRPr="00932A13">
        <w:rPr>
          <w:rFonts w:ascii="Arial" w:hAnsi="Arial" w:cs="Arial"/>
          <w:sz w:val="20"/>
          <w:szCs w:val="20"/>
        </w:rPr>
        <w:t>ducação</w:t>
      </w:r>
      <w:proofErr w:type="spellEnd"/>
      <w:r w:rsidR="00344FA7" w:rsidRPr="00932A13">
        <w:rPr>
          <w:rFonts w:ascii="Arial" w:hAnsi="Arial" w:cs="Arial"/>
          <w:sz w:val="20"/>
          <w:szCs w:val="20"/>
        </w:rPr>
        <w:t>.</w:t>
      </w:r>
    </w:p>
    <w:p w:rsidR="00731833" w:rsidRPr="00932A13" w:rsidRDefault="00731833" w:rsidP="00FA56C9">
      <w:pPr>
        <w:rPr>
          <w:rFonts w:ascii="Arial" w:hAnsi="Arial" w:cs="Arial"/>
          <w:sz w:val="20"/>
          <w:szCs w:val="20"/>
        </w:rPr>
      </w:pPr>
    </w:p>
    <w:p w:rsidR="00602D25" w:rsidRPr="00731833" w:rsidRDefault="00602D25" w:rsidP="00731833">
      <w:pPr>
        <w:spacing w:line="360" w:lineRule="auto"/>
        <w:rPr>
          <w:rFonts w:ascii="Arial" w:hAnsi="Arial" w:cs="Arial"/>
          <w:b/>
          <w:color w:val="FF0000"/>
          <w:sz w:val="20"/>
          <w:szCs w:val="20"/>
        </w:rPr>
      </w:pPr>
      <w:r w:rsidRPr="00731833">
        <w:rPr>
          <w:rFonts w:ascii="Arial" w:hAnsi="Arial" w:cs="Arial"/>
          <w:b/>
          <w:sz w:val="20"/>
          <w:szCs w:val="20"/>
        </w:rPr>
        <w:t>A</w:t>
      </w:r>
      <w:r w:rsidR="00A025BD" w:rsidRPr="00731833">
        <w:rPr>
          <w:rFonts w:ascii="Arial" w:hAnsi="Arial" w:cs="Arial"/>
          <w:b/>
          <w:sz w:val="20"/>
          <w:szCs w:val="20"/>
        </w:rPr>
        <w:t>bstract</w:t>
      </w:r>
    </w:p>
    <w:p w:rsidR="00731833" w:rsidRPr="00731833" w:rsidRDefault="00731833" w:rsidP="00731833">
      <w:pPr>
        <w:pStyle w:val="NormalWeb"/>
        <w:spacing w:before="0" w:beforeAutospacing="0" w:after="0" w:afterAutospacing="0" w:line="360" w:lineRule="auto"/>
        <w:rPr>
          <w:rFonts w:ascii="Arial" w:hAnsi="Arial" w:cs="Arial"/>
          <w:color w:val="222222"/>
          <w:sz w:val="20"/>
          <w:szCs w:val="20"/>
        </w:rPr>
      </w:pP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brazilian</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National</w:t>
      </w:r>
      <w:proofErr w:type="spellEnd"/>
      <w:r w:rsidRPr="00731833">
        <w:rPr>
          <w:rFonts w:ascii="Arial" w:hAnsi="Arial" w:cs="Arial"/>
          <w:color w:val="000000"/>
          <w:sz w:val="20"/>
          <w:szCs w:val="20"/>
          <w:lang w:val="es-ES"/>
        </w:rPr>
        <w:t xml:space="preserve"> Plan of </w:t>
      </w:r>
      <w:proofErr w:type="spellStart"/>
      <w:r w:rsidRPr="00731833">
        <w:rPr>
          <w:rFonts w:ascii="Arial" w:hAnsi="Arial" w:cs="Arial"/>
          <w:color w:val="000000"/>
          <w:sz w:val="20"/>
          <w:szCs w:val="20"/>
          <w:lang w:val="es-ES"/>
        </w:rPr>
        <w:t>Education</w:t>
      </w:r>
      <w:proofErr w:type="spellEnd"/>
      <w:r w:rsidRPr="00731833">
        <w:rPr>
          <w:rFonts w:ascii="Arial" w:hAnsi="Arial" w:cs="Arial"/>
          <w:color w:val="000000"/>
          <w:sz w:val="20"/>
          <w:szCs w:val="20"/>
          <w:lang w:val="es-ES"/>
        </w:rPr>
        <w:t xml:space="preserve"> (PNE 2014-2024) </w:t>
      </w:r>
      <w:proofErr w:type="spellStart"/>
      <w:r w:rsidRPr="00731833">
        <w:rPr>
          <w:rFonts w:ascii="Arial" w:hAnsi="Arial" w:cs="Arial"/>
          <w:color w:val="000000"/>
          <w:sz w:val="20"/>
          <w:szCs w:val="20"/>
          <w:lang w:val="es-ES"/>
        </w:rPr>
        <w:t>proposes</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that</w:t>
      </w:r>
      <w:proofErr w:type="spellEnd"/>
      <w:r w:rsidRPr="00731833">
        <w:rPr>
          <w:rFonts w:ascii="Arial" w:hAnsi="Arial" w:cs="Arial"/>
          <w:color w:val="000000"/>
          <w:sz w:val="20"/>
          <w:szCs w:val="20"/>
          <w:lang w:val="es-ES"/>
        </w:rPr>
        <w:t xml:space="preserve"> at </w:t>
      </w:r>
      <w:proofErr w:type="spellStart"/>
      <w:r w:rsidRPr="00731833">
        <w:rPr>
          <w:rFonts w:ascii="Arial" w:hAnsi="Arial" w:cs="Arial"/>
          <w:color w:val="000000"/>
          <w:sz w:val="20"/>
          <w:szCs w:val="20"/>
          <w:lang w:val="es-ES"/>
        </w:rPr>
        <w:t>least</w:t>
      </w:r>
      <w:proofErr w:type="spellEnd"/>
      <w:r w:rsidRPr="00731833">
        <w:rPr>
          <w:rFonts w:ascii="Arial" w:hAnsi="Arial" w:cs="Arial"/>
          <w:color w:val="000000"/>
          <w:sz w:val="20"/>
          <w:szCs w:val="20"/>
          <w:lang w:val="es-ES"/>
        </w:rPr>
        <w:t xml:space="preserve"> 10% of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academic</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credits</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required</w:t>
      </w:r>
      <w:proofErr w:type="spellEnd"/>
      <w:r w:rsidRPr="00731833">
        <w:rPr>
          <w:rFonts w:ascii="Arial" w:hAnsi="Arial" w:cs="Arial"/>
          <w:color w:val="000000"/>
          <w:sz w:val="20"/>
          <w:szCs w:val="20"/>
          <w:lang w:val="es-ES"/>
        </w:rPr>
        <w:t xml:space="preserve"> in </w:t>
      </w:r>
      <w:proofErr w:type="spellStart"/>
      <w:r w:rsidRPr="00731833">
        <w:rPr>
          <w:rFonts w:ascii="Arial" w:hAnsi="Arial" w:cs="Arial"/>
          <w:color w:val="000000"/>
          <w:sz w:val="20"/>
          <w:szCs w:val="20"/>
          <w:lang w:val="es-ES"/>
        </w:rPr>
        <w:t>undergraduate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degree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must</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be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realized</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through</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extension</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activities</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Here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we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present</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an</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analises</w:t>
      </w:r>
      <w:proofErr w:type="spellEnd"/>
      <w:r w:rsidRPr="00731833">
        <w:rPr>
          <w:rFonts w:ascii="Arial" w:hAnsi="Arial" w:cs="Arial"/>
          <w:color w:val="000000"/>
          <w:sz w:val="20"/>
          <w:szCs w:val="20"/>
          <w:lang w:val="es-ES"/>
        </w:rPr>
        <w:t xml:space="preserve"> of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current</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discussion</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about</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PNE and </w:t>
      </w:r>
      <w:proofErr w:type="spellStart"/>
      <w:r w:rsidRPr="00731833">
        <w:rPr>
          <w:rFonts w:ascii="Arial" w:hAnsi="Arial" w:cs="Arial"/>
          <w:color w:val="000000"/>
          <w:sz w:val="20"/>
          <w:szCs w:val="20"/>
          <w:lang w:val="es-ES"/>
        </w:rPr>
        <w:t>about</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its</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implementation</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process</w:t>
      </w:r>
      <w:proofErr w:type="spellEnd"/>
      <w:r w:rsidRPr="00731833">
        <w:rPr>
          <w:rFonts w:ascii="Arial" w:hAnsi="Arial" w:cs="Arial"/>
          <w:color w:val="000000"/>
          <w:sz w:val="20"/>
          <w:szCs w:val="20"/>
          <w:lang w:val="es-ES"/>
        </w:rPr>
        <w:t xml:space="preserve"> at </w:t>
      </w:r>
      <w:proofErr w:type="spellStart"/>
      <w:r w:rsidRPr="00731833">
        <w:rPr>
          <w:rFonts w:ascii="Arial" w:hAnsi="Arial" w:cs="Arial"/>
          <w:color w:val="000000"/>
          <w:sz w:val="20"/>
          <w:szCs w:val="20"/>
          <w:lang w:val="es-ES"/>
        </w:rPr>
        <w:t>public</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universities</w:t>
      </w:r>
      <w:proofErr w:type="spellEnd"/>
      <w:r w:rsidRPr="00731833">
        <w:rPr>
          <w:rFonts w:ascii="Arial" w:hAnsi="Arial" w:cs="Arial"/>
          <w:color w:val="000000"/>
          <w:sz w:val="20"/>
          <w:szCs w:val="20"/>
          <w:lang w:val="es-ES"/>
        </w:rPr>
        <w:t xml:space="preserve"> in </w:t>
      </w:r>
      <w:proofErr w:type="spellStart"/>
      <w:r w:rsidRPr="00731833">
        <w:rPr>
          <w:rFonts w:ascii="Arial" w:hAnsi="Arial" w:cs="Arial"/>
          <w:color w:val="000000"/>
          <w:sz w:val="20"/>
          <w:szCs w:val="20"/>
          <w:lang w:val="es-ES"/>
        </w:rPr>
        <w:t>Brazil</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inspiring</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questions</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here</w:t>
      </w:r>
      <w:proofErr w:type="spellEnd"/>
      <w:r w:rsidRPr="00731833">
        <w:rPr>
          <w:rFonts w:ascii="Arial" w:hAnsi="Arial" w:cs="Arial"/>
          <w:color w:val="000000"/>
          <w:sz w:val="20"/>
          <w:szCs w:val="20"/>
          <w:lang w:val="es-ES"/>
        </w:rPr>
        <w:t xml:space="preserve"> are: </w:t>
      </w:r>
      <w:proofErr w:type="spellStart"/>
      <w:r w:rsidRPr="00731833">
        <w:rPr>
          <w:rFonts w:ascii="Arial" w:hAnsi="Arial" w:cs="Arial"/>
          <w:color w:val="000000"/>
          <w:sz w:val="20"/>
          <w:szCs w:val="20"/>
          <w:lang w:val="es-ES"/>
        </w:rPr>
        <w:t>How</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include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extension</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activity</w:t>
      </w:r>
      <w:proofErr w:type="spellEnd"/>
      <w:r w:rsidRPr="00731833">
        <w:rPr>
          <w:rFonts w:ascii="Arial" w:hAnsi="Arial" w:cs="Arial"/>
          <w:color w:val="000000"/>
          <w:sz w:val="20"/>
          <w:szCs w:val="20"/>
          <w:lang w:val="es-ES"/>
        </w:rPr>
        <w:t xml:space="preserve"> in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undergraduate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curriculum</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What</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is</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the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professor</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profile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to</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propose</w:t>
      </w:r>
      <w:proofErr w:type="spellEnd"/>
      <w:r w:rsidRPr="00731833">
        <w:rPr>
          <w:rFonts w:ascii="Arial" w:hAnsi="Arial" w:cs="Arial"/>
          <w:color w:val="000000"/>
          <w:sz w:val="20"/>
          <w:szCs w:val="20"/>
          <w:lang w:val="es-ES"/>
        </w:rPr>
        <w:t>/</w:t>
      </w:r>
      <w:proofErr w:type="spellStart"/>
      <w:r w:rsidRPr="00731833">
        <w:rPr>
          <w:rFonts w:ascii="Arial" w:hAnsi="Arial" w:cs="Arial"/>
          <w:color w:val="000000"/>
          <w:sz w:val="20"/>
          <w:szCs w:val="20"/>
          <w:lang w:val="es-ES"/>
        </w:rPr>
        <w:t>realize</w:t>
      </w:r>
      <w:proofErr w:type="spellEnd"/>
      <w:r w:rsidRPr="00731833">
        <w:rPr>
          <w:rFonts w:ascii="Arial" w:hAnsi="Arial" w:cs="Arial"/>
          <w:color w:val="000000"/>
          <w:sz w:val="20"/>
          <w:szCs w:val="20"/>
          <w:lang w:val="es-ES"/>
        </w:rPr>
        <w:t xml:space="preserve"> </w:t>
      </w:r>
      <w:proofErr w:type="spellStart"/>
      <w:r w:rsidRPr="00731833">
        <w:rPr>
          <w:rFonts w:ascii="Arial" w:hAnsi="Arial" w:cs="Arial"/>
          <w:color w:val="000000"/>
          <w:sz w:val="20"/>
          <w:szCs w:val="20"/>
          <w:lang w:val="es-ES"/>
        </w:rPr>
        <w:t>extension</w:t>
      </w:r>
      <w:proofErr w:type="spellEnd"/>
      <w:r w:rsidRPr="00731833">
        <w:rPr>
          <w:rFonts w:ascii="Arial" w:hAnsi="Arial" w:cs="Arial"/>
          <w:color w:val="000000"/>
          <w:sz w:val="20"/>
          <w:szCs w:val="20"/>
          <w:lang w:val="es-ES"/>
        </w:rPr>
        <w:t>? </w:t>
      </w:r>
      <w:r w:rsidRPr="00731833">
        <w:rPr>
          <w:rFonts w:ascii="Arial" w:hAnsi="Arial" w:cs="Arial"/>
          <w:color w:val="000000"/>
          <w:sz w:val="20"/>
          <w:szCs w:val="20"/>
        </w:rPr>
        <w:t>How don't do of the extension just one more subject? Methodology: We analyzed the inclusion process of</w:t>
      </w:r>
      <w:proofErr w:type="gramStart"/>
      <w:r w:rsidRPr="00731833">
        <w:rPr>
          <w:rFonts w:ascii="Arial" w:hAnsi="Arial" w:cs="Arial"/>
          <w:color w:val="000000"/>
          <w:sz w:val="20"/>
          <w:szCs w:val="20"/>
        </w:rPr>
        <w:t>  extension</w:t>
      </w:r>
      <w:proofErr w:type="gramEnd"/>
      <w:r w:rsidRPr="00731833">
        <w:rPr>
          <w:rFonts w:ascii="Arial" w:hAnsi="Arial" w:cs="Arial"/>
          <w:color w:val="000000"/>
          <w:sz w:val="20"/>
          <w:szCs w:val="20"/>
        </w:rPr>
        <w:t xml:space="preserve"> at the curriculum of Rio Grande do Norte State University – UERN. The analysis was performed taking into account the discussions experienced during Extension Pro-Rectors Forums at regional and national levels. We concluded that the insertion of extension activities in curriculum programs involves epistemological perspectives that deviates the professor from </w:t>
      </w:r>
      <w:proofErr w:type="spellStart"/>
      <w:r w:rsidRPr="00731833">
        <w:rPr>
          <w:rFonts w:ascii="Arial" w:hAnsi="Arial" w:cs="Arial"/>
          <w:color w:val="000000"/>
          <w:sz w:val="20"/>
          <w:szCs w:val="20"/>
        </w:rPr>
        <w:t>academicist</w:t>
      </w:r>
      <w:proofErr w:type="spellEnd"/>
      <w:r w:rsidRPr="00731833">
        <w:rPr>
          <w:rFonts w:ascii="Arial" w:hAnsi="Arial" w:cs="Arial"/>
          <w:color w:val="000000"/>
          <w:sz w:val="20"/>
          <w:szCs w:val="20"/>
        </w:rPr>
        <w:t xml:space="preserve"> model exclusively based on a bookish knowledge. The extension activities brings the melody that many professors are not used to appreciate, to be involved, to be willing, to allow oneself.</w:t>
      </w:r>
      <w:r w:rsidRPr="00731833">
        <w:rPr>
          <w:rFonts w:ascii="Arial" w:hAnsi="Arial" w:cs="Arial"/>
          <w:color w:val="222222"/>
          <w:sz w:val="20"/>
          <w:szCs w:val="20"/>
        </w:rPr>
        <w:t> It is a changing perspective.</w:t>
      </w:r>
    </w:p>
    <w:p w:rsidR="00731833" w:rsidRDefault="00731833" w:rsidP="00731833">
      <w:pPr>
        <w:pStyle w:val="NormalWeb"/>
        <w:spacing w:before="0" w:beforeAutospacing="0" w:after="0" w:afterAutospacing="0" w:line="360" w:lineRule="auto"/>
        <w:jc w:val="both"/>
        <w:rPr>
          <w:rFonts w:ascii="Arial" w:hAnsi="Arial" w:cs="Arial"/>
          <w:color w:val="000000"/>
          <w:sz w:val="20"/>
          <w:szCs w:val="20"/>
        </w:rPr>
      </w:pPr>
      <w:r w:rsidRPr="00731833">
        <w:rPr>
          <w:rFonts w:ascii="Arial" w:hAnsi="Arial" w:cs="Arial"/>
          <w:b/>
          <w:color w:val="222222"/>
          <w:sz w:val="20"/>
          <w:szCs w:val="20"/>
          <w:lang/>
        </w:rPr>
        <w:t>Keywords</w:t>
      </w:r>
      <w:r w:rsidRPr="00731833">
        <w:rPr>
          <w:rFonts w:ascii="Arial" w:hAnsi="Arial" w:cs="Arial"/>
          <w:color w:val="222222"/>
          <w:sz w:val="20"/>
          <w:szCs w:val="20"/>
          <w:lang/>
        </w:rPr>
        <w:t>: Extension;</w:t>
      </w:r>
      <w:r w:rsidRPr="00731833">
        <w:rPr>
          <w:rFonts w:ascii="Arial" w:hAnsi="Arial" w:cs="Arial"/>
          <w:color w:val="000000"/>
          <w:sz w:val="20"/>
          <w:szCs w:val="20"/>
        </w:rPr>
        <w:t> epistemology; implantation.</w:t>
      </w:r>
    </w:p>
    <w:p w:rsidR="000B4581" w:rsidRPr="00731833" w:rsidRDefault="000B4581" w:rsidP="00731833">
      <w:pPr>
        <w:pStyle w:val="NormalWeb"/>
        <w:spacing w:before="0" w:beforeAutospacing="0" w:after="0" w:afterAutospacing="0" w:line="360" w:lineRule="auto"/>
        <w:jc w:val="both"/>
        <w:rPr>
          <w:rFonts w:ascii="Arial" w:hAnsi="Arial" w:cs="Arial"/>
          <w:color w:val="222222"/>
          <w:sz w:val="20"/>
          <w:szCs w:val="20"/>
        </w:rPr>
      </w:pPr>
    </w:p>
    <w:p w:rsidR="00602D25" w:rsidRPr="003F4749" w:rsidRDefault="00602D25" w:rsidP="003F4749">
      <w:pPr>
        <w:jc w:val="both"/>
        <w:rPr>
          <w:rFonts w:ascii="Arial" w:hAnsi="Arial" w:cs="Arial"/>
          <w:b/>
          <w:color w:val="FF0000"/>
          <w:sz w:val="24"/>
          <w:szCs w:val="24"/>
        </w:rPr>
      </w:pPr>
      <w:proofErr w:type="spellStart"/>
      <w:r w:rsidRPr="003F4749">
        <w:rPr>
          <w:rFonts w:ascii="Arial" w:hAnsi="Arial" w:cs="Arial"/>
          <w:b/>
          <w:sz w:val="24"/>
          <w:szCs w:val="24"/>
        </w:rPr>
        <w:t>Introdução</w:t>
      </w:r>
      <w:proofErr w:type="spellEnd"/>
    </w:p>
    <w:p w:rsidR="00BA78D8" w:rsidRPr="003F4749" w:rsidRDefault="00BA78D8" w:rsidP="003F4749">
      <w:pPr>
        <w:spacing w:after="0" w:line="360" w:lineRule="auto"/>
        <w:ind w:firstLine="360"/>
        <w:jc w:val="both"/>
        <w:rPr>
          <w:rFonts w:ascii="Arial" w:hAnsi="Arial" w:cs="Arial"/>
          <w:sz w:val="24"/>
          <w:szCs w:val="24"/>
          <w:lang w:val="pt-BR"/>
        </w:rPr>
      </w:pPr>
      <w:r w:rsidRPr="003F4749">
        <w:rPr>
          <w:rFonts w:ascii="Arial" w:hAnsi="Arial" w:cs="Arial"/>
          <w:sz w:val="24"/>
          <w:szCs w:val="24"/>
          <w:lang w:val="pt-BR"/>
        </w:rPr>
        <w:t xml:space="preserve">A inserção da extensão nos currículos dos Cursos de Graduação das Instituições de Ensino Superior, meta 12.7 do Plano Nacional de Educação 2014-2024 (BRASIL, 2014), não pode ser compreendida apenas como o preceito legal e normativo para </w:t>
      </w:r>
      <w:r w:rsidRPr="003F4749">
        <w:rPr>
          <w:rFonts w:ascii="Arial" w:hAnsi="Arial" w:cs="Arial"/>
          <w:sz w:val="24"/>
          <w:szCs w:val="24"/>
          <w:lang w:val="pt-BR"/>
        </w:rPr>
        <w:lastRenderedPageBreak/>
        <w:t xml:space="preserve">ser operacionalizado através de um componente curricular realizado em comunidades. A perspectiva que defendemos é, principalmente, de natureza epistemológica, o que nos remete a um texto em cuja tessitura é possível de problematizar e significar questões como: o que é extensão universitária? Como pensar/fazer uma formação acadêmica-profissional-cidadã implicada com a </w:t>
      </w:r>
      <w:proofErr w:type="spellStart"/>
      <w:r w:rsidRPr="003F4749">
        <w:rPr>
          <w:rFonts w:ascii="Arial" w:hAnsi="Arial" w:cs="Arial"/>
          <w:sz w:val="24"/>
          <w:szCs w:val="24"/>
          <w:lang w:val="pt-BR"/>
        </w:rPr>
        <w:t>indissociabilidade</w:t>
      </w:r>
      <w:proofErr w:type="spellEnd"/>
      <w:r w:rsidRPr="003F4749">
        <w:rPr>
          <w:rFonts w:ascii="Arial" w:hAnsi="Arial" w:cs="Arial"/>
          <w:sz w:val="24"/>
          <w:szCs w:val="24"/>
          <w:lang w:val="pt-BR"/>
        </w:rPr>
        <w:t xml:space="preserve"> ensino-pesquisa e extensão?</w:t>
      </w:r>
    </w:p>
    <w:p w:rsidR="00CA1465" w:rsidRPr="003F4749" w:rsidRDefault="00BA78D8" w:rsidP="003F4749">
      <w:pPr>
        <w:spacing w:after="0" w:line="360" w:lineRule="auto"/>
        <w:ind w:firstLine="360"/>
        <w:jc w:val="both"/>
        <w:rPr>
          <w:rFonts w:ascii="Arial" w:hAnsi="Arial" w:cs="Arial"/>
          <w:color w:val="FF0000"/>
          <w:sz w:val="24"/>
          <w:szCs w:val="24"/>
        </w:rPr>
      </w:pPr>
      <w:r w:rsidRPr="003F4749">
        <w:rPr>
          <w:rFonts w:ascii="Arial" w:hAnsi="Arial" w:cs="Arial"/>
          <w:sz w:val="24"/>
          <w:szCs w:val="24"/>
          <w:lang w:val="pt-BR"/>
        </w:rPr>
        <w:t xml:space="preserve">A meta 12.7 do Plano Nacional de Educação (2014-2024) abre possibilidades de concretização do princípio da </w:t>
      </w:r>
      <w:proofErr w:type="spellStart"/>
      <w:r w:rsidRPr="003F4749">
        <w:rPr>
          <w:rFonts w:ascii="Arial" w:hAnsi="Arial" w:cs="Arial"/>
          <w:sz w:val="24"/>
          <w:szCs w:val="24"/>
          <w:lang w:val="pt-BR"/>
        </w:rPr>
        <w:t>indissociabilidade</w:t>
      </w:r>
      <w:proofErr w:type="spellEnd"/>
      <w:r w:rsidRPr="003F4749">
        <w:rPr>
          <w:rFonts w:ascii="Arial" w:hAnsi="Arial" w:cs="Arial"/>
          <w:sz w:val="24"/>
          <w:szCs w:val="24"/>
          <w:lang w:val="pt-BR"/>
        </w:rPr>
        <w:t>, ao instituir um total de, no mínimo, 10% da carga horária total dos cursos de graduação para atividades de extensão, envolvendo 100% dos alunos nessa realidade.</w:t>
      </w:r>
    </w:p>
    <w:p w:rsidR="003F4749" w:rsidRDefault="00BA78D8" w:rsidP="003F4749">
      <w:pPr>
        <w:spacing w:after="0" w:line="360" w:lineRule="auto"/>
        <w:jc w:val="both"/>
        <w:rPr>
          <w:rFonts w:ascii="Arial" w:hAnsi="Arial" w:cs="Arial"/>
          <w:sz w:val="24"/>
          <w:szCs w:val="24"/>
        </w:rPr>
      </w:pPr>
      <w:r w:rsidRPr="003F4749">
        <w:rPr>
          <w:rFonts w:ascii="Arial" w:hAnsi="Arial" w:cs="Arial"/>
          <w:color w:val="FF0000"/>
          <w:sz w:val="24"/>
          <w:szCs w:val="24"/>
        </w:rPr>
        <w:tab/>
      </w:r>
      <w:proofErr w:type="spellStart"/>
      <w:r w:rsidR="003F4749">
        <w:rPr>
          <w:rFonts w:ascii="Arial" w:hAnsi="Arial" w:cs="Arial"/>
          <w:sz w:val="24"/>
          <w:szCs w:val="24"/>
        </w:rPr>
        <w:t>A</w:t>
      </w:r>
      <w:r w:rsidRPr="003F4749">
        <w:rPr>
          <w:rFonts w:ascii="Arial" w:hAnsi="Arial" w:cs="Arial"/>
          <w:sz w:val="24"/>
          <w:szCs w:val="24"/>
        </w:rPr>
        <w:t>presentamos</w:t>
      </w:r>
      <w:proofErr w:type="spellEnd"/>
      <w:r w:rsidRPr="003F4749">
        <w:rPr>
          <w:rFonts w:ascii="Arial" w:hAnsi="Arial" w:cs="Arial"/>
          <w:sz w:val="24"/>
          <w:szCs w:val="24"/>
        </w:rPr>
        <w:t xml:space="preserve"> </w:t>
      </w:r>
      <w:proofErr w:type="spellStart"/>
      <w:r w:rsidRPr="003F4749">
        <w:rPr>
          <w:rFonts w:ascii="Arial" w:hAnsi="Arial" w:cs="Arial"/>
          <w:sz w:val="24"/>
          <w:szCs w:val="24"/>
        </w:rPr>
        <w:t>neste</w:t>
      </w:r>
      <w:proofErr w:type="spellEnd"/>
      <w:r w:rsidRPr="003F4749">
        <w:rPr>
          <w:rFonts w:ascii="Arial" w:hAnsi="Arial" w:cs="Arial"/>
          <w:sz w:val="24"/>
          <w:szCs w:val="24"/>
        </w:rPr>
        <w:t xml:space="preserve"> </w:t>
      </w:r>
      <w:proofErr w:type="spellStart"/>
      <w:r w:rsidRPr="003F4749">
        <w:rPr>
          <w:rFonts w:ascii="Arial" w:hAnsi="Arial" w:cs="Arial"/>
          <w:sz w:val="24"/>
          <w:szCs w:val="24"/>
        </w:rPr>
        <w:t>artigo</w:t>
      </w:r>
      <w:proofErr w:type="spellEnd"/>
      <w:r w:rsidRPr="003F4749">
        <w:rPr>
          <w:rFonts w:ascii="Arial" w:hAnsi="Arial" w:cs="Arial"/>
          <w:sz w:val="24"/>
          <w:szCs w:val="24"/>
        </w:rPr>
        <w:t xml:space="preserve"> </w:t>
      </w:r>
      <w:proofErr w:type="spellStart"/>
      <w:r w:rsidRPr="003F4749">
        <w:rPr>
          <w:rFonts w:ascii="Arial" w:hAnsi="Arial" w:cs="Arial"/>
          <w:sz w:val="24"/>
          <w:szCs w:val="24"/>
        </w:rPr>
        <w:t>uma</w:t>
      </w:r>
      <w:proofErr w:type="spellEnd"/>
      <w:r w:rsidRPr="003F4749">
        <w:rPr>
          <w:rFonts w:ascii="Arial" w:hAnsi="Arial" w:cs="Arial"/>
          <w:sz w:val="24"/>
          <w:szCs w:val="24"/>
        </w:rPr>
        <w:t xml:space="preserve"> </w:t>
      </w:r>
      <w:proofErr w:type="spellStart"/>
      <w:r w:rsidRPr="003F4749">
        <w:rPr>
          <w:rFonts w:ascii="Arial" w:hAnsi="Arial" w:cs="Arial"/>
          <w:sz w:val="24"/>
          <w:szCs w:val="24"/>
        </w:rPr>
        <w:t>análise</w:t>
      </w:r>
      <w:proofErr w:type="spellEnd"/>
      <w:r w:rsidRPr="003F4749">
        <w:rPr>
          <w:rFonts w:ascii="Arial" w:hAnsi="Arial" w:cs="Arial"/>
          <w:sz w:val="24"/>
          <w:szCs w:val="24"/>
        </w:rPr>
        <w:t xml:space="preserve"> do </w:t>
      </w:r>
      <w:proofErr w:type="spellStart"/>
      <w:r w:rsidRPr="003F4749">
        <w:rPr>
          <w:rFonts w:ascii="Arial" w:hAnsi="Arial" w:cs="Arial"/>
          <w:sz w:val="24"/>
          <w:szCs w:val="24"/>
        </w:rPr>
        <w:t>atual</w:t>
      </w:r>
      <w:proofErr w:type="spellEnd"/>
      <w:r w:rsidRPr="003F4749">
        <w:rPr>
          <w:rFonts w:ascii="Arial" w:hAnsi="Arial" w:cs="Arial"/>
          <w:sz w:val="24"/>
          <w:szCs w:val="24"/>
        </w:rPr>
        <w:t xml:space="preserve"> </w:t>
      </w:r>
      <w:proofErr w:type="spellStart"/>
      <w:r w:rsidRPr="003F4749">
        <w:rPr>
          <w:rFonts w:ascii="Arial" w:hAnsi="Arial" w:cs="Arial"/>
          <w:sz w:val="24"/>
          <w:szCs w:val="24"/>
        </w:rPr>
        <w:t>contexto</w:t>
      </w:r>
      <w:proofErr w:type="spellEnd"/>
      <w:r w:rsidRPr="003F4749">
        <w:rPr>
          <w:rFonts w:ascii="Arial" w:hAnsi="Arial" w:cs="Arial"/>
          <w:sz w:val="24"/>
          <w:szCs w:val="24"/>
        </w:rPr>
        <w:t xml:space="preserve"> de </w:t>
      </w:r>
      <w:proofErr w:type="spellStart"/>
      <w:r w:rsidRPr="003F4749">
        <w:rPr>
          <w:rFonts w:ascii="Arial" w:hAnsi="Arial" w:cs="Arial"/>
          <w:sz w:val="24"/>
          <w:szCs w:val="24"/>
        </w:rPr>
        <w:t>discussões</w:t>
      </w:r>
      <w:proofErr w:type="spellEnd"/>
      <w:r w:rsidRPr="003F4749">
        <w:rPr>
          <w:rFonts w:ascii="Arial" w:hAnsi="Arial" w:cs="Arial"/>
          <w:sz w:val="24"/>
          <w:szCs w:val="24"/>
        </w:rPr>
        <w:t xml:space="preserve"> e </w:t>
      </w:r>
      <w:proofErr w:type="spellStart"/>
      <w:r w:rsidRPr="003F4749">
        <w:rPr>
          <w:rFonts w:ascii="Arial" w:hAnsi="Arial" w:cs="Arial"/>
          <w:sz w:val="24"/>
          <w:szCs w:val="24"/>
        </w:rPr>
        <w:t>implantação</w:t>
      </w:r>
      <w:proofErr w:type="spellEnd"/>
      <w:r w:rsidRPr="003F4749">
        <w:rPr>
          <w:rFonts w:ascii="Arial" w:hAnsi="Arial" w:cs="Arial"/>
          <w:sz w:val="24"/>
          <w:szCs w:val="24"/>
        </w:rPr>
        <w:t xml:space="preserve"> </w:t>
      </w:r>
      <w:proofErr w:type="spellStart"/>
      <w:proofErr w:type="gramStart"/>
      <w:r w:rsidRPr="003F4749">
        <w:rPr>
          <w:rFonts w:ascii="Arial" w:hAnsi="Arial" w:cs="Arial"/>
          <w:sz w:val="24"/>
          <w:szCs w:val="24"/>
        </w:rPr>
        <w:t>da</w:t>
      </w:r>
      <w:proofErr w:type="spellEnd"/>
      <w:r w:rsidRPr="003F4749">
        <w:rPr>
          <w:rFonts w:ascii="Arial" w:hAnsi="Arial" w:cs="Arial"/>
          <w:sz w:val="24"/>
          <w:szCs w:val="24"/>
        </w:rPr>
        <w:t xml:space="preserve">  </w:t>
      </w:r>
      <w:proofErr w:type="spellStart"/>
      <w:r w:rsidRPr="003F4749">
        <w:rPr>
          <w:rFonts w:ascii="Arial" w:hAnsi="Arial" w:cs="Arial"/>
          <w:sz w:val="24"/>
          <w:szCs w:val="24"/>
        </w:rPr>
        <w:t>curricularização</w:t>
      </w:r>
      <w:proofErr w:type="spellEnd"/>
      <w:proofErr w:type="gramEnd"/>
      <w:r w:rsidRPr="003F4749">
        <w:rPr>
          <w:rFonts w:ascii="Arial" w:hAnsi="Arial" w:cs="Arial"/>
          <w:sz w:val="24"/>
          <w:szCs w:val="24"/>
        </w:rPr>
        <w:t xml:space="preserve"> </w:t>
      </w:r>
      <w:proofErr w:type="spellStart"/>
      <w:r w:rsidRPr="003F4749">
        <w:rPr>
          <w:rFonts w:ascii="Arial" w:hAnsi="Arial" w:cs="Arial"/>
          <w:sz w:val="24"/>
          <w:szCs w:val="24"/>
        </w:rPr>
        <w:t>da</w:t>
      </w:r>
      <w:proofErr w:type="spellEnd"/>
      <w:r w:rsidRPr="003F4749">
        <w:rPr>
          <w:rFonts w:ascii="Arial" w:hAnsi="Arial" w:cs="Arial"/>
          <w:sz w:val="24"/>
          <w:szCs w:val="24"/>
        </w:rPr>
        <w:t xml:space="preserve"> </w:t>
      </w:r>
      <w:proofErr w:type="spellStart"/>
      <w:r w:rsidRPr="003F4749">
        <w:rPr>
          <w:rFonts w:ascii="Arial" w:hAnsi="Arial" w:cs="Arial"/>
          <w:sz w:val="24"/>
          <w:szCs w:val="24"/>
        </w:rPr>
        <w:t>extensão</w:t>
      </w:r>
      <w:proofErr w:type="spellEnd"/>
      <w:r w:rsidRPr="003F4749">
        <w:rPr>
          <w:rFonts w:ascii="Arial" w:hAnsi="Arial" w:cs="Arial"/>
          <w:sz w:val="24"/>
          <w:szCs w:val="24"/>
        </w:rPr>
        <w:t xml:space="preserve"> </w:t>
      </w:r>
      <w:proofErr w:type="spellStart"/>
      <w:r w:rsidRPr="003F4749">
        <w:rPr>
          <w:rFonts w:ascii="Arial" w:hAnsi="Arial" w:cs="Arial"/>
          <w:sz w:val="24"/>
          <w:szCs w:val="24"/>
        </w:rPr>
        <w:t>nos</w:t>
      </w:r>
      <w:proofErr w:type="spellEnd"/>
      <w:r w:rsidRPr="003F4749">
        <w:rPr>
          <w:rFonts w:ascii="Arial" w:hAnsi="Arial" w:cs="Arial"/>
          <w:sz w:val="24"/>
          <w:szCs w:val="24"/>
        </w:rPr>
        <w:t xml:space="preserve"> </w:t>
      </w:r>
      <w:proofErr w:type="spellStart"/>
      <w:r w:rsidRPr="003F4749">
        <w:rPr>
          <w:rFonts w:ascii="Arial" w:hAnsi="Arial" w:cs="Arial"/>
          <w:sz w:val="24"/>
          <w:szCs w:val="24"/>
        </w:rPr>
        <w:t>cursos</w:t>
      </w:r>
      <w:proofErr w:type="spellEnd"/>
      <w:r w:rsidRPr="003F4749">
        <w:rPr>
          <w:rFonts w:ascii="Arial" w:hAnsi="Arial" w:cs="Arial"/>
          <w:sz w:val="24"/>
          <w:szCs w:val="24"/>
        </w:rPr>
        <w:t xml:space="preserve"> de </w:t>
      </w:r>
      <w:proofErr w:type="spellStart"/>
      <w:r w:rsidRPr="003F4749">
        <w:rPr>
          <w:rFonts w:ascii="Arial" w:hAnsi="Arial" w:cs="Arial"/>
          <w:sz w:val="24"/>
          <w:szCs w:val="24"/>
        </w:rPr>
        <w:t>graduação</w:t>
      </w:r>
      <w:proofErr w:type="spellEnd"/>
      <w:r w:rsidRPr="003F4749">
        <w:rPr>
          <w:rFonts w:ascii="Arial" w:hAnsi="Arial" w:cs="Arial"/>
          <w:sz w:val="24"/>
          <w:szCs w:val="24"/>
        </w:rPr>
        <w:t xml:space="preserve"> das </w:t>
      </w:r>
      <w:proofErr w:type="spellStart"/>
      <w:r w:rsidRPr="003F4749">
        <w:rPr>
          <w:rFonts w:ascii="Arial" w:hAnsi="Arial" w:cs="Arial"/>
          <w:sz w:val="24"/>
          <w:szCs w:val="24"/>
        </w:rPr>
        <w:t>Universidades</w:t>
      </w:r>
      <w:proofErr w:type="spellEnd"/>
      <w:r w:rsidRPr="003F4749">
        <w:rPr>
          <w:rFonts w:ascii="Arial" w:hAnsi="Arial" w:cs="Arial"/>
          <w:sz w:val="24"/>
          <w:szCs w:val="24"/>
        </w:rPr>
        <w:t xml:space="preserve"> </w:t>
      </w:r>
      <w:proofErr w:type="spellStart"/>
      <w:r w:rsidRPr="003F4749">
        <w:rPr>
          <w:rFonts w:ascii="Arial" w:hAnsi="Arial" w:cs="Arial"/>
          <w:sz w:val="24"/>
          <w:szCs w:val="24"/>
        </w:rPr>
        <w:t>Públicas</w:t>
      </w:r>
      <w:proofErr w:type="spellEnd"/>
      <w:r w:rsidRPr="003F4749">
        <w:rPr>
          <w:rFonts w:ascii="Arial" w:hAnsi="Arial" w:cs="Arial"/>
          <w:sz w:val="24"/>
          <w:szCs w:val="24"/>
        </w:rPr>
        <w:t xml:space="preserve"> </w:t>
      </w:r>
      <w:proofErr w:type="spellStart"/>
      <w:r w:rsidRPr="003F4749">
        <w:rPr>
          <w:rFonts w:ascii="Arial" w:hAnsi="Arial" w:cs="Arial"/>
          <w:sz w:val="24"/>
          <w:szCs w:val="24"/>
        </w:rPr>
        <w:t>Brasileiras</w:t>
      </w:r>
      <w:proofErr w:type="spellEnd"/>
      <w:r w:rsidRPr="003F4749">
        <w:rPr>
          <w:rFonts w:ascii="Arial" w:hAnsi="Arial" w:cs="Arial"/>
          <w:sz w:val="24"/>
          <w:szCs w:val="24"/>
        </w:rPr>
        <w:t xml:space="preserve"> </w:t>
      </w:r>
      <w:proofErr w:type="spellStart"/>
      <w:r w:rsidRPr="003F4749">
        <w:rPr>
          <w:rFonts w:ascii="Arial" w:hAnsi="Arial" w:cs="Arial"/>
          <w:sz w:val="24"/>
          <w:szCs w:val="24"/>
        </w:rPr>
        <w:t>em</w:t>
      </w:r>
      <w:proofErr w:type="spellEnd"/>
      <w:r w:rsidRPr="003F4749">
        <w:rPr>
          <w:rFonts w:ascii="Arial" w:hAnsi="Arial" w:cs="Arial"/>
          <w:sz w:val="24"/>
          <w:szCs w:val="24"/>
        </w:rPr>
        <w:t xml:space="preserve"> </w:t>
      </w:r>
      <w:proofErr w:type="spellStart"/>
      <w:r w:rsidRPr="003F4749">
        <w:rPr>
          <w:rFonts w:ascii="Arial" w:hAnsi="Arial" w:cs="Arial"/>
          <w:sz w:val="24"/>
          <w:szCs w:val="24"/>
        </w:rPr>
        <w:t>função</w:t>
      </w:r>
      <w:proofErr w:type="spellEnd"/>
      <w:r w:rsidRPr="003F4749">
        <w:rPr>
          <w:rFonts w:ascii="Arial" w:hAnsi="Arial" w:cs="Arial"/>
          <w:sz w:val="24"/>
          <w:szCs w:val="24"/>
        </w:rPr>
        <w:t xml:space="preserve"> </w:t>
      </w:r>
      <w:proofErr w:type="spellStart"/>
      <w:r w:rsidRPr="003F4749">
        <w:rPr>
          <w:rFonts w:ascii="Arial" w:hAnsi="Arial" w:cs="Arial"/>
          <w:sz w:val="24"/>
          <w:szCs w:val="24"/>
        </w:rPr>
        <w:t>da</w:t>
      </w:r>
      <w:proofErr w:type="spellEnd"/>
      <w:r w:rsidRPr="003F4749">
        <w:rPr>
          <w:rFonts w:ascii="Arial" w:hAnsi="Arial" w:cs="Arial"/>
          <w:sz w:val="24"/>
          <w:szCs w:val="24"/>
        </w:rPr>
        <w:t xml:space="preserve"> </w:t>
      </w:r>
      <w:proofErr w:type="spellStart"/>
      <w:r w:rsidRPr="003F4749">
        <w:rPr>
          <w:rFonts w:ascii="Arial" w:hAnsi="Arial" w:cs="Arial"/>
          <w:sz w:val="24"/>
          <w:szCs w:val="24"/>
        </w:rPr>
        <w:t>já</w:t>
      </w:r>
      <w:proofErr w:type="spellEnd"/>
      <w:r w:rsidRPr="003F4749">
        <w:rPr>
          <w:rFonts w:ascii="Arial" w:hAnsi="Arial" w:cs="Arial"/>
          <w:sz w:val="24"/>
          <w:szCs w:val="24"/>
        </w:rPr>
        <w:t xml:space="preserve"> </w:t>
      </w:r>
      <w:proofErr w:type="spellStart"/>
      <w:r w:rsidRPr="003F4749">
        <w:rPr>
          <w:rFonts w:ascii="Arial" w:hAnsi="Arial" w:cs="Arial"/>
          <w:sz w:val="24"/>
          <w:szCs w:val="24"/>
        </w:rPr>
        <w:t>referenciada</w:t>
      </w:r>
      <w:proofErr w:type="spellEnd"/>
      <w:r w:rsidRPr="003F4749">
        <w:rPr>
          <w:rFonts w:ascii="Arial" w:hAnsi="Arial" w:cs="Arial"/>
          <w:sz w:val="24"/>
          <w:szCs w:val="24"/>
        </w:rPr>
        <w:t xml:space="preserve"> </w:t>
      </w:r>
      <w:proofErr w:type="spellStart"/>
      <w:r w:rsidRPr="003F4749">
        <w:rPr>
          <w:rFonts w:ascii="Arial" w:hAnsi="Arial" w:cs="Arial"/>
          <w:sz w:val="24"/>
          <w:szCs w:val="24"/>
        </w:rPr>
        <w:t>recomendação</w:t>
      </w:r>
      <w:proofErr w:type="spellEnd"/>
      <w:r w:rsidRPr="003F4749">
        <w:rPr>
          <w:rFonts w:ascii="Arial" w:hAnsi="Arial" w:cs="Arial"/>
          <w:sz w:val="24"/>
          <w:szCs w:val="24"/>
        </w:rPr>
        <w:t xml:space="preserve"> do Plano </w:t>
      </w:r>
      <w:proofErr w:type="spellStart"/>
      <w:r w:rsidRPr="003F4749">
        <w:rPr>
          <w:rFonts w:ascii="Arial" w:hAnsi="Arial" w:cs="Arial"/>
          <w:sz w:val="24"/>
          <w:szCs w:val="24"/>
        </w:rPr>
        <w:t>Nacional</w:t>
      </w:r>
      <w:proofErr w:type="spellEnd"/>
      <w:r w:rsidRPr="003F4749">
        <w:rPr>
          <w:rFonts w:ascii="Arial" w:hAnsi="Arial" w:cs="Arial"/>
          <w:sz w:val="24"/>
          <w:szCs w:val="24"/>
        </w:rPr>
        <w:t xml:space="preserve"> de </w:t>
      </w:r>
      <w:proofErr w:type="spellStart"/>
      <w:r w:rsidRPr="003F4749">
        <w:rPr>
          <w:rFonts w:ascii="Arial" w:hAnsi="Arial" w:cs="Arial"/>
          <w:sz w:val="24"/>
          <w:szCs w:val="24"/>
        </w:rPr>
        <w:t>Educação</w:t>
      </w:r>
      <w:proofErr w:type="spellEnd"/>
      <w:r w:rsidRPr="003F4749">
        <w:rPr>
          <w:rFonts w:ascii="Arial" w:hAnsi="Arial" w:cs="Arial"/>
          <w:sz w:val="24"/>
          <w:szCs w:val="24"/>
        </w:rPr>
        <w:t xml:space="preserve">. </w:t>
      </w:r>
    </w:p>
    <w:p w:rsidR="003F4749" w:rsidRDefault="00BA78D8" w:rsidP="003F4749">
      <w:pPr>
        <w:spacing w:after="0" w:line="360" w:lineRule="auto"/>
        <w:ind w:firstLine="708"/>
        <w:jc w:val="both"/>
        <w:rPr>
          <w:rFonts w:ascii="Arial" w:hAnsi="Arial" w:cs="Arial"/>
          <w:sz w:val="24"/>
          <w:szCs w:val="24"/>
          <w:lang w:val="pt-BR"/>
        </w:rPr>
      </w:pPr>
      <w:r w:rsidRPr="003F4749">
        <w:rPr>
          <w:rFonts w:ascii="Arial" w:hAnsi="Arial" w:cs="Arial"/>
          <w:sz w:val="24"/>
          <w:szCs w:val="24"/>
          <w:lang w:val="pt-BR"/>
        </w:rPr>
        <w:t xml:space="preserve">Como metodologia para a realização do artigo proposto analisamos os processos que protagonizamos até meados de 2017 referentes a elaboração de minuta da </w:t>
      </w:r>
      <w:proofErr w:type="spellStart"/>
      <w:r w:rsidRPr="003F4749">
        <w:rPr>
          <w:rFonts w:ascii="Arial" w:hAnsi="Arial" w:cs="Arial"/>
          <w:sz w:val="24"/>
          <w:szCs w:val="24"/>
          <w:lang w:val="pt-BR"/>
        </w:rPr>
        <w:t>curricularização</w:t>
      </w:r>
      <w:proofErr w:type="spellEnd"/>
      <w:r w:rsidRPr="003F4749">
        <w:rPr>
          <w:rFonts w:ascii="Arial" w:hAnsi="Arial" w:cs="Arial"/>
          <w:sz w:val="24"/>
          <w:szCs w:val="24"/>
          <w:lang w:val="pt-BR"/>
        </w:rPr>
        <w:t xml:space="preserve"> da Extensão na Universidade do Estado do Rio Grande do Norte – UERN, discussões com Comissão de Extensão, Núcleos docentes estruturantes, elaboração de Manual de Orientações da </w:t>
      </w:r>
      <w:proofErr w:type="spellStart"/>
      <w:r w:rsidRPr="003F4749">
        <w:rPr>
          <w:rFonts w:ascii="Arial" w:hAnsi="Arial" w:cs="Arial"/>
          <w:sz w:val="24"/>
          <w:szCs w:val="24"/>
          <w:lang w:val="pt-BR"/>
        </w:rPr>
        <w:t>Curricularização</w:t>
      </w:r>
      <w:proofErr w:type="spellEnd"/>
      <w:r w:rsidRPr="003F4749">
        <w:rPr>
          <w:rFonts w:ascii="Arial" w:hAnsi="Arial" w:cs="Arial"/>
          <w:sz w:val="24"/>
          <w:szCs w:val="24"/>
          <w:lang w:val="pt-BR"/>
        </w:rPr>
        <w:t xml:space="preserve"> na UERN, </w:t>
      </w:r>
      <w:r w:rsidR="00756665">
        <w:rPr>
          <w:rFonts w:ascii="Arial" w:hAnsi="Arial" w:cs="Arial"/>
          <w:sz w:val="24"/>
          <w:szCs w:val="24"/>
          <w:lang w:val="pt-BR"/>
        </w:rPr>
        <w:t>sempre</w:t>
      </w:r>
      <w:r w:rsidRPr="003F4749">
        <w:rPr>
          <w:rFonts w:ascii="Arial" w:hAnsi="Arial" w:cs="Arial"/>
          <w:sz w:val="24"/>
          <w:szCs w:val="24"/>
          <w:lang w:val="pt-BR"/>
        </w:rPr>
        <w:t xml:space="preserve"> em diálogo com as discussões nacionais vivenciadas nos Fóruns de Pró-Reitores de Extensão Regionais e Nacionais. </w:t>
      </w:r>
    </w:p>
    <w:p w:rsidR="00756665" w:rsidRPr="00357032" w:rsidRDefault="00756665" w:rsidP="00EB5BE1">
      <w:pPr>
        <w:spacing w:after="0" w:line="360" w:lineRule="auto"/>
        <w:ind w:firstLine="708"/>
        <w:jc w:val="both"/>
        <w:rPr>
          <w:rFonts w:ascii="Arial" w:hAnsi="Arial" w:cs="Arial"/>
          <w:b/>
          <w:sz w:val="24"/>
          <w:szCs w:val="24"/>
          <w:lang w:val="pt-BR"/>
        </w:rPr>
      </w:pPr>
      <w:r>
        <w:rPr>
          <w:rFonts w:ascii="Arial" w:hAnsi="Arial" w:cs="Arial"/>
          <w:sz w:val="24"/>
          <w:szCs w:val="24"/>
          <w:lang w:val="pt-BR"/>
        </w:rPr>
        <w:t>D</w:t>
      </w:r>
      <w:r w:rsidRPr="00756665">
        <w:rPr>
          <w:rFonts w:ascii="Arial" w:hAnsi="Arial" w:cs="Arial"/>
          <w:sz w:val="24"/>
          <w:szCs w:val="24"/>
          <w:lang w:val="pt-BR"/>
        </w:rPr>
        <w:t xml:space="preserve">essa </w:t>
      </w:r>
      <w:proofErr w:type="spellStart"/>
      <w:r w:rsidRPr="00756665">
        <w:rPr>
          <w:rFonts w:ascii="Arial" w:hAnsi="Arial" w:cs="Arial"/>
          <w:sz w:val="24"/>
          <w:szCs w:val="24"/>
          <w:lang w:val="pt-BR"/>
        </w:rPr>
        <w:t>itinerância</w:t>
      </w:r>
      <w:proofErr w:type="spellEnd"/>
      <w:r w:rsidRPr="00756665">
        <w:rPr>
          <w:rFonts w:ascii="Arial" w:hAnsi="Arial" w:cs="Arial"/>
          <w:sz w:val="24"/>
          <w:szCs w:val="24"/>
          <w:lang w:val="pt-BR"/>
        </w:rPr>
        <w:t xml:space="preserve"> formativa apresentamos um artigo que discute a ideia de ressignificação do conceito da extensão, a partir da noção de epistemologias plurais no diálogo com a sociedade</w:t>
      </w:r>
      <w:r>
        <w:rPr>
          <w:rFonts w:ascii="Arial" w:hAnsi="Arial" w:cs="Arial"/>
          <w:sz w:val="24"/>
          <w:szCs w:val="24"/>
          <w:lang w:val="pt-BR"/>
        </w:rPr>
        <w:t xml:space="preserve"> e,</w:t>
      </w:r>
      <w:r w:rsidRPr="00756665">
        <w:rPr>
          <w:rFonts w:ascii="Arial" w:hAnsi="Arial" w:cs="Arial"/>
          <w:b/>
          <w:sz w:val="24"/>
          <w:szCs w:val="24"/>
          <w:lang w:val="pt-BR"/>
        </w:rPr>
        <w:t xml:space="preserve"> </w:t>
      </w:r>
      <w:r w:rsidRPr="00756665">
        <w:rPr>
          <w:rFonts w:ascii="Arial" w:hAnsi="Arial" w:cs="Arial"/>
          <w:sz w:val="24"/>
          <w:szCs w:val="24"/>
          <w:lang w:val="pt-BR"/>
        </w:rPr>
        <w:t xml:space="preserve">a </w:t>
      </w:r>
      <w:proofErr w:type="spellStart"/>
      <w:r w:rsidRPr="00756665">
        <w:rPr>
          <w:rFonts w:ascii="Arial" w:hAnsi="Arial" w:cs="Arial"/>
          <w:sz w:val="24"/>
          <w:szCs w:val="24"/>
          <w:lang w:val="pt-BR"/>
        </w:rPr>
        <w:t>curricularização</w:t>
      </w:r>
      <w:proofErr w:type="spellEnd"/>
      <w:r w:rsidRPr="00756665">
        <w:rPr>
          <w:rFonts w:ascii="Arial" w:hAnsi="Arial" w:cs="Arial"/>
          <w:sz w:val="24"/>
          <w:szCs w:val="24"/>
          <w:lang w:val="pt-BR"/>
        </w:rPr>
        <w:t xml:space="preserve"> da extensão na perspectiva da UERN</w:t>
      </w:r>
      <w:r>
        <w:rPr>
          <w:rFonts w:ascii="Arial" w:hAnsi="Arial" w:cs="Arial"/>
          <w:sz w:val="24"/>
          <w:szCs w:val="24"/>
          <w:lang w:val="pt-BR"/>
        </w:rPr>
        <w:t xml:space="preserve"> por meio dos</w:t>
      </w:r>
      <w:r w:rsidRPr="00756665">
        <w:rPr>
          <w:rFonts w:ascii="Arial" w:hAnsi="Arial" w:cs="Arial"/>
          <w:sz w:val="24"/>
          <w:szCs w:val="24"/>
          <w:lang w:val="pt-BR"/>
        </w:rPr>
        <w:t xml:space="preserve"> caminho</w:t>
      </w:r>
      <w:r>
        <w:rPr>
          <w:rFonts w:ascii="Arial" w:hAnsi="Arial" w:cs="Arial"/>
          <w:sz w:val="24"/>
          <w:szCs w:val="24"/>
          <w:lang w:val="pt-BR"/>
        </w:rPr>
        <w:t xml:space="preserve">s tecidos. </w:t>
      </w:r>
    </w:p>
    <w:p w:rsidR="003F4749" w:rsidRPr="003F4749" w:rsidRDefault="003F4749" w:rsidP="00EB5BE1">
      <w:pPr>
        <w:spacing w:after="0" w:line="360" w:lineRule="auto"/>
        <w:jc w:val="both"/>
        <w:rPr>
          <w:rFonts w:ascii="Arial" w:hAnsi="Arial" w:cs="Arial"/>
          <w:sz w:val="24"/>
          <w:szCs w:val="24"/>
          <w:lang w:val="pt-BR"/>
        </w:rPr>
      </w:pPr>
      <w:r w:rsidRPr="003F4749">
        <w:rPr>
          <w:rFonts w:ascii="Arial" w:hAnsi="Arial" w:cs="Arial"/>
          <w:sz w:val="24"/>
          <w:szCs w:val="24"/>
          <w:lang w:val="pt-BR"/>
        </w:rPr>
        <w:tab/>
        <w:t xml:space="preserve">Acreditamos que os dilemas sentidos, vividos e discutidos neste artigo possam contribuir com as discussões e implantação da </w:t>
      </w:r>
      <w:proofErr w:type="spellStart"/>
      <w:r w:rsidRPr="003F4749">
        <w:rPr>
          <w:rFonts w:ascii="Arial" w:hAnsi="Arial" w:cs="Arial"/>
          <w:sz w:val="24"/>
          <w:szCs w:val="24"/>
          <w:lang w:val="pt-BR"/>
        </w:rPr>
        <w:t>curricularização</w:t>
      </w:r>
      <w:proofErr w:type="spellEnd"/>
      <w:r w:rsidRPr="003F4749">
        <w:rPr>
          <w:rFonts w:ascii="Arial" w:hAnsi="Arial" w:cs="Arial"/>
          <w:sz w:val="24"/>
          <w:szCs w:val="24"/>
          <w:lang w:val="pt-BR"/>
        </w:rPr>
        <w:t xml:space="preserve"> em outras Universidades Públicas Brasileiras, uma vez que as experiências apresentadas e os questionamentos delas suscitados podem ampliar e </w:t>
      </w:r>
      <w:proofErr w:type="spellStart"/>
      <w:r w:rsidRPr="003F4749">
        <w:rPr>
          <w:rFonts w:ascii="Arial" w:hAnsi="Arial" w:cs="Arial"/>
          <w:sz w:val="24"/>
          <w:szCs w:val="24"/>
          <w:lang w:val="pt-BR"/>
        </w:rPr>
        <w:t>ressignificar</w:t>
      </w:r>
      <w:proofErr w:type="spellEnd"/>
      <w:r w:rsidRPr="003F4749">
        <w:rPr>
          <w:rFonts w:ascii="Arial" w:hAnsi="Arial" w:cs="Arial"/>
          <w:sz w:val="24"/>
          <w:szCs w:val="24"/>
          <w:lang w:val="pt-BR"/>
        </w:rPr>
        <w:t xml:space="preserve"> </w:t>
      </w:r>
      <w:proofErr w:type="spellStart"/>
      <w:r w:rsidRPr="003F4749">
        <w:rPr>
          <w:rFonts w:ascii="Arial" w:hAnsi="Arial" w:cs="Arial"/>
          <w:sz w:val="24"/>
          <w:szCs w:val="24"/>
          <w:lang w:val="pt-BR"/>
        </w:rPr>
        <w:t>tessiturras</w:t>
      </w:r>
      <w:proofErr w:type="spellEnd"/>
      <w:r w:rsidRPr="003F4749">
        <w:rPr>
          <w:rFonts w:ascii="Arial" w:hAnsi="Arial" w:cs="Arial"/>
          <w:sz w:val="24"/>
          <w:szCs w:val="24"/>
          <w:lang w:val="pt-BR"/>
        </w:rPr>
        <w:t xml:space="preserve"> em processo. As reflexões que apresentamos se situam em uma rede de conhecimento, crenças e historicidades dos autores envolvidos, sendo a implicação com a extensão, o ponto central que nos une na defesa de uma universidade plural e socialmente referenciada. </w:t>
      </w:r>
    </w:p>
    <w:p w:rsidR="00BA78D8" w:rsidRDefault="003F4749" w:rsidP="003F4749">
      <w:pPr>
        <w:spacing w:after="0" w:line="360" w:lineRule="auto"/>
        <w:ind w:firstLine="708"/>
        <w:jc w:val="both"/>
        <w:rPr>
          <w:rFonts w:ascii="Arial" w:hAnsi="Arial" w:cs="Arial"/>
          <w:sz w:val="24"/>
          <w:szCs w:val="24"/>
          <w:lang w:val="pt-BR"/>
        </w:rPr>
      </w:pPr>
      <w:r w:rsidRPr="003F4749">
        <w:rPr>
          <w:rFonts w:ascii="Arial" w:hAnsi="Arial" w:cs="Arial"/>
          <w:sz w:val="24"/>
          <w:szCs w:val="24"/>
          <w:lang w:val="pt-BR"/>
        </w:rPr>
        <w:lastRenderedPageBreak/>
        <w:t xml:space="preserve">Nossos estudos, referenciados na experiência, nos possibilitou concluir que </w:t>
      </w:r>
      <w:r w:rsidR="00BA78D8" w:rsidRPr="003F4749">
        <w:rPr>
          <w:rFonts w:ascii="Arial" w:hAnsi="Arial" w:cs="Arial"/>
          <w:sz w:val="24"/>
          <w:szCs w:val="24"/>
          <w:lang w:val="pt-BR"/>
        </w:rPr>
        <w:t xml:space="preserve">a inserção da extensão nos currículos envolve perspectivas epistemológicas que afastem o professor de modelos </w:t>
      </w:r>
      <w:proofErr w:type="spellStart"/>
      <w:r w:rsidR="00BA78D8" w:rsidRPr="003F4749">
        <w:rPr>
          <w:rFonts w:ascii="Arial" w:hAnsi="Arial" w:cs="Arial"/>
          <w:sz w:val="24"/>
          <w:szCs w:val="24"/>
          <w:lang w:val="pt-BR"/>
        </w:rPr>
        <w:t>academicistas</w:t>
      </w:r>
      <w:proofErr w:type="spellEnd"/>
      <w:r w:rsidR="00BA78D8" w:rsidRPr="003F4749">
        <w:rPr>
          <w:rFonts w:ascii="Arial" w:hAnsi="Arial" w:cs="Arial"/>
          <w:sz w:val="24"/>
          <w:szCs w:val="24"/>
          <w:lang w:val="pt-BR"/>
        </w:rPr>
        <w:t xml:space="preserve"> e exclusivamente livrescos. A extensão traz uma melodia que muitos professores não estão acostumados a apreciar, a envolver-se, a desejar, a permitir-se, é perspectiva em devir.</w:t>
      </w:r>
    </w:p>
    <w:p w:rsidR="00BA6A63" w:rsidRPr="003F4749" w:rsidRDefault="00BA6A63" w:rsidP="003F4749">
      <w:pPr>
        <w:spacing w:after="0" w:line="360" w:lineRule="auto"/>
        <w:ind w:firstLine="708"/>
        <w:jc w:val="both"/>
        <w:rPr>
          <w:rFonts w:ascii="Arial" w:hAnsi="Arial" w:cs="Arial"/>
          <w:sz w:val="24"/>
          <w:szCs w:val="24"/>
          <w:lang w:val="pt-BR"/>
        </w:rPr>
      </w:pPr>
    </w:p>
    <w:p w:rsidR="002B7E45" w:rsidRDefault="00EB5BE1" w:rsidP="00ED5E80">
      <w:pPr>
        <w:spacing w:after="0" w:line="240" w:lineRule="auto"/>
        <w:jc w:val="both"/>
        <w:rPr>
          <w:rFonts w:ascii="Arial" w:hAnsi="Arial" w:cs="Arial"/>
          <w:sz w:val="24"/>
          <w:szCs w:val="24"/>
          <w:lang w:val="pt-BR"/>
        </w:rPr>
      </w:pPr>
      <w:proofErr w:type="spellStart"/>
      <w:r>
        <w:rPr>
          <w:rFonts w:ascii="Arial" w:hAnsi="Arial" w:cs="Arial"/>
          <w:b/>
          <w:sz w:val="24"/>
          <w:szCs w:val="24"/>
          <w:lang w:val="pt-BR"/>
        </w:rPr>
        <w:t>R</w:t>
      </w:r>
      <w:r w:rsidR="00ED5E80" w:rsidRPr="00357032">
        <w:rPr>
          <w:rFonts w:ascii="Arial" w:hAnsi="Arial" w:cs="Arial"/>
          <w:b/>
          <w:sz w:val="24"/>
          <w:szCs w:val="24"/>
          <w:lang w:val="pt-BR"/>
        </w:rPr>
        <w:t>essignificando</w:t>
      </w:r>
      <w:proofErr w:type="spellEnd"/>
      <w:r w:rsidR="00ED5E80" w:rsidRPr="00357032">
        <w:rPr>
          <w:rFonts w:ascii="Arial" w:hAnsi="Arial" w:cs="Arial"/>
          <w:b/>
          <w:sz w:val="24"/>
          <w:szCs w:val="24"/>
          <w:lang w:val="pt-BR"/>
        </w:rPr>
        <w:t xml:space="preserve"> o conceito da extensão: epistemologias plurais no diálogo com a sociedade</w:t>
      </w:r>
      <w:r w:rsidR="00FA56C9" w:rsidRPr="00357032">
        <w:rPr>
          <w:rFonts w:ascii="Arial" w:hAnsi="Arial" w:cs="Arial"/>
          <w:sz w:val="24"/>
          <w:szCs w:val="24"/>
          <w:lang w:val="pt-BR"/>
        </w:rPr>
        <w:t xml:space="preserve"> </w:t>
      </w:r>
    </w:p>
    <w:p w:rsidR="00ED5E80" w:rsidRPr="00357032" w:rsidRDefault="00ED5E80" w:rsidP="00ED5E80">
      <w:pPr>
        <w:spacing w:after="0" w:line="240" w:lineRule="auto"/>
        <w:jc w:val="both"/>
        <w:rPr>
          <w:rFonts w:ascii="Arial" w:hAnsi="Arial" w:cs="Arial"/>
          <w:sz w:val="24"/>
          <w:szCs w:val="24"/>
          <w:lang w:val="pt-BR"/>
        </w:rPr>
      </w:pPr>
    </w:p>
    <w:p w:rsidR="00C90189" w:rsidRPr="00357032" w:rsidRDefault="00C90189" w:rsidP="00547CE4">
      <w:pPr>
        <w:spacing w:after="0" w:line="360" w:lineRule="auto"/>
        <w:ind w:firstLine="360"/>
        <w:jc w:val="both"/>
        <w:rPr>
          <w:rFonts w:ascii="Arial" w:hAnsi="Arial" w:cs="Arial"/>
          <w:sz w:val="24"/>
          <w:szCs w:val="24"/>
          <w:lang w:val="pt-BR"/>
        </w:rPr>
      </w:pPr>
      <w:r w:rsidRPr="00357032">
        <w:rPr>
          <w:rFonts w:ascii="Arial" w:hAnsi="Arial" w:cs="Arial"/>
          <w:sz w:val="24"/>
          <w:szCs w:val="24"/>
          <w:lang w:val="pt-BR"/>
        </w:rPr>
        <w:t xml:space="preserve">O princípio da </w:t>
      </w:r>
      <w:proofErr w:type="spellStart"/>
      <w:r w:rsidRPr="00357032">
        <w:rPr>
          <w:rFonts w:ascii="Arial" w:hAnsi="Arial" w:cs="Arial"/>
          <w:sz w:val="24"/>
          <w:szCs w:val="24"/>
          <w:lang w:val="pt-BR"/>
        </w:rPr>
        <w:t>indissociabilidade</w:t>
      </w:r>
      <w:proofErr w:type="spellEnd"/>
      <w:r w:rsidR="00BA78D8">
        <w:rPr>
          <w:rFonts w:ascii="Arial" w:hAnsi="Arial" w:cs="Arial"/>
          <w:sz w:val="24"/>
          <w:szCs w:val="24"/>
          <w:lang w:val="pt-BR"/>
        </w:rPr>
        <w:t xml:space="preserve"> entre o ensino, pesquisa e</w:t>
      </w:r>
      <w:r w:rsidRPr="00357032">
        <w:rPr>
          <w:rFonts w:ascii="Arial" w:hAnsi="Arial" w:cs="Arial"/>
          <w:sz w:val="24"/>
          <w:szCs w:val="24"/>
          <w:lang w:val="pt-BR"/>
        </w:rPr>
        <w:t xml:space="preserve"> </w:t>
      </w:r>
      <w:r w:rsidR="00BA78D8">
        <w:rPr>
          <w:rFonts w:ascii="Arial" w:hAnsi="Arial" w:cs="Arial"/>
          <w:sz w:val="24"/>
          <w:szCs w:val="24"/>
          <w:lang w:val="pt-BR"/>
        </w:rPr>
        <w:t xml:space="preserve">extensão </w:t>
      </w:r>
      <w:r w:rsidRPr="00357032">
        <w:rPr>
          <w:rFonts w:ascii="Arial" w:hAnsi="Arial" w:cs="Arial"/>
          <w:sz w:val="24"/>
          <w:szCs w:val="24"/>
          <w:lang w:val="pt-BR"/>
        </w:rPr>
        <w:t>encontra respaldo legal no artigo 207 da Constituição Federal (BRASIL, 1</w:t>
      </w:r>
      <w:r w:rsidR="00F1288B" w:rsidRPr="00357032">
        <w:rPr>
          <w:rFonts w:ascii="Arial" w:hAnsi="Arial" w:cs="Arial"/>
          <w:sz w:val="24"/>
          <w:szCs w:val="24"/>
          <w:lang w:val="pt-BR"/>
        </w:rPr>
        <w:t>988) e está amplamente disseminado em documentos que normatizam e legitimam a condição de funcionamento e desenvolvimento das atividades imprescindíveis a</w:t>
      </w:r>
      <w:r w:rsidR="00984A5D" w:rsidRPr="00357032">
        <w:rPr>
          <w:rFonts w:ascii="Arial" w:hAnsi="Arial" w:cs="Arial"/>
          <w:sz w:val="24"/>
          <w:szCs w:val="24"/>
          <w:lang w:val="pt-BR"/>
        </w:rPr>
        <w:t>o</w:t>
      </w:r>
      <w:r w:rsidR="00F1288B" w:rsidRPr="00357032">
        <w:rPr>
          <w:rFonts w:ascii="Arial" w:hAnsi="Arial" w:cs="Arial"/>
          <w:sz w:val="24"/>
          <w:szCs w:val="24"/>
          <w:lang w:val="pt-BR"/>
        </w:rPr>
        <w:t xml:space="preserve"> processo acadêmico</w:t>
      </w:r>
      <w:r w:rsidR="00984A5D" w:rsidRPr="00357032">
        <w:rPr>
          <w:rFonts w:ascii="Arial" w:hAnsi="Arial" w:cs="Arial"/>
          <w:sz w:val="24"/>
          <w:szCs w:val="24"/>
          <w:lang w:val="pt-BR"/>
        </w:rPr>
        <w:t>-</w:t>
      </w:r>
      <w:r w:rsidR="00F1288B" w:rsidRPr="00357032">
        <w:rPr>
          <w:rFonts w:ascii="Arial" w:hAnsi="Arial" w:cs="Arial"/>
          <w:sz w:val="24"/>
          <w:szCs w:val="24"/>
          <w:lang w:val="pt-BR"/>
        </w:rPr>
        <w:t xml:space="preserve">formativo </w:t>
      </w:r>
      <w:r w:rsidR="00984A5D" w:rsidRPr="00357032">
        <w:rPr>
          <w:rFonts w:ascii="Arial" w:hAnsi="Arial" w:cs="Arial"/>
          <w:sz w:val="24"/>
          <w:szCs w:val="24"/>
          <w:lang w:val="pt-BR"/>
        </w:rPr>
        <w:t>numa</w:t>
      </w:r>
      <w:r w:rsidR="00F1288B" w:rsidRPr="00357032">
        <w:rPr>
          <w:rFonts w:ascii="Arial" w:hAnsi="Arial" w:cs="Arial"/>
          <w:sz w:val="24"/>
          <w:szCs w:val="24"/>
          <w:lang w:val="pt-BR"/>
        </w:rPr>
        <w:t xml:space="preserve"> </w:t>
      </w:r>
      <w:r w:rsidR="00984A5D" w:rsidRPr="00357032">
        <w:rPr>
          <w:rFonts w:ascii="Arial" w:hAnsi="Arial" w:cs="Arial"/>
          <w:sz w:val="24"/>
          <w:szCs w:val="24"/>
          <w:lang w:val="pt-BR"/>
        </w:rPr>
        <w:t>u</w:t>
      </w:r>
      <w:r w:rsidR="00F1288B" w:rsidRPr="00357032">
        <w:rPr>
          <w:rFonts w:ascii="Arial" w:hAnsi="Arial" w:cs="Arial"/>
          <w:sz w:val="24"/>
          <w:szCs w:val="24"/>
          <w:lang w:val="pt-BR"/>
        </w:rPr>
        <w:t xml:space="preserve">niversidade. No entanto, esse princípio constitucional não se concretiza em práticas formativas para um significativo número de </w:t>
      </w:r>
      <w:r w:rsidR="005849C2" w:rsidRPr="00357032">
        <w:rPr>
          <w:rFonts w:ascii="Arial" w:hAnsi="Arial" w:cs="Arial"/>
          <w:sz w:val="24"/>
          <w:szCs w:val="24"/>
          <w:lang w:val="pt-BR"/>
        </w:rPr>
        <w:t>discentes</w:t>
      </w:r>
      <w:r w:rsidR="00F1288B" w:rsidRPr="00357032">
        <w:rPr>
          <w:rFonts w:ascii="Arial" w:hAnsi="Arial" w:cs="Arial"/>
          <w:sz w:val="24"/>
          <w:szCs w:val="24"/>
          <w:lang w:val="pt-BR"/>
        </w:rPr>
        <w:t xml:space="preserve"> universitários. Na Universidade do Estado do Rio Grande do Norte – UERN, “lugar da fala</w:t>
      </w:r>
      <w:proofErr w:type="gramStart"/>
      <w:r w:rsidR="00F1288B" w:rsidRPr="00357032">
        <w:rPr>
          <w:rFonts w:ascii="Arial" w:hAnsi="Arial" w:cs="Arial"/>
          <w:sz w:val="24"/>
          <w:szCs w:val="24"/>
          <w:lang w:val="pt-BR"/>
        </w:rPr>
        <w:t>”</w:t>
      </w:r>
      <w:proofErr w:type="gramEnd"/>
      <w:r w:rsidR="006F2F04" w:rsidRPr="00357032">
        <w:rPr>
          <w:rStyle w:val="Refdenotaderodap"/>
          <w:rFonts w:ascii="Arial" w:hAnsi="Arial" w:cs="Arial"/>
          <w:sz w:val="24"/>
          <w:szCs w:val="24"/>
        </w:rPr>
        <w:footnoteReference w:id="1"/>
      </w:r>
      <w:r w:rsidR="00F1288B" w:rsidRPr="00357032">
        <w:rPr>
          <w:rFonts w:ascii="Arial" w:hAnsi="Arial" w:cs="Arial"/>
          <w:sz w:val="24"/>
          <w:szCs w:val="24"/>
          <w:lang w:val="pt-BR"/>
        </w:rPr>
        <w:t xml:space="preserve"> dos professores/pesquisad</w:t>
      </w:r>
      <w:r w:rsidR="00AF0DFF" w:rsidRPr="00357032">
        <w:rPr>
          <w:rFonts w:ascii="Arial" w:hAnsi="Arial" w:cs="Arial"/>
          <w:sz w:val="24"/>
          <w:szCs w:val="24"/>
          <w:lang w:val="pt-BR"/>
        </w:rPr>
        <w:t>o</w:t>
      </w:r>
      <w:r w:rsidR="00F1288B" w:rsidRPr="00357032">
        <w:rPr>
          <w:rFonts w:ascii="Arial" w:hAnsi="Arial" w:cs="Arial"/>
          <w:sz w:val="24"/>
          <w:szCs w:val="24"/>
          <w:lang w:val="pt-BR"/>
        </w:rPr>
        <w:t xml:space="preserve">res/extensionistas </w:t>
      </w:r>
      <w:r w:rsidR="00F13447" w:rsidRPr="00357032">
        <w:rPr>
          <w:rFonts w:ascii="Arial" w:hAnsi="Arial" w:cs="Arial"/>
          <w:sz w:val="24"/>
          <w:szCs w:val="24"/>
          <w:lang w:val="pt-BR"/>
        </w:rPr>
        <w:t xml:space="preserve"> e elaboradores dest</w:t>
      </w:r>
      <w:r w:rsidR="00AF0DFF" w:rsidRPr="00357032">
        <w:rPr>
          <w:rFonts w:ascii="Arial" w:hAnsi="Arial" w:cs="Arial"/>
          <w:sz w:val="24"/>
          <w:szCs w:val="24"/>
          <w:lang w:val="pt-BR"/>
        </w:rPr>
        <w:t>e artigo, temos anualmente percentual de</w:t>
      </w:r>
      <w:r w:rsidR="006F2F04" w:rsidRPr="00357032">
        <w:rPr>
          <w:rFonts w:ascii="Arial" w:hAnsi="Arial" w:cs="Arial"/>
          <w:sz w:val="24"/>
          <w:szCs w:val="24"/>
          <w:lang w:val="pt-BR"/>
        </w:rPr>
        <w:t xml:space="preserve"> aproximadamente </w:t>
      </w:r>
      <w:r w:rsidR="00AF0DFF" w:rsidRPr="00357032">
        <w:rPr>
          <w:rFonts w:ascii="Arial" w:hAnsi="Arial" w:cs="Arial"/>
          <w:sz w:val="24"/>
          <w:szCs w:val="24"/>
          <w:lang w:val="pt-BR"/>
        </w:rPr>
        <w:t xml:space="preserve"> </w:t>
      </w:r>
      <w:r w:rsidR="006F2F04" w:rsidRPr="00357032">
        <w:rPr>
          <w:rFonts w:ascii="Arial" w:hAnsi="Arial" w:cs="Arial"/>
          <w:sz w:val="24"/>
          <w:szCs w:val="24"/>
          <w:lang w:val="pt-BR"/>
        </w:rPr>
        <w:t>3,</w:t>
      </w:r>
      <w:r w:rsidR="00B154A2" w:rsidRPr="00357032">
        <w:rPr>
          <w:rFonts w:ascii="Arial" w:hAnsi="Arial" w:cs="Arial"/>
          <w:sz w:val="24"/>
          <w:szCs w:val="24"/>
          <w:lang w:val="pt-BR"/>
        </w:rPr>
        <w:t>34</w:t>
      </w:r>
      <w:r w:rsidR="006F2F04" w:rsidRPr="00357032">
        <w:rPr>
          <w:rFonts w:ascii="Arial" w:hAnsi="Arial" w:cs="Arial"/>
          <w:sz w:val="24"/>
          <w:szCs w:val="24"/>
          <w:lang w:val="pt-BR"/>
        </w:rPr>
        <w:t>%</w:t>
      </w:r>
      <w:r w:rsidR="00AF0DFF" w:rsidRPr="00357032">
        <w:rPr>
          <w:rFonts w:ascii="Arial" w:hAnsi="Arial" w:cs="Arial"/>
          <w:sz w:val="24"/>
          <w:szCs w:val="24"/>
          <w:lang w:val="pt-BR"/>
        </w:rPr>
        <w:t xml:space="preserve"> alunos</w:t>
      </w:r>
      <w:r w:rsidR="006F2F04" w:rsidRPr="00357032">
        <w:rPr>
          <w:rFonts w:ascii="Arial" w:hAnsi="Arial" w:cs="Arial"/>
          <w:sz w:val="24"/>
          <w:szCs w:val="24"/>
          <w:lang w:val="pt-BR"/>
        </w:rPr>
        <w:t>/ano</w:t>
      </w:r>
      <w:r w:rsidR="00864A2B" w:rsidRPr="00357032">
        <w:rPr>
          <w:rFonts w:ascii="Arial" w:hAnsi="Arial" w:cs="Arial"/>
          <w:sz w:val="24"/>
          <w:szCs w:val="24"/>
          <w:lang w:val="pt-BR"/>
        </w:rPr>
        <w:t xml:space="preserve"> em um universo de 12.000 (doze mil alunos)</w:t>
      </w:r>
      <w:r w:rsidR="00AF0DFF" w:rsidRPr="00357032">
        <w:rPr>
          <w:rFonts w:ascii="Arial" w:hAnsi="Arial" w:cs="Arial"/>
          <w:sz w:val="24"/>
          <w:szCs w:val="24"/>
          <w:lang w:val="pt-BR"/>
        </w:rPr>
        <w:t xml:space="preserve"> participando de atividades de extensão</w:t>
      </w:r>
      <w:r w:rsidR="006F2F04" w:rsidRPr="00357032">
        <w:rPr>
          <w:rFonts w:ascii="Arial" w:hAnsi="Arial" w:cs="Arial"/>
          <w:sz w:val="24"/>
          <w:szCs w:val="24"/>
          <w:lang w:val="pt-BR"/>
        </w:rPr>
        <w:t>, conforme Quadro I.</w:t>
      </w:r>
    </w:p>
    <w:p w:rsidR="00864A2B" w:rsidRPr="000B4581" w:rsidRDefault="00864A2B" w:rsidP="000B4581">
      <w:pPr>
        <w:spacing w:after="0" w:line="240" w:lineRule="auto"/>
        <w:jc w:val="both"/>
        <w:rPr>
          <w:rFonts w:ascii="Arial" w:hAnsi="Arial" w:cs="Arial"/>
          <w:sz w:val="20"/>
          <w:szCs w:val="20"/>
          <w:lang w:val="pt-BR"/>
        </w:rPr>
      </w:pPr>
      <w:r w:rsidRPr="000B4581">
        <w:rPr>
          <w:rFonts w:ascii="Arial" w:hAnsi="Arial" w:cs="Arial"/>
          <w:sz w:val="20"/>
          <w:szCs w:val="20"/>
          <w:lang w:val="pt-BR"/>
        </w:rPr>
        <w:t>Q</w:t>
      </w:r>
      <w:r w:rsidR="009E03A1" w:rsidRPr="000B4581">
        <w:rPr>
          <w:rFonts w:ascii="Arial" w:hAnsi="Arial" w:cs="Arial"/>
          <w:sz w:val="20"/>
          <w:szCs w:val="20"/>
          <w:lang w:val="pt-BR"/>
        </w:rPr>
        <w:t>uadro</w:t>
      </w:r>
      <w:r w:rsidRPr="000B4581">
        <w:rPr>
          <w:rFonts w:ascii="Arial" w:hAnsi="Arial" w:cs="Arial"/>
          <w:sz w:val="20"/>
          <w:szCs w:val="20"/>
          <w:lang w:val="pt-BR"/>
        </w:rPr>
        <w:t xml:space="preserve"> I – Alunos envolvidos, por ano, em atividades de extensão no período de 2010 – </w:t>
      </w:r>
      <w:proofErr w:type="gramStart"/>
      <w:r w:rsidRPr="000B4581">
        <w:rPr>
          <w:rFonts w:ascii="Arial" w:hAnsi="Arial" w:cs="Arial"/>
          <w:sz w:val="20"/>
          <w:szCs w:val="20"/>
          <w:lang w:val="pt-BR"/>
        </w:rPr>
        <w:t>201</w:t>
      </w:r>
      <w:r w:rsidR="00A9191E" w:rsidRPr="000B4581">
        <w:rPr>
          <w:rFonts w:ascii="Arial" w:hAnsi="Arial" w:cs="Arial"/>
          <w:sz w:val="20"/>
          <w:szCs w:val="20"/>
          <w:lang w:val="pt-BR"/>
        </w:rPr>
        <w:t>6</w:t>
      </w:r>
      <w:proofErr w:type="gramEnd"/>
    </w:p>
    <w:tbl>
      <w:tblPr>
        <w:tblStyle w:val="ListaClara-nfase1"/>
        <w:tblW w:w="0" w:type="auto"/>
        <w:tblLook w:val="04A0"/>
      </w:tblPr>
      <w:tblGrid>
        <w:gridCol w:w="4322"/>
        <w:gridCol w:w="4322"/>
      </w:tblGrid>
      <w:tr w:rsidR="00864A2B" w:rsidRPr="00357032" w:rsidTr="00864A2B">
        <w:trPr>
          <w:cnfStyle w:val="100000000000"/>
        </w:trPr>
        <w:tc>
          <w:tcPr>
            <w:cnfStyle w:val="001000000000"/>
            <w:tcW w:w="4322" w:type="dxa"/>
          </w:tcPr>
          <w:p w:rsidR="00864A2B" w:rsidRPr="00357032" w:rsidRDefault="00864A2B" w:rsidP="000B4581">
            <w:pPr>
              <w:jc w:val="center"/>
              <w:rPr>
                <w:rFonts w:ascii="Arial" w:hAnsi="Arial" w:cs="Arial"/>
                <w:b w:val="0"/>
                <w:sz w:val="24"/>
                <w:szCs w:val="24"/>
              </w:rPr>
            </w:pPr>
            <w:proofErr w:type="spellStart"/>
            <w:r w:rsidRPr="00357032">
              <w:rPr>
                <w:rFonts w:ascii="Arial" w:hAnsi="Arial" w:cs="Arial"/>
                <w:b w:val="0"/>
                <w:sz w:val="24"/>
                <w:szCs w:val="24"/>
              </w:rPr>
              <w:t>Ano</w:t>
            </w:r>
            <w:proofErr w:type="spellEnd"/>
            <w:r w:rsidRPr="00357032">
              <w:rPr>
                <w:rFonts w:ascii="Arial" w:hAnsi="Arial" w:cs="Arial"/>
                <w:b w:val="0"/>
                <w:sz w:val="24"/>
                <w:szCs w:val="24"/>
              </w:rPr>
              <w:t xml:space="preserve"> de </w:t>
            </w:r>
            <w:proofErr w:type="spellStart"/>
            <w:r w:rsidRPr="00357032">
              <w:rPr>
                <w:rFonts w:ascii="Arial" w:hAnsi="Arial" w:cs="Arial"/>
                <w:b w:val="0"/>
                <w:sz w:val="24"/>
                <w:szCs w:val="24"/>
              </w:rPr>
              <w:t>Referência</w:t>
            </w:r>
            <w:proofErr w:type="spellEnd"/>
          </w:p>
        </w:tc>
        <w:tc>
          <w:tcPr>
            <w:tcW w:w="4322" w:type="dxa"/>
          </w:tcPr>
          <w:p w:rsidR="00864A2B" w:rsidRPr="00357032" w:rsidRDefault="00864A2B" w:rsidP="00864A2B">
            <w:pPr>
              <w:jc w:val="center"/>
              <w:cnfStyle w:val="100000000000"/>
              <w:rPr>
                <w:rFonts w:ascii="Arial" w:hAnsi="Arial" w:cs="Arial"/>
                <w:b w:val="0"/>
                <w:sz w:val="24"/>
                <w:szCs w:val="24"/>
                <w:lang w:val="pt-BR"/>
              </w:rPr>
            </w:pPr>
            <w:r w:rsidRPr="00357032">
              <w:rPr>
                <w:rFonts w:ascii="Arial" w:hAnsi="Arial" w:cs="Arial"/>
                <w:b w:val="0"/>
                <w:sz w:val="24"/>
                <w:szCs w:val="24"/>
                <w:lang w:val="pt-BR"/>
              </w:rPr>
              <w:t>Nº alunos envolvidos em atividades de Extensão</w:t>
            </w:r>
          </w:p>
        </w:tc>
      </w:tr>
      <w:tr w:rsidR="00864A2B" w:rsidRPr="00357032" w:rsidTr="00864A2B">
        <w:trPr>
          <w:cnfStyle w:val="000000100000"/>
        </w:trPr>
        <w:tc>
          <w:tcPr>
            <w:cnfStyle w:val="001000000000"/>
            <w:tcW w:w="4322" w:type="dxa"/>
          </w:tcPr>
          <w:p w:rsidR="00864A2B" w:rsidRPr="00357032" w:rsidRDefault="00864A2B" w:rsidP="00864A2B">
            <w:pPr>
              <w:jc w:val="center"/>
              <w:rPr>
                <w:rFonts w:ascii="Arial" w:hAnsi="Arial" w:cs="Arial"/>
                <w:sz w:val="24"/>
                <w:szCs w:val="24"/>
              </w:rPr>
            </w:pPr>
            <w:r w:rsidRPr="00357032">
              <w:rPr>
                <w:rFonts w:ascii="Arial" w:hAnsi="Arial" w:cs="Arial"/>
                <w:sz w:val="24"/>
                <w:szCs w:val="24"/>
              </w:rPr>
              <w:t>2010</w:t>
            </w:r>
          </w:p>
        </w:tc>
        <w:tc>
          <w:tcPr>
            <w:tcW w:w="4322" w:type="dxa"/>
          </w:tcPr>
          <w:p w:rsidR="00864A2B" w:rsidRPr="00357032" w:rsidRDefault="00864A2B" w:rsidP="00864A2B">
            <w:pPr>
              <w:jc w:val="center"/>
              <w:cnfStyle w:val="000000100000"/>
              <w:rPr>
                <w:rFonts w:ascii="Arial" w:hAnsi="Arial" w:cs="Arial"/>
                <w:sz w:val="24"/>
                <w:szCs w:val="24"/>
              </w:rPr>
            </w:pPr>
            <w:r w:rsidRPr="00357032">
              <w:rPr>
                <w:rFonts w:ascii="Arial" w:hAnsi="Arial" w:cs="Arial"/>
                <w:sz w:val="24"/>
                <w:szCs w:val="24"/>
              </w:rPr>
              <w:t>295</w:t>
            </w:r>
          </w:p>
        </w:tc>
      </w:tr>
      <w:tr w:rsidR="00864A2B" w:rsidRPr="00357032" w:rsidTr="00864A2B">
        <w:tc>
          <w:tcPr>
            <w:cnfStyle w:val="001000000000"/>
            <w:tcW w:w="4322" w:type="dxa"/>
          </w:tcPr>
          <w:p w:rsidR="00864A2B" w:rsidRPr="00357032" w:rsidRDefault="00864A2B" w:rsidP="00864A2B">
            <w:pPr>
              <w:jc w:val="center"/>
              <w:rPr>
                <w:rFonts w:ascii="Arial" w:hAnsi="Arial" w:cs="Arial"/>
                <w:sz w:val="24"/>
                <w:szCs w:val="24"/>
              </w:rPr>
            </w:pPr>
            <w:r w:rsidRPr="00357032">
              <w:rPr>
                <w:rFonts w:ascii="Arial" w:hAnsi="Arial" w:cs="Arial"/>
                <w:sz w:val="24"/>
                <w:szCs w:val="24"/>
              </w:rPr>
              <w:t>2011</w:t>
            </w:r>
          </w:p>
        </w:tc>
        <w:tc>
          <w:tcPr>
            <w:tcW w:w="4322" w:type="dxa"/>
          </w:tcPr>
          <w:p w:rsidR="00864A2B" w:rsidRPr="00357032" w:rsidRDefault="00864A2B" w:rsidP="00864A2B">
            <w:pPr>
              <w:jc w:val="center"/>
              <w:cnfStyle w:val="000000000000"/>
              <w:rPr>
                <w:rFonts w:ascii="Arial" w:hAnsi="Arial" w:cs="Arial"/>
                <w:sz w:val="24"/>
                <w:szCs w:val="24"/>
              </w:rPr>
            </w:pPr>
            <w:r w:rsidRPr="00357032">
              <w:rPr>
                <w:rFonts w:ascii="Arial" w:hAnsi="Arial" w:cs="Arial"/>
                <w:sz w:val="24"/>
                <w:szCs w:val="24"/>
              </w:rPr>
              <w:t>419</w:t>
            </w:r>
          </w:p>
        </w:tc>
      </w:tr>
      <w:tr w:rsidR="00864A2B" w:rsidRPr="00357032" w:rsidTr="00864A2B">
        <w:trPr>
          <w:cnfStyle w:val="000000100000"/>
        </w:trPr>
        <w:tc>
          <w:tcPr>
            <w:cnfStyle w:val="001000000000"/>
            <w:tcW w:w="4322" w:type="dxa"/>
          </w:tcPr>
          <w:p w:rsidR="00864A2B" w:rsidRPr="00357032" w:rsidRDefault="00864A2B" w:rsidP="00864A2B">
            <w:pPr>
              <w:jc w:val="center"/>
              <w:rPr>
                <w:rFonts w:ascii="Arial" w:hAnsi="Arial" w:cs="Arial"/>
                <w:sz w:val="24"/>
                <w:szCs w:val="24"/>
              </w:rPr>
            </w:pPr>
            <w:r w:rsidRPr="00357032">
              <w:rPr>
                <w:rFonts w:ascii="Arial" w:hAnsi="Arial" w:cs="Arial"/>
                <w:sz w:val="24"/>
                <w:szCs w:val="24"/>
              </w:rPr>
              <w:t>2012</w:t>
            </w:r>
          </w:p>
        </w:tc>
        <w:tc>
          <w:tcPr>
            <w:tcW w:w="4322" w:type="dxa"/>
          </w:tcPr>
          <w:p w:rsidR="00864A2B" w:rsidRPr="00357032" w:rsidRDefault="00864A2B" w:rsidP="00864A2B">
            <w:pPr>
              <w:jc w:val="center"/>
              <w:cnfStyle w:val="000000100000"/>
              <w:rPr>
                <w:rFonts w:ascii="Arial" w:hAnsi="Arial" w:cs="Arial"/>
                <w:sz w:val="24"/>
                <w:szCs w:val="24"/>
              </w:rPr>
            </w:pPr>
            <w:r w:rsidRPr="00357032">
              <w:rPr>
                <w:rFonts w:ascii="Arial" w:hAnsi="Arial" w:cs="Arial"/>
                <w:sz w:val="24"/>
                <w:szCs w:val="24"/>
              </w:rPr>
              <w:t>529</w:t>
            </w:r>
          </w:p>
        </w:tc>
      </w:tr>
      <w:tr w:rsidR="00864A2B" w:rsidRPr="00357032" w:rsidTr="00864A2B">
        <w:tc>
          <w:tcPr>
            <w:cnfStyle w:val="001000000000"/>
            <w:tcW w:w="4322" w:type="dxa"/>
          </w:tcPr>
          <w:p w:rsidR="00864A2B" w:rsidRPr="00357032" w:rsidRDefault="00864A2B" w:rsidP="00864A2B">
            <w:pPr>
              <w:jc w:val="center"/>
              <w:rPr>
                <w:rFonts w:ascii="Arial" w:hAnsi="Arial" w:cs="Arial"/>
                <w:sz w:val="24"/>
                <w:szCs w:val="24"/>
              </w:rPr>
            </w:pPr>
            <w:r w:rsidRPr="00357032">
              <w:rPr>
                <w:rFonts w:ascii="Arial" w:hAnsi="Arial" w:cs="Arial"/>
                <w:sz w:val="24"/>
                <w:szCs w:val="24"/>
              </w:rPr>
              <w:t>2013</w:t>
            </w:r>
          </w:p>
        </w:tc>
        <w:tc>
          <w:tcPr>
            <w:tcW w:w="4322" w:type="dxa"/>
          </w:tcPr>
          <w:p w:rsidR="00864A2B" w:rsidRPr="00357032" w:rsidRDefault="00864A2B" w:rsidP="00B154A2">
            <w:pPr>
              <w:jc w:val="center"/>
              <w:cnfStyle w:val="000000000000"/>
              <w:rPr>
                <w:rFonts w:ascii="Arial" w:hAnsi="Arial" w:cs="Arial"/>
                <w:sz w:val="24"/>
                <w:szCs w:val="24"/>
              </w:rPr>
            </w:pPr>
            <w:r w:rsidRPr="00357032">
              <w:rPr>
                <w:rFonts w:ascii="Arial" w:hAnsi="Arial" w:cs="Arial"/>
                <w:sz w:val="24"/>
                <w:szCs w:val="24"/>
              </w:rPr>
              <w:t>7</w:t>
            </w:r>
            <w:r w:rsidR="00B154A2" w:rsidRPr="00357032">
              <w:rPr>
                <w:rFonts w:ascii="Arial" w:hAnsi="Arial" w:cs="Arial"/>
                <w:sz w:val="24"/>
                <w:szCs w:val="24"/>
              </w:rPr>
              <w:t>37</w:t>
            </w:r>
          </w:p>
        </w:tc>
      </w:tr>
      <w:tr w:rsidR="00864A2B" w:rsidRPr="00357032" w:rsidTr="00864A2B">
        <w:trPr>
          <w:cnfStyle w:val="000000100000"/>
        </w:trPr>
        <w:tc>
          <w:tcPr>
            <w:cnfStyle w:val="001000000000"/>
            <w:tcW w:w="4322" w:type="dxa"/>
          </w:tcPr>
          <w:p w:rsidR="00864A2B" w:rsidRPr="00357032" w:rsidRDefault="00864A2B" w:rsidP="00864A2B">
            <w:pPr>
              <w:jc w:val="center"/>
              <w:rPr>
                <w:rFonts w:ascii="Arial" w:hAnsi="Arial" w:cs="Arial"/>
                <w:sz w:val="24"/>
                <w:szCs w:val="24"/>
              </w:rPr>
            </w:pPr>
            <w:r w:rsidRPr="00357032">
              <w:rPr>
                <w:rFonts w:ascii="Arial" w:hAnsi="Arial" w:cs="Arial"/>
                <w:sz w:val="24"/>
                <w:szCs w:val="24"/>
              </w:rPr>
              <w:t>2014</w:t>
            </w:r>
          </w:p>
        </w:tc>
        <w:tc>
          <w:tcPr>
            <w:tcW w:w="4322" w:type="dxa"/>
          </w:tcPr>
          <w:p w:rsidR="00864A2B" w:rsidRPr="00357032" w:rsidRDefault="00864A2B" w:rsidP="00864A2B">
            <w:pPr>
              <w:jc w:val="center"/>
              <w:cnfStyle w:val="000000100000"/>
              <w:rPr>
                <w:rFonts w:ascii="Arial" w:hAnsi="Arial" w:cs="Arial"/>
                <w:sz w:val="24"/>
                <w:szCs w:val="24"/>
              </w:rPr>
            </w:pPr>
            <w:r w:rsidRPr="00357032">
              <w:rPr>
                <w:rFonts w:ascii="Arial" w:hAnsi="Arial" w:cs="Arial"/>
                <w:sz w:val="24"/>
                <w:szCs w:val="24"/>
              </w:rPr>
              <w:t>321</w:t>
            </w:r>
          </w:p>
        </w:tc>
      </w:tr>
      <w:tr w:rsidR="00864A2B" w:rsidRPr="00357032" w:rsidTr="00864A2B">
        <w:tc>
          <w:tcPr>
            <w:cnfStyle w:val="001000000000"/>
            <w:tcW w:w="4322" w:type="dxa"/>
          </w:tcPr>
          <w:p w:rsidR="00864A2B" w:rsidRPr="00357032" w:rsidRDefault="00864A2B" w:rsidP="00864A2B">
            <w:pPr>
              <w:jc w:val="center"/>
              <w:rPr>
                <w:rFonts w:ascii="Arial" w:hAnsi="Arial" w:cs="Arial"/>
                <w:sz w:val="24"/>
                <w:szCs w:val="24"/>
              </w:rPr>
            </w:pPr>
            <w:r w:rsidRPr="00357032">
              <w:rPr>
                <w:rFonts w:ascii="Arial" w:hAnsi="Arial" w:cs="Arial"/>
                <w:sz w:val="24"/>
                <w:szCs w:val="24"/>
              </w:rPr>
              <w:t>2015</w:t>
            </w:r>
          </w:p>
        </w:tc>
        <w:tc>
          <w:tcPr>
            <w:tcW w:w="4322" w:type="dxa"/>
          </w:tcPr>
          <w:p w:rsidR="00864A2B" w:rsidRPr="00357032" w:rsidRDefault="00864A2B" w:rsidP="00864A2B">
            <w:pPr>
              <w:jc w:val="center"/>
              <w:cnfStyle w:val="000000000000"/>
              <w:rPr>
                <w:rFonts w:ascii="Arial" w:hAnsi="Arial" w:cs="Arial"/>
                <w:sz w:val="24"/>
                <w:szCs w:val="24"/>
              </w:rPr>
            </w:pPr>
            <w:r w:rsidRPr="00357032">
              <w:rPr>
                <w:rFonts w:ascii="Arial" w:hAnsi="Arial" w:cs="Arial"/>
                <w:sz w:val="24"/>
                <w:szCs w:val="24"/>
              </w:rPr>
              <w:t>283</w:t>
            </w:r>
          </w:p>
        </w:tc>
      </w:tr>
      <w:tr w:rsidR="00B154A2" w:rsidRPr="00357032" w:rsidTr="00864A2B">
        <w:trPr>
          <w:cnfStyle w:val="000000100000"/>
        </w:trPr>
        <w:tc>
          <w:tcPr>
            <w:cnfStyle w:val="001000000000"/>
            <w:tcW w:w="4322" w:type="dxa"/>
          </w:tcPr>
          <w:p w:rsidR="00B154A2" w:rsidRPr="00357032" w:rsidRDefault="00B154A2" w:rsidP="00864A2B">
            <w:pPr>
              <w:jc w:val="center"/>
              <w:rPr>
                <w:rFonts w:ascii="Arial" w:hAnsi="Arial" w:cs="Arial"/>
                <w:sz w:val="24"/>
                <w:szCs w:val="24"/>
              </w:rPr>
            </w:pPr>
            <w:r w:rsidRPr="00357032">
              <w:rPr>
                <w:rFonts w:ascii="Arial" w:hAnsi="Arial" w:cs="Arial"/>
                <w:sz w:val="24"/>
                <w:szCs w:val="24"/>
              </w:rPr>
              <w:t>2016</w:t>
            </w:r>
          </w:p>
        </w:tc>
        <w:tc>
          <w:tcPr>
            <w:tcW w:w="4322" w:type="dxa"/>
          </w:tcPr>
          <w:p w:rsidR="00B154A2" w:rsidRPr="00357032" w:rsidRDefault="00B154A2" w:rsidP="00864A2B">
            <w:pPr>
              <w:jc w:val="center"/>
              <w:cnfStyle w:val="000000100000"/>
              <w:rPr>
                <w:rFonts w:ascii="Arial" w:hAnsi="Arial" w:cs="Arial"/>
                <w:sz w:val="24"/>
                <w:szCs w:val="24"/>
              </w:rPr>
            </w:pPr>
            <w:r w:rsidRPr="00357032">
              <w:rPr>
                <w:rFonts w:ascii="Arial" w:hAnsi="Arial" w:cs="Arial"/>
                <w:sz w:val="24"/>
                <w:szCs w:val="24"/>
              </w:rPr>
              <w:t>223</w:t>
            </w:r>
          </w:p>
        </w:tc>
      </w:tr>
    </w:tbl>
    <w:p w:rsidR="006F2F04" w:rsidRPr="00357032" w:rsidRDefault="006F2F04" w:rsidP="00EE62DE">
      <w:pPr>
        <w:jc w:val="both"/>
        <w:rPr>
          <w:rFonts w:ascii="Arial" w:hAnsi="Arial" w:cs="Arial"/>
          <w:sz w:val="24"/>
          <w:szCs w:val="24"/>
        </w:rPr>
      </w:pPr>
    </w:p>
    <w:p w:rsidR="00864A2B" w:rsidRPr="00357032" w:rsidRDefault="00547CE4" w:rsidP="00AA5A5B">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lastRenderedPageBreak/>
        <w:t xml:space="preserve">Essa realidade precisa ser avaliada em várias perspectivas. </w:t>
      </w:r>
      <w:r w:rsidR="00FC4827" w:rsidRPr="00357032">
        <w:rPr>
          <w:rFonts w:ascii="Arial" w:hAnsi="Arial" w:cs="Arial"/>
          <w:sz w:val="24"/>
          <w:szCs w:val="24"/>
          <w:lang w:val="pt-BR"/>
        </w:rPr>
        <w:t xml:space="preserve">Em Paula (2013),  temos como possíveis indicadores de análise para a realidade da atividade extensionista ser quantitativamente diferenciada do ensino e da pesquisa, algumas questões como: o fato da extensão ter sido a </w:t>
      </w:r>
      <w:r w:rsidR="00591B7F" w:rsidRPr="00357032">
        <w:rPr>
          <w:rFonts w:ascii="Arial" w:hAnsi="Arial" w:cs="Arial"/>
          <w:sz w:val="24"/>
          <w:szCs w:val="24"/>
          <w:lang w:val="pt-BR"/>
        </w:rPr>
        <w:t>ú</w:t>
      </w:r>
      <w:r w:rsidR="00FC4827" w:rsidRPr="00357032">
        <w:rPr>
          <w:rFonts w:ascii="Arial" w:hAnsi="Arial" w:cs="Arial"/>
          <w:sz w:val="24"/>
          <w:szCs w:val="24"/>
          <w:lang w:val="pt-BR"/>
        </w:rPr>
        <w:t xml:space="preserve">ltima atividade a compor o tripé da formação na história das </w:t>
      </w:r>
      <w:r w:rsidR="00591B7F" w:rsidRPr="00357032">
        <w:rPr>
          <w:rFonts w:ascii="Arial" w:hAnsi="Arial" w:cs="Arial"/>
          <w:sz w:val="24"/>
          <w:szCs w:val="24"/>
          <w:lang w:val="pt-BR"/>
        </w:rPr>
        <w:t>u</w:t>
      </w:r>
      <w:r w:rsidR="00FC4827" w:rsidRPr="00357032">
        <w:rPr>
          <w:rFonts w:ascii="Arial" w:hAnsi="Arial" w:cs="Arial"/>
          <w:sz w:val="24"/>
          <w:szCs w:val="24"/>
          <w:lang w:val="pt-BR"/>
        </w:rPr>
        <w:t>niversidades; sua natureza interdisciplinar; a dinâmica de uma atividade que extrapola os muros da universidade,</w:t>
      </w:r>
      <w:r w:rsidR="00312256" w:rsidRPr="00357032">
        <w:rPr>
          <w:rFonts w:ascii="Arial" w:hAnsi="Arial" w:cs="Arial"/>
          <w:sz w:val="24"/>
          <w:szCs w:val="24"/>
          <w:lang w:val="pt-BR"/>
        </w:rPr>
        <w:t xml:space="preserve"> </w:t>
      </w:r>
      <w:r w:rsidR="00FC4827" w:rsidRPr="00357032">
        <w:rPr>
          <w:rFonts w:ascii="Arial" w:hAnsi="Arial" w:cs="Arial"/>
          <w:sz w:val="24"/>
          <w:szCs w:val="24"/>
          <w:lang w:val="pt-BR"/>
        </w:rPr>
        <w:t xml:space="preserve"> ressignificando e ampliando a noção de sala de aula; sua relação com demandas de um público amplo, difuso e heterogên</w:t>
      </w:r>
      <w:r w:rsidR="00591B7F" w:rsidRPr="00357032">
        <w:rPr>
          <w:rFonts w:ascii="Arial" w:hAnsi="Arial" w:cs="Arial"/>
          <w:sz w:val="24"/>
          <w:szCs w:val="24"/>
          <w:lang w:val="pt-BR"/>
        </w:rPr>
        <w:t>e</w:t>
      </w:r>
      <w:r w:rsidR="00FC4827" w:rsidRPr="00357032">
        <w:rPr>
          <w:rFonts w:ascii="Arial" w:hAnsi="Arial" w:cs="Arial"/>
          <w:sz w:val="24"/>
          <w:szCs w:val="24"/>
          <w:lang w:val="pt-BR"/>
        </w:rPr>
        <w:t>o</w:t>
      </w:r>
      <w:r w:rsidR="00312256" w:rsidRPr="00357032">
        <w:rPr>
          <w:rFonts w:ascii="Arial" w:hAnsi="Arial" w:cs="Arial"/>
          <w:sz w:val="24"/>
          <w:szCs w:val="24"/>
          <w:lang w:val="pt-BR"/>
        </w:rPr>
        <w:t>.</w:t>
      </w:r>
      <w:r w:rsidR="004A243F" w:rsidRPr="00357032">
        <w:rPr>
          <w:rFonts w:ascii="Arial" w:hAnsi="Arial" w:cs="Arial"/>
          <w:sz w:val="24"/>
          <w:szCs w:val="24"/>
          <w:lang w:val="pt-BR"/>
        </w:rPr>
        <w:t xml:space="preserve"> E ainda, acrescentamos como aspecto argumentativo para esse distanciamento o fato das políticas de fomento e de avaliação da Pós-graduação priorizarem a pesquisa em detrimento da extensão em seus parâmetros classificatório</w:t>
      </w:r>
      <w:r w:rsidR="00AD15F2" w:rsidRPr="00357032">
        <w:rPr>
          <w:rFonts w:ascii="Arial" w:hAnsi="Arial" w:cs="Arial"/>
          <w:sz w:val="24"/>
          <w:szCs w:val="24"/>
          <w:lang w:val="pt-BR"/>
        </w:rPr>
        <w:t>s</w:t>
      </w:r>
      <w:r w:rsidR="004A243F" w:rsidRPr="00357032">
        <w:rPr>
          <w:rFonts w:ascii="Arial" w:hAnsi="Arial" w:cs="Arial"/>
          <w:sz w:val="24"/>
          <w:szCs w:val="24"/>
          <w:lang w:val="pt-BR"/>
        </w:rPr>
        <w:t xml:space="preserve">, dando à pesquisa um </w:t>
      </w:r>
      <w:r w:rsidR="004A243F" w:rsidRPr="00357032">
        <w:rPr>
          <w:rFonts w:ascii="Arial" w:hAnsi="Arial" w:cs="Arial"/>
          <w:i/>
          <w:sz w:val="24"/>
          <w:szCs w:val="24"/>
          <w:lang w:val="pt-BR"/>
        </w:rPr>
        <w:t>status</w:t>
      </w:r>
      <w:r w:rsidR="004A243F" w:rsidRPr="00357032">
        <w:rPr>
          <w:rFonts w:ascii="Arial" w:hAnsi="Arial" w:cs="Arial"/>
          <w:sz w:val="24"/>
          <w:szCs w:val="24"/>
          <w:lang w:val="pt-BR"/>
        </w:rPr>
        <w:t xml:space="preserve"> diferenciado ao da extensão.</w:t>
      </w:r>
    </w:p>
    <w:p w:rsidR="00AA5A5B" w:rsidRPr="00357032" w:rsidRDefault="00AA5A5B" w:rsidP="00AA5A5B">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No entanto, a meta 12.7 do Plano Nacional de Educação (2014-2024), abre possibilidades de concretização do princípio da indissociabilidade, ao instituir um total de, no mínimo, 10% da carga horária </w:t>
      </w:r>
      <w:r w:rsidR="00503D99" w:rsidRPr="00357032">
        <w:rPr>
          <w:rFonts w:ascii="Arial" w:hAnsi="Arial" w:cs="Arial"/>
          <w:sz w:val="24"/>
          <w:szCs w:val="24"/>
          <w:lang w:val="pt-BR"/>
        </w:rPr>
        <w:t xml:space="preserve">total </w:t>
      </w:r>
      <w:r w:rsidRPr="00357032">
        <w:rPr>
          <w:rFonts w:ascii="Arial" w:hAnsi="Arial" w:cs="Arial"/>
          <w:sz w:val="24"/>
          <w:szCs w:val="24"/>
          <w:lang w:val="pt-BR"/>
        </w:rPr>
        <w:t xml:space="preserve">dos cursos de graduação para atividades de extensão, envolvendo 100% dos alunos nessa realidade. </w:t>
      </w:r>
      <w:r w:rsidR="001328AC" w:rsidRPr="00357032">
        <w:rPr>
          <w:rFonts w:ascii="Arial" w:hAnsi="Arial" w:cs="Arial"/>
          <w:sz w:val="24"/>
          <w:szCs w:val="24"/>
          <w:lang w:val="pt-BR"/>
        </w:rPr>
        <w:t xml:space="preserve"> Esse preceito tem gerado discussões complexas nos Fóruns de Pró-Reitores de Extensão e nas instâncias de implantação da extensão nos cursos de graduação</w:t>
      </w:r>
      <w:r w:rsidR="0005093D" w:rsidRPr="00357032">
        <w:rPr>
          <w:rFonts w:ascii="Arial" w:hAnsi="Arial" w:cs="Arial"/>
          <w:sz w:val="24"/>
          <w:szCs w:val="24"/>
          <w:lang w:val="pt-BR"/>
        </w:rPr>
        <w:t>.</w:t>
      </w:r>
      <w:r w:rsidR="001328AC" w:rsidRPr="00357032">
        <w:rPr>
          <w:rFonts w:ascii="Arial" w:hAnsi="Arial" w:cs="Arial"/>
          <w:sz w:val="24"/>
          <w:szCs w:val="24"/>
          <w:lang w:val="pt-BR"/>
        </w:rPr>
        <w:t xml:space="preserve"> </w:t>
      </w:r>
    </w:p>
    <w:p w:rsidR="002251C5" w:rsidRPr="00357032" w:rsidRDefault="001328AC" w:rsidP="00AA5A5B">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Mesmo sabendo da conquista histórica e viabilizadora de uma formação mais qualificada, humanizada e inclusiva</w:t>
      </w:r>
      <w:r w:rsidR="00196542" w:rsidRPr="00357032">
        <w:rPr>
          <w:rFonts w:ascii="Arial" w:hAnsi="Arial" w:cs="Arial"/>
          <w:sz w:val="24"/>
          <w:szCs w:val="24"/>
          <w:lang w:val="pt-BR"/>
        </w:rPr>
        <w:t xml:space="preserve"> nas universidades</w:t>
      </w:r>
      <w:r w:rsidRPr="00357032">
        <w:rPr>
          <w:rFonts w:ascii="Arial" w:hAnsi="Arial" w:cs="Arial"/>
          <w:sz w:val="24"/>
          <w:szCs w:val="24"/>
          <w:lang w:val="pt-BR"/>
        </w:rPr>
        <w:t>, muitos dilemas surgem em função do novo</w:t>
      </w:r>
      <w:r w:rsidR="001E32F4" w:rsidRPr="00357032">
        <w:rPr>
          <w:rFonts w:ascii="Arial" w:hAnsi="Arial" w:cs="Arial"/>
          <w:sz w:val="24"/>
          <w:szCs w:val="24"/>
          <w:lang w:val="pt-BR"/>
        </w:rPr>
        <w:t xml:space="preserve"> e</w:t>
      </w:r>
      <w:r w:rsidRPr="00357032">
        <w:rPr>
          <w:rFonts w:ascii="Arial" w:hAnsi="Arial" w:cs="Arial"/>
          <w:sz w:val="24"/>
          <w:szCs w:val="24"/>
          <w:lang w:val="pt-BR"/>
        </w:rPr>
        <w:t xml:space="preserve"> do ainda não </w:t>
      </w:r>
      <w:proofErr w:type="spellStart"/>
      <w:r w:rsidRPr="00357032">
        <w:rPr>
          <w:rFonts w:ascii="Arial" w:hAnsi="Arial" w:cs="Arial"/>
          <w:sz w:val="24"/>
          <w:szCs w:val="24"/>
          <w:lang w:val="pt-BR"/>
        </w:rPr>
        <w:t>experienciado</w:t>
      </w:r>
      <w:proofErr w:type="spellEnd"/>
      <w:r w:rsidR="00196542" w:rsidRPr="00357032">
        <w:rPr>
          <w:rFonts w:ascii="Arial" w:hAnsi="Arial" w:cs="Arial"/>
          <w:sz w:val="24"/>
          <w:szCs w:val="24"/>
          <w:lang w:val="pt-BR"/>
        </w:rPr>
        <w:t>: c</w:t>
      </w:r>
      <w:r w:rsidR="002251C5" w:rsidRPr="00357032">
        <w:rPr>
          <w:rFonts w:ascii="Arial" w:hAnsi="Arial" w:cs="Arial"/>
          <w:sz w:val="24"/>
          <w:szCs w:val="24"/>
          <w:lang w:val="pt-BR"/>
        </w:rPr>
        <w:t xml:space="preserve">omo </w:t>
      </w:r>
      <w:proofErr w:type="spellStart"/>
      <w:r w:rsidR="002251C5" w:rsidRPr="00357032">
        <w:rPr>
          <w:rFonts w:ascii="Arial" w:hAnsi="Arial" w:cs="Arial"/>
          <w:sz w:val="24"/>
          <w:szCs w:val="24"/>
          <w:lang w:val="pt-BR"/>
        </w:rPr>
        <w:t>curricularizar</w:t>
      </w:r>
      <w:proofErr w:type="spellEnd"/>
      <w:r w:rsidR="002251C5" w:rsidRPr="00357032">
        <w:rPr>
          <w:rFonts w:ascii="Arial" w:hAnsi="Arial" w:cs="Arial"/>
          <w:sz w:val="24"/>
          <w:szCs w:val="24"/>
          <w:lang w:val="pt-BR"/>
        </w:rPr>
        <w:t xml:space="preserve"> a extensão? Qual o perfil de um professor para propor/fazer atividade extensionista? Como proporcionar o protagonismo de tantos alunos em atividades de extensão? Como os alunos do</w:t>
      </w:r>
      <w:r w:rsidR="001E32F4" w:rsidRPr="00357032">
        <w:rPr>
          <w:rFonts w:ascii="Arial" w:hAnsi="Arial" w:cs="Arial"/>
          <w:sz w:val="24"/>
          <w:szCs w:val="24"/>
          <w:lang w:val="pt-BR"/>
        </w:rPr>
        <w:t>s</w:t>
      </w:r>
      <w:r w:rsidR="002251C5" w:rsidRPr="00357032">
        <w:rPr>
          <w:rFonts w:ascii="Arial" w:hAnsi="Arial" w:cs="Arial"/>
          <w:sz w:val="24"/>
          <w:szCs w:val="24"/>
          <w:lang w:val="pt-BR"/>
        </w:rPr>
        <w:t xml:space="preserve"> curso</w:t>
      </w:r>
      <w:r w:rsidR="001E32F4" w:rsidRPr="00357032">
        <w:rPr>
          <w:rFonts w:ascii="Arial" w:hAnsi="Arial" w:cs="Arial"/>
          <w:sz w:val="24"/>
          <w:szCs w:val="24"/>
          <w:lang w:val="pt-BR"/>
        </w:rPr>
        <w:t>s</w:t>
      </w:r>
      <w:r w:rsidR="002251C5" w:rsidRPr="00357032">
        <w:rPr>
          <w:rFonts w:ascii="Arial" w:hAnsi="Arial" w:cs="Arial"/>
          <w:sz w:val="24"/>
          <w:szCs w:val="24"/>
          <w:lang w:val="pt-BR"/>
        </w:rPr>
        <w:t xml:space="preserve"> noturno</w:t>
      </w:r>
      <w:r w:rsidR="001E32F4" w:rsidRPr="00357032">
        <w:rPr>
          <w:rFonts w:ascii="Arial" w:hAnsi="Arial" w:cs="Arial"/>
          <w:sz w:val="24"/>
          <w:szCs w:val="24"/>
          <w:lang w:val="pt-BR"/>
        </w:rPr>
        <w:t>s</w:t>
      </w:r>
      <w:r w:rsidR="002251C5" w:rsidRPr="00357032">
        <w:rPr>
          <w:rFonts w:ascii="Arial" w:hAnsi="Arial" w:cs="Arial"/>
          <w:sz w:val="24"/>
          <w:szCs w:val="24"/>
          <w:lang w:val="pt-BR"/>
        </w:rPr>
        <w:t>, com ampla jornada diurna de trabalho irá fazer extensão? Qual a estrutura para deslocamento dos alunos para outros espaços/tempos formativos? Como não fazer da extensão mais uma disciplina do currículo?</w:t>
      </w:r>
      <w:r w:rsidR="001E32F4" w:rsidRPr="00357032">
        <w:rPr>
          <w:rFonts w:ascii="Arial" w:hAnsi="Arial" w:cs="Arial"/>
          <w:sz w:val="24"/>
          <w:szCs w:val="24"/>
          <w:lang w:val="pt-BR"/>
        </w:rPr>
        <w:t xml:space="preserve"> E</w:t>
      </w:r>
      <w:r w:rsidR="00196542" w:rsidRPr="00357032">
        <w:rPr>
          <w:rFonts w:ascii="Arial" w:hAnsi="Arial" w:cs="Arial"/>
          <w:sz w:val="24"/>
          <w:szCs w:val="24"/>
          <w:lang w:val="pt-BR"/>
        </w:rPr>
        <w:t>,</w:t>
      </w:r>
      <w:r w:rsidR="001E32F4" w:rsidRPr="00357032">
        <w:rPr>
          <w:rFonts w:ascii="Arial" w:hAnsi="Arial" w:cs="Arial"/>
          <w:sz w:val="24"/>
          <w:szCs w:val="24"/>
          <w:lang w:val="pt-BR"/>
        </w:rPr>
        <w:t xml:space="preserve"> ainda, como fica</w:t>
      </w:r>
      <w:r w:rsidR="00196542" w:rsidRPr="00357032">
        <w:rPr>
          <w:rFonts w:ascii="Arial" w:hAnsi="Arial" w:cs="Arial"/>
          <w:sz w:val="24"/>
          <w:szCs w:val="24"/>
          <w:lang w:val="pt-BR"/>
        </w:rPr>
        <w:t>m</w:t>
      </w:r>
      <w:r w:rsidR="001E32F4" w:rsidRPr="00357032">
        <w:rPr>
          <w:rFonts w:ascii="Arial" w:hAnsi="Arial" w:cs="Arial"/>
          <w:sz w:val="24"/>
          <w:szCs w:val="24"/>
          <w:lang w:val="pt-BR"/>
        </w:rPr>
        <w:t xml:space="preserve"> os Cursos de Graduação em Educação a Distância nesse cenário? Também deverão realizar atividades de extensão?</w:t>
      </w:r>
    </w:p>
    <w:p w:rsidR="00AA5A5B" w:rsidRPr="00357032" w:rsidRDefault="002251C5" w:rsidP="00AA5A5B">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São muitos os dilemas inerentes ao processo de inserção da extensão nos currículos, evidencia</w:t>
      </w:r>
      <w:r w:rsidR="0086032A" w:rsidRPr="00357032">
        <w:rPr>
          <w:rFonts w:ascii="Arial" w:hAnsi="Arial" w:cs="Arial"/>
          <w:sz w:val="24"/>
          <w:szCs w:val="24"/>
          <w:lang w:val="pt-BR"/>
        </w:rPr>
        <w:t>n</w:t>
      </w:r>
      <w:r w:rsidRPr="00357032">
        <w:rPr>
          <w:rFonts w:ascii="Arial" w:hAnsi="Arial" w:cs="Arial"/>
          <w:sz w:val="24"/>
          <w:szCs w:val="24"/>
          <w:lang w:val="pt-BR"/>
        </w:rPr>
        <w:t xml:space="preserve">do ainda mais a distância do dito pelo que é, ou seja, mesmo sabendo que o princípio da indissociabilidade é parte discursiva </w:t>
      </w:r>
      <w:r w:rsidR="00323C83" w:rsidRPr="00357032">
        <w:rPr>
          <w:rFonts w:ascii="Arial" w:hAnsi="Arial" w:cs="Arial"/>
          <w:sz w:val="24"/>
          <w:szCs w:val="24"/>
          <w:lang w:val="pt-BR"/>
        </w:rPr>
        <w:t>dos</w:t>
      </w:r>
      <w:r w:rsidRPr="00357032">
        <w:rPr>
          <w:rFonts w:ascii="Arial" w:hAnsi="Arial" w:cs="Arial"/>
          <w:sz w:val="24"/>
          <w:szCs w:val="24"/>
          <w:lang w:val="pt-BR"/>
        </w:rPr>
        <w:t xml:space="preserve"> Projetos Pedagógicos de Cursos de Graduação </w:t>
      </w:r>
      <w:r w:rsidR="00323C83" w:rsidRPr="00357032">
        <w:rPr>
          <w:rFonts w:ascii="Arial" w:hAnsi="Arial" w:cs="Arial"/>
          <w:sz w:val="24"/>
          <w:szCs w:val="24"/>
          <w:lang w:val="pt-BR"/>
        </w:rPr>
        <w:t xml:space="preserve">das </w:t>
      </w:r>
      <w:r w:rsidR="0086032A" w:rsidRPr="00357032">
        <w:rPr>
          <w:rFonts w:ascii="Arial" w:hAnsi="Arial" w:cs="Arial"/>
          <w:sz w:val="24"/>
          <w:szCs w:val="24"/>
          <w:lang w:val="pt-BR"/>
        </w:rPr>
        <w:t>u</w:t>
      </w:r>
      <w:r w:rsidR="00323C83" w:rsidRPr="00357032">
        <w:rPr>
          <w:rFonts w:ascii="Arial" w:hAnsi="Arial" w:cs="Arial"/>
          <w:sz w:val="24"/>
          <w:szCs w:val="24"/>
          <w:lang w:val="pt-BR"/>
        </w:rPr>
        <w:t xml:space="preserve">niversidades </w:t>
      </w:r>
      <w:r w:rsidR="0086032A" w:rsidRPr="00357032">
        <w:rPr>
          <w:rFonts w:ascii="Arial" w:hAnsi="Arial" w:cs="Arial"/>
          <w:sz w:val="24"/>
          <w:szCs w:val="24"/>
          <w:lang w:val="pt-BR"/>
        </w:rPr>
        <w:t>b</w:t>
      </w:r>
      <w:r w:rsidR="001E32F4" w:rsidRPr="00357032">
        <w:rPr>
          <w:rFonts w:ascii="Arial" w:hAnsi="Arial" w:cs="Arial"/>
          <w:sz w:val="24"/>
          <w:szCs w:val="24"/>
          <w:lang w:val="pt-BR"/>
        </w:rPr>
        <w:t xml:space="preserve">rasileiras, a realidade é outra uma vez que a indissociabilidade, preceito constitucional, </w:t>
      </w:r>
      <w:r w:rsidR="00FE7CAB" w:rsidRPr="00357032">
        <w:rPr>
          <w:rFonts w:ascii="Arial" w:hAnsi="Arial" w:cs="Arial"/>
          <w:sz w:val="24"/>
          <w:szCs w:val="24"/>
          <w:lang w:val="pt-BR"/>
        </w:rPr>
        <w:t>ainda não faz parte da formação de muitos alunos</w:t>
      </w:r>
      <w:r w:rsidR="001E32F4" w:rsidRPr="00357032">
        <w:rPr>
          <w:rFonts w:ascii="Arial" w:hAnsi="Arial" w:cs="Arial"/>
          <w:sz w:val="24"/>
          <w:szCs w:val="24"/>
          <w:lang w:val="pt-BR"/>
        </w:rPr>
        <w:t>.</w:t>
      </w:r>
      <w:r w:rsidR="00323C83" w:rsidRPr="00357032">
        <w:rPr>
          <w:rFonts w:ascii="Arial" w:hAnsi="Arial" w:cs="Arial"/>
          <w:sz w:val="24"/>
          <w:szCs w:val="24"/>
          <w:lang w:val="pt-BR"/>
        </w:rPr>
        <w:t xml:space="preserve"> </w:t>
      </w:r>
    </w:p>
    <w:p w:rsidR="008D108C" w:rsidRPr="00357032" w:rsidRDefault="00625DCE" w:rsidP="008D108C">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lastRenderedPageBreak/>
        <w:t>Sabemos, no entanto, que a</w:t>
      </w:r>
      <w:r w:rsidR="00312256" w:rsidRPr="00357032">
        <w:rPr>
          <w:rFonts w:ascii="Arial" w:hAnsi="Arial" w:cs="Arial"/>
          <w:sz w:val="24"/>
          <w:szCs w:val="24"/>
          <w:lang w:val="pt-BR"/>
        </w:rPr>
        <w:t xml:space="preserve"> natureza da extensão como atividade que requer postura intelectual aberta </w:t>
      </w:r>
      <w:r w:rsidR="006A3243" w:rsidRPr="00357032">
        <w:rPr>
          <w:rFonts w:ascii="Arial" w:hAnsi="Arial" w:cs="Arial"/>
          <w:sz w:val="24"/>
          <w:szCs w:val="24"/>
          <w:lang w:val="pt-BR"/>
        </w:rPr>
        <w:t>à</w:t>
      </w:r>
      <w:r w:rsidR="00312256" w:rsidRPr="00357032">
        <w:rPr>
          <w:rFonts w:ascii="Arial" w:hAnsi="Arial" w:cs="Arial"/>
          <w:sz w:val="24"/>
          <w:szCs w:val="24"/>
          <w:lang w:val="pt-BR"/>
        </w:rPr>
        <w:t xml:space="preserve"> inter e </w:t>
      </w:r>
      <w:r w:rsidR="0086032A" w:rsidRPr="00357032">
        <w:rPr>
          <w:rFonts w:ascii="Arial" w:hAnsi="Arial" w:cs="Arial"/>
          <w:sz w:val="24"/>
          <w:szCs w:val="24"/>
          <w:lang w:val="pt-BR"/>
        </w:rPr>
        <w:t>à</w:t>
      </w:r>
      <w:r w:rsidR="00312256" w:rsidRPr="00357032">
        <w:rPr>
          <w:rFonts w:ascii="Arial" w:hAnsi="Arial" w:cs="Arial"/>
          <w:sz w:val="24"/>
          <w:szCs w:val="24"/>
          <w:lang w:val="pt-BR"/>
        </w:rPr>
        <w:t xml:space="preserve"> </w:t>
      </w:r>
      <w:proofErr w:type="spellStart"/>
      <w:r w:rsidR="00312256" w:rsidRPr="00357032">
        <w:rPr>
          <w:rFonts w:ascii="Arial" w:hAnsi="Arial" w:cs="Arial"/>
          <w:sz w:val="24"/>
          <w:szCs w:val="24"/>
          <w:lang w:val="pt-BR"/>
        </w:rPr>
        <w:t>transdiciplinaridade</w:t>
      </w:r>
      <w:proofErr w:type="spellEnd"/>
      <w:r w:rsidR="00312256" w:rsidRPr="00357032">
        <w:rPr>
          <w:rFonts w:ascii="Arial" w:hAnsi="Arial" w:cs="Arial"/>
          <w:sz w:val="24"/>
          <w:szCs w:val="24"/>
          <w:lang w:val="pt-BR"/>
        </w:rPr>
        <w:t xml:space="preserve">, realizada por meio do diálogo plural e do respeito </w:t>
      </w:r>
      <w:r w:rsidR="006A3243" w:rsidRPr="00357032">
        <w:rPr>
          <w:rFonts w:ascii="Arial" w:hAnsi="Arial" w:cs="Arial"/>
          <w:sz w:val="24"/>
          <w:szCs w:val="24"/>
          <w:lang w:val="pt-BR"/>
        </w:rPr>
        <w:t>à</w:t>
      </w:r>
      <w:r w:rsidR="00312256" w:rsidRPr="00357032">
        <w:rPr>
          <w:rFonts w:ascii="Arial" w:hAnsi="Arial" w:cs="Arial"/>
          <w:sz w:val="24"/>
          <w:szCs w:val="24"/>
          <w:lang w:val="pt-BR"/>
        </w:rPr>
        <w:t xml:space="preserve"> alteridade, é processo, é devir, é postura que se tece em sentido sendo, fazendo, vivendo. </w:t>
      </w:r>
      <w:r w:rsidR="00C16B98" w:rsidRPr="00357032">
        <w:rPr>
          <w:rFonts w:ascii="Arial" w:hAnsi="Arial" w:cs="Arial"/>
          <w:sz w:val="24"/>
          <w:szCs w:val="24"/>
          <w:lang w:val="pt-BR"/>
        </w:rPr>
        <w:t>E n</w:t>
      </w:r>
      <w:r w:rsidR="00E8082B" w:rsidRPr="00357032">
        <w:rPr>
          <w:rFonts w:ascii="Arial" w:hAnsi="Arial" w:cs="Arial"/>
          <w:sz w:val="24"/>
          <w:szCs w:val="24"/>
          <w:lang w:val="pt-BR"/>
        </w:rPr>
        <w:t>esse sentido, o professor é instigado a sair do formato do ensino</w:t>
      </w:r>
      <w:r w:rsidR="00FE7CAB" w:rsidRPr="00357032">
        <w:rPr>
          <w:rFonts w:ascii="Arial" w:hAnsi="Arial" w:cs="Arial"/>
          <w:sz w:val="24"/>
          <w:szCs w:val="24"/>
          <w:lang w:val="pt-BR"/>
        </w:rPr>
        <w:t>, muitas vezes transmissivo e linear,</w:t>
      </w:r>
      <w:r w:rsidR="00E8082B" w:rsidRPr="00357032">
        <w:rPr>
          <w:rFonts w:ascii="Arial" w:hAnsi="Arial" w:cs="Arial"/>
          <w:sz w:val="24"/>
          <w:szCs w:val="24"/>
          <w:lang w:val="pt-BR"/>
        </w:rPr>
        <w:t xml:space="preserve"> para adentrar em outras possibilidades formativas, ampliadas pela perspectiva de outras formas de relação com o conhecimento e com a formação. </w:t>
      </w:r>
    </w:p>
    <w:p w:rsidR="00B9135C" w:rsidRPr="00357032" w:rsidRDefault="00FE7CAB" w:rsidP="00E42B7A">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Paul (2015), ao prefaciar o livro de Mora</w:t>
      </w:r>
      <w:r w:rsidR="00A61F14">
        <w:rPr>
          <w:rFonts w:ascii="Arial" w:hAnsi="Arial" w:cs="Arial"/>
          <w:sz w:val="24"/>
          <w:szCs w:val="24"/>
          <w:lang w:val="pt-BR"/>
        </w:rPr>
        <w:t>e</w:t>
      </w:r>
      <w:r w:rsidRPr="00357032">
        <w:rPr>
          <w:rFonts w:ascii="Arial" w:hAnsi="Arial" w:cs="Arial"/>
          <w:sz w:val="24"/>
          <w:szCs w:val="24"/>
          <w:lang w:val="pt-BR"/>
        </w:rPr>
        <w:t>s (2015), alerta para o fato de que apenas a transmissão de uma lista de saberes e sua reprodução na forma de programas e da verificação por meio de provas ou exames, dão apenas uma suposta competência e o direito ao exercício de uma prof</w:t>
      </w:r>
      <w:r w:rsidR="00B9135C" w:rsidRPr="00357032">
        <w:rPr>
          <w:rFonts w:ascii="Arial" w:hAnsi="Arial" w:cs="Arial"/>
          <w:sz w:val="24"/>
          <w:szCs w:val="24"/>
          <w:lang w:val="pt-BR"/>
        </w:rPr>
        <w:t xml:space="preserve">issão. O que precisamos é de uma educação que, por meio da tessitura de saberes acadêmicos e experienciais, tradicionais, de autoformação, potencialize a nossa capacidade de resolver problemas complexos e os desafios da sociedade. </w:t>
      </w:r>
      <w:r w:rsidR="008B04BE" w:rsidRPr="00357032">
        <w:rPr>
          <w:rFonts w:ascii="Arial" w:hAnsi="Arial" w:cs="Arial"/>
          <w:sz w:val="24"/>
          <w:szCs w:val="24"/>
          <w:lang w:val="pt-BR"/>
        </w:rPr>
        <w:t xml:space="preserve">Uma postura que precisa ser tecida entre professores e alunos no processo formativo. </w:t>
      </w:r>
    </w:p>
    <w:p w:rsidR="00E8082B" w:rsidRPr="00357032" w:rsidRDefault="00E8082B" w:rsidP="00E42B7A">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Se acharmos que o saber da universidade é o “saber verdadeiro”, fica difícil dialogar com a comunidade</w:t>
      </w:r>
      <w:r w:rsidR="00B9135C" w:rsidRPr="00357032">
        <w:rPr>
          <w:rFonts w:ascii="Arial" w:hAnsi="Arial" w:cs="Arial"/>
          <w:sz w:val="24"/>
          <w:szCs w:val="24"/>
          <w:lang w:val="pt-BR"/>
        </w:rPr>
        <w:t xml:space="preserve">, com o cotidiano da vida, com as problemáticas sociais. </w:t>
      </w:r>
      <w:r w:rsidRPr="00357032">
        <w:rPr>
          <w:rFonts w:ascii="Arial" w:hAnsi="Arial" w:cs="Arial"/>
          <w:sz w:val="24"/>
          <w:szCs w:val="24"/>
          <w:lang w:val="pt-BR"/>
        </w:rPr>
        <w:t xml:space="preserve"> </w:t>
      </w:r>
      <w:r w:rsidR="00B9135C" w:rsidRPr="00357032">
        <w:rPr>
          <w:rFonts w:ascii="Arial" w:hAnsi="Arial" w:cs="Arial"/>
          <w:sz w:val="24"/>
          <w:szCs w:val="24"/>
          <w:lang w:val="pt-BR"/>
        </w:rPr>
        <w:t xml:space="preserve">Daí a necessidade urgente de pensar a extensão universitária para além da dimensão interdisciplinar estabelecida pelo FORPROEX (2010), uma vez que a complexidade do </w:t>
      </w:r>
      <w:r w:rsidR="006D39FF" w:rsidRPr="00357032">
        <w:rPr>
          <w:rFonts w:ascii="Arial" w:hAnsi="Arial" w:cs="Arial"/>
          <w:sz w:val="24"/>
          <w:szCs w:val="24"/>
          <w:lang w:val="pt-BR"/>
        </w:rPr>
        <w:t>mundo nos convoca a pensarmos e fazermos práticas educativas com inspiração em epistemologias que rompam com a fragmentação, com a separação sujeito</w:t>
      </w:r>
      <w:r w:rsidR="00155FA5" w:rsidRPr="00357032">
        <w:rPr>
          <w:rFonts w:ascii="Arial" w:hAnsi="Arial" w:cs="Arial"/>
          <w:sz w:val="24"/>
          <w:szCs w:val="24"/>
          <w:lang w:val="pt-BR"/>
        </w:rPr>
        <w:t>/</w:t>
      </w:r>
      <w:r w:rsidR="006D39FF" w:rsidRPr="00357032">
        <w:rPr>
          <w:rFonts w:ascii="Arial" w:hAnsi="Arial" w:cs="Arial"/>
          <w:sz w:val="24"/>
          <w:szCs w:val="24"/>
          <w:lang w:val="pt-BR"/>
        </w:rPr>
        <w:t>objeto, razão</w:t>
      </w:r>
      <w:r w:rsidR="00155FA5" w:rsidRPr="00357032">
        <w:rPr>
          <w:rFonts w:ascii="Arial" w:hAnsi="Arial" w:cs="Arial"/>
          <w:sz w:val="24"/>
          <w:szCs w:val="24"/>
          <w:lang w:val="pt-BR"/>
        </w:rPr>
        <w:t>/</w:t>
      </w:r>
      <w:r w:rsidR="006D39FF" w:rsidRPr="00357032">
        <w:rPr>
          <w:rFonts w:ascii="Arial" w:hAnsi="Arial" w:cs="Arial"/>
          <w:sz w:val="24"/>
          <w:szCs w:val="24"/>
          <w:lang w:val="pt-BR"/>
        </w:rPr>
        <w:t xml:space="preserve">emoção. </w:t>
      </w:r>
    </w:p>
    <w:p w:rsidR="005979B1" w:rsidRPr="00357032" w:rsidRDefault="005979B1" w:rsidP="005979B1">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Em Oliveira (2016), encontramos a ideia de que a extensão deve ser vista como uma relação interativa entre universidade e sociedade. Nessa relação se estabelece um fluxo entre conhecimento acadêmico e conhecimento popular, proporcionando um novo e mais bem elaborado conhecimento, uma vez que referenciado no cotidiano. </w:t>
      </w:r>
      <w:r w:rsidR="008D108C" w:rsidRPr="00357032">
        <w:rPr>
          <w:rFonts w:ascii="Arial" w:hAnsi="Arial" w:cs="Arial"/>
          <w:sz w:val="24"/>
          <w:szCs w:val="24"/>
          <w:lang w:val="pt-BR"/>
        </w:rPr>
        <w:t xml:space="preserve">Nessa mesma perspectiva epistemológica, Almeida (2003) nos fala da necessidade de uma ciência aberta a polifonias, que rompa com a insuficiência nas explicações científicas que decorrem das superespecializações não dialogantes, nas quais os experts sabem muito bem do fenômeno do qual se ocupam, mas são incapazes de pensar o conjunto das relações que dão sentido e vida àquele fenômeno. </w:t>
      </w:r>
    </w:p>
    <w:p w:rsidR="006D39FF" w:rsidRPr="00357032" w:rsidRDefault="00433DD2" w:rsidP="00E42B7A">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Compreendemos</w:t>
      </w:r>
      <w:r w:rsidR="005979B1" w:rsidRPr="00357032">
        <w:rPr>
          <w:rFonts w:ascii="Arial" w:hAnsi="Arial" w:cs="Arial"/>
          <w:sz w:val="24"/>
          <w:szCs w:val="24"/>
          <w:lang w:val="pt-BR"/>
        </w:rPr>
        <w:t>, no entanto,</w:t>
      </w:r>
      <w:r w:rsidRPr="00357032">
        <w:rPr>
          <w:rFonts w:ascii="Arial" w:hAnsi="Arial" w:cs="Arial"/>
          <w:sz w:val="24"/>
          <w:szCs w:val="24"/>
          <w:lang w:val="pt-BR"/>
        </w:rPr>
        <w:t xml:space="preserve"> que a questão paradigmática da ciência positivista, carte</w:t>
      </w:r>
      <w:r w:rsidR="00E94976" w:rsidRPr="00357032">
        <w:rPr>
          <w:rFonts w:ascii="Arial" w:hAnsi="Arial" w:cs="Arial"/>
          <w:sz w:val="24"/>
          <w:szCs w:val="24"/>
          <w:lang w:val="pt-BR"/>
        </w:rPr>
        <w:t>s</w:t>
      </w:r>
      <w:r w:rsidRPr="00357032">
        <w:rPr>
          <w:rFonts w:ascii="Arial" w:hAnsi="Arial" w:cs="Arial"/>
          <w:sz w:val="24"/>
          <w:szCs w:val="24"/>
          <w:lang w:val="pt-BR"/>
        </w:rPr>
        <w:t xml:space="preserve">iana, de ênfase na razão iluminista, pode se constituir </w:t>
      </w:r>
      <w:r w:rsidR="00B666D2" w:rsidRPr="00357032">
        <w:rPr>
          <w:rFonts w:ascii="Arial" w:hAnsi="Arial" w:cs="Arial"/>
          <w:sz w:val="24"/>
          <w:szCs w:val="24"/>
          <w:lang w:val="pt-BR"/>
        </w:rPr>
        <w:t>num</w:t>
      </w:r>
      <w:r w:rsidRPr="00357032">
        <w:rPr>
          <w:rFonts w:ascii="Arial" w:hAnsi="Arial" w:cs="Arial"/>
          <w:sz w:val="24"/>
          <w:szCs w:val="24"/>
          <w:lang w:val="pt-BR"/>
        </w:rPr>
        <w:t xml:space="preserve"> entrave </w:t>
      </w:r>
      <w:r w:rsidRPr="00357032">
        <w:rPr>
          <w:rFonts w:ascii="Arial" w:hAnsi="Arial" w:cs="Arial"/>
          <w:sz w:val="24"/>
          <w:szCs w:val="24"/>
          <w:lang w:val="pt-BR"/>
        </w:rPr>
        <w:lastRenderedPageBreak/>
        <w:t xml:space="preserve">para/no processo de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da extensão nos cursos de graduação,</w:t>
      </w:r>
      <w:r w:rsidR="005979B1" w:rsidRPr="00357032">
        <w:rPr>
          <w:rFonts w:ascii="Arial" w:hAnsi="Arial" w:cs="Arial"/>
          <w:sz w:val="24"/>
          <w:szCs w:val="24"/>
          <w:lang w:val="pt-BR"/>
        </w:rPr>
        <w:t xml:space="preserve"> em especial os cursos </w:t>
      </w:r>
      <w:r w:rsidR="008C3DB7" w:rsidRPr="00357032">
        <w:rPr>
          <w:rFonts w:ascii="Arial" w:hAnsi="Arial" w:cs="Arial"/>
          <w:sz w:val="24"/>
          <w:szCs w:val="24"/>
          <w:lang w:val="pt-BR"/>
        </w:rPr>
        <w:t>das chamadas</w:t>
      </w:r>
      <w:r w:rsidR="005979B1" w:rsidRPr="00357032">
        <w:rPr>
          <w:rFonts w:ascii="Arial" w:hAnsi="Arial" w:cs="Arial"/>
          <w:sz w:val="24"/>
          <w:szCs w:val="24"/>
          <w:lang w:val="pt-BR"/>
        </w:rPr>
        <w:t xml:space="preserve"> ciências duras,</w:t>
      </w:r>
      <w:r w:rsidRPr="00357032">
        <w:rPr>
          <w:rFonts w:ascii="Arial" w:hAnsi="Arial" w:cs="Arial"/>
          <w:sz w:val="24"/>
          <w:szCs w:val="24"/>
          <w:lang w:val="pt-BR"/>
        </w:rPr>
        <w:t xml:space="preserve"> uma vez que o dilema histórico do método científico quantificável e objetivável dificulta o diálogo com a pluralidade e subjetividade </w:t>
      </w:r>
      <w:r w:rsidR="00E94976" w:rsidRPr="00357032">
        <w:rPr>
          <w:rFonts w:ascii="Arial" w:hAnsi="Arial" w:cs="Arial"/>
          <w:sz w:val="24"/>
          <w:szCs w:val="24"/>
          <w:lang w:val="pt-BR"/>
        </w:rPr>
        <w:t xml:space="preserve">dos sujeitos cotidianos que protagonizam e dão sentido </w:t>
      </w:r>
      <w:r w:rsidR="008C3DB7" w:rsidRPr="00357032">
        <w:rPr>
          <w:rFonts w:ascii="Arial" w:hAnsi="Arial" w:cs="Arial"/>
          <w:sz w:val="24"/>
          <w:szCs w:val="24"/>
          <w:lang w:val="pt-BR"/>
        </w:rPr>
        <w:t>à</w:t>
      </w:r>
      <w:r w:rsidR="00E94976" w:rsidRPr="00357032">
        <w:rPr>
          <w:rFonts w:ascii="Arial" w:hAnsi="Arial" w:cs="Arial"/>
          <w:sz w:val="24"/>
          <w:szCs w:val="24"/>
          <w:lang w:val="pt-BR"/>
        </w:rPr>
        <w:t xml:space="preserve">s atividades extensionistas na relação universidade e sociedade. Nesse sentido, sair do campo “disciplinar” é condição necessária para avançarmos </w:t>
      </w:r>
      <w:r w:rsidR="008C3DB7" w:rsidRPr="00357032">
        <w:rPr>
          <w:rFonts w:ascii="Arial" w:hAnsi="Arial" w:cs="Arial"/>
          <w:sz w:val="24"/>
          <w:szCs w:val="24"/>
          <w:lang w:val="pt-BR"/>
        </w:rPr>
        <w:t>numa</w:t>
      </w:r>
      <w:r w:rsidR="00E94976" w:rsidRPr="00357032">
        <w:rPr>
          <w:rFonts w:ascii="Arial" w:hAnsi="Arial" w:cs="Arial"/>
          <w:sz w:val="24"/>
          <w:szCs w:val="24"/>
          <w:lang w:val="pt-BR"/>
        </w:rPr>
        <w:t xml:space="preserve"> extensão que verdadeiramente insira alunos, professores e comunidade em práticas emancipatórias.</w:t>
      </w:r>
    </w:p>
    <w:p w:rsidR="00464843" w:rsidRPr="00357032" w:rsidRDefault="00464843" w:rsidP="00E42B7A">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Como nos comunica Mora</w:t>
      </w:r>
      <w:r w:rsidR="00A5329E">
        <w:rPr>
          <w:rFonts w:ascii="Arial" w:hAnsi="Arial" w:cs="Arial"/>
          <w:sz w:val="24"/>
          <w:szCs w:val="24"/>
          <w:lang w:val="pt-BR"/>
        </w:rPr>
        <w:t>e</w:t>
      </w:r>
      <w:r w:rsidRPr="00357032">
        <w:rPr>
          <w:rFonts w:ascii="Arial" w:hAnsi="Arial" w:cs="Arial"/>
          <w:sz w:val="24"/>
          <w:szCs w:val="24"/>
          <w:lang w:val="pt-BR"/>
        </w:rPr>
        <w:t xml:space="preserve">s (2015, p.20): </w:t>
      </w:r>
    </w:p>
    <w:p w:rsidR="00464843" w:rsidRPr="00357032" w:rsidRDefault="00464843" w:rsidP="00464843">
      <w:pPr>
        <w:spacing w:after="0" w:line="240" w:lineRule="auto"/>
        <w:ind w:left="2268"/>
        <w:jc w:val="both"/>
        <w:rPr>
          <w:rFonts w:ascii="Arial" w:hAnsi="Arial" w:cs="Arial"/>
          <w:lang w:val="pt-BR"/>
        </w:rPr>
      </w:pPr>
      <w:r w:rsidRPr="00357032">
        <w:rPr>
          <w:rFonts w:ascii="Arial" w:hAnsi="Arial" w:cs="Arial"/>
          <w:lang w:val="pt-BR"/>
        </w:rPr>
        <w:t>Almejamos uma educação e um processo de forma</w:t>
      </w:r>
      <w:r w:rsidR="00430BDD" w:rsidRPr="00357032">
        <w:rPr>
          <w:rFonts w:ascii="Arial" w:hAnsi="Arial" w:cs="Arial"/>
          <w:lang w:val="pt-BR"/>
        </w:rPr>
        <w:t>ção que integrem as dimensões c</w:t>
      </w:r>
      <w:r w:rsidRPr="00357032">
        <w:rPr>
          <w:rFonts w:ascii="Arial" w:hAnsi="Arial" w:cs="Arial"/>
          <w:lang w:val="pt-BR"/>
        </w:rPr>
        <w:t>orporais, psicológicas, sentimentais e espirituais do ser humano, com as dimensões sociais, econômicas, tecnológicas e culturais oferecidas pelo contexto em que se vive, lembrando, entretanto, que, para humanizar a educação, é necessária, antes de tudo, uma educação de qualidade, sem a qual pouco podemos fazer para resgatar a inteireza humana e a qualidade da sua consciência em processo de evolução.</w:t>
      </w:r>
    </w:p>
    <w:p w:rsidR="00464843" w:rsidRPr="00357032" w:rsidRDefault="00464843" w:rsidP="00464843">
      <w:pPr>
        <w:spacing w:after="0" w:line="240" w:lineRule="auto"/>
        <w:jc w:val="both"/>
        <w:rPr>
          <w:rFonts w:ascii="Arial" w:hAnsi="Arial" w:cs="Arial"/>
          <w:lang w:val="pt-BR"/>
        </w:rPr>
      </w:pPr>
    </w:p>
    <w:p w:rsidR="008F070D" w:rsidRPr="00357032" w:rsidRDefault="005979B1" w:rsidP="008F070D">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Com essas inspirações, pensamos na potência da extensão como dispositivo para uma formação que não separa aprendizagem acadêmica da aprendizagem na vida. </w:t>
      </w:r>
      <w:r w:rsidR="00E642F6" w:rsidRPr="00357032">
        <w:rPr>
          <w:rFonts w:ascii="Arial" w:hAnsi="Arial" w:cs="Arial"/>
          <w:sz w:val="24"/>
          <w:szCs w:val="24"/>
          <w:lang w:val="pt-BR"/>
        </w:rPr>
        <w:t xml:space="preserve">Acreditamos que um processo formativo só se consolida como prática de alteridade e de alteração quando se viabiliza essas três dimensões, </w:t>
      </w:r>
      <w:r w:rsidR="008F070D" w:rsidRPr="00357032">
        <w:rPr>
          <w:rFonts w:ascii="Arial" w:hAnsi="Arial" w:cs="Arial"/>
          <w:sz w:val="24"/>
          <w:szCs w:val="24"/>
          <w:lang w:val="pt-BR"/>
        </w:rPr>
        <w:t xml:space="preserve">percebidas em processo e imbricadas entre si, </w:t>
      </w:r>
      <w:r w:rsidR="00E642F6" w:rsidRPr="00357032">
        <w:rPr>
          <w:rFonts w:ascii="Arial" w:hAnsi="Arial" w:cs="Arial"/>
          <w:sz w:val="24"/>
          <w:szCs w:val="24"/>
          <w:lang w:val="pt-BR"/>
        </w:rPr>
        <w:t xml:space="preserve">a saber: a </w:t>
      </w:r>
      <w:proofErr w:type="spellStart"/>
      <w:r w:rsidR="00E642F6" w:rsidRPr="00357032">
        <w:rPr>
          <w:rFonts w:ascii="Arial" w:hAnsi="Arial" w:cs="Arial"/>
          <w:sz w:val="24"/>
          <w:szCs w:val="24"/>
          <w:lang w:val="pt-BR"/>
        </w:rPr>
        <w:t>auto-hetero-eco</w:t>
      </w:r>
      <w:proofErr w:type="spellEnd"/>
      <w:r w:rsidR="00E642F6" w:rsidRPr="00357032">
        <w:rPr>
          <w:rFonts w:ascii="Arial" w:hAnsi="Arial" w:cs="Arial"/>
          <w:sz w:val="24"/>
          <w:szCs w:val="24"/>
          <w:lang w:val="pt-BR"/>
        </w:rPr>
        <w:t xml:space="preserve"> formação. Essas dimensões são </w:t>
      </w:r>
      <w:r w:rsidR="008F070D" w:rsidRPr="00357032">
        <w:rPr>
          <w:rFonts w:ascii="Arial" w:hAnsi="Arial" w:cs="Arial"/>
          <w:sz w:val="24"/>
          <w:szCs w:val="24"/>
          <w:lang w:val="pt-BR"/>
        </w:rPr>
        <w:t xml:space="preserve">apresentadas em </w:t>
      </w:r>
      <w:proofErr w:type="spellStart"/>
      <w:r w:rsidR="00E642F6" w:rsidRPr="00357032">
        <w:rPr>
          <w:rFonts w:ascii="Arial" w:hAnsi="Arial" w:cs="Arial"/>
          <w:sz w:val="24"/>
          <w:szCs w:val="24"/>
          <w:lang w:val="pt-BR"/>
        </w:rPr>
        <w:t>Pineau</w:t>
      </w:r>
      <w:proofErr w:type="spellEnd"/>
      <w:r w:rsidR="00E642F6" w:rsidRPr="00357032">
        <w:rPr>
          <w:rFonts w:ascii="Arial" w:hAnsi="Arial" w:cs="Arial"/>
          <w:sz w:val="24"/>
          <w:szCs w:val="24"/>
          <w:lang w:val="pt-BR"/>
        </w:rPr>
        <w:t xml:space="preserve"> (apud M</w:t>
      </w:r>
      <w:r w:rsidR="008F070D" w:rsidRPr="00357032">
        <w:rPr>
          <w:rFonts w:ascii="Arial" w:hAnsi="Arial" w:cs="Arial"/>
          <w:sz w:val="24"/>
          <w:szCs w:val="24"/>
          <w:lang w:val="pt-BR"/>
        </w:rPr>
        <w:t>ACEDO,</w:t>
      </w:r>
      <w:r w:rsidR="00E642F6" w:rsidRPr="00357032">
        <w:rPr>
          <w:rFonts w:ascii="Arial" w:hAnsi="Arial" w:cs="Arial"/>
          <w:sz w:val="24"/>
          <w:szCs w:val="24"/>
          <w:lang w:val="pt-BR"/>
        </w:rPr>
        <w:t xml:space="preserve"> 2010</w:t>
      </w:r>
      <w:r w:rsidR="003053B5" w:rsidRPr="00357032">
        <w:rPr>
          <w:rFonts w:ascii="Arial" w:hAnsi="Arial" w:cs="Arial"/>
          <w:sz w:val="24"/>
          <w:szCs w:val="24"/>
          <w:lang w:val="pt-BR"/>
        </w:rPr>
        <w:t>, p. 67</w:t>
      </w:r>
      <w:r w:rsidR="00E642F6" w:rsidRPr="00357032">
        <w:rPr>
          <w:rFonts w:ascii="Arial" w:hAnsi="Arial" w:cs="Arial"/>
          <w:sz w:val="24"/>
          <w:szCs w:val="24"/>
          <w:lang w:val="pt-BR"/>
        </w:rPr>
        <w:t>),</w:t>
      </w:r>
      <w:r w:rsidR="008F070D" w:rsidRPr="00357032">
        <w:rPr>
          <w:rFonts w:ascii="Arial" w:hAnsi="Arial" w:cs="Arial"/>
          <w:sz w:val="24"/>
          <w:szCs w:val="24"/>
          <w:lang w:val="pt-BR"/>
        </w:rPr>
        <w:t xml:space="preserve"> como sendo a</w:t>
      </w:r>
      <w:r w:rsidR="00E642F6" w:rsidRPr="00357032">
        <w:rPr>
          <w:rFonts w:ascii="Arial" w:hAnsi="Arial" w:cs="Arial"/>
          <w:sz w:val="24"/>
          <w:szCs w:val="24"/>
          <w:lang w:val="pt-BR"/>
        </w:rPr>
        <w:t xml:space="preserve"> autoformação </w:t>
      </w:r>
      <w:r w:rsidR="008C3DB7" w:rsidRPr="00357032">
        <w:rPr>
          <w:rFonts w:ascii="Arial" w:hAnsi="Arial" w:cs="Arial"/>
          <w:sz w:val="24"/>
          <w:szCs w:val="24"/>
          <w:lang w:val="pt-BR"/>
        </w:rPr>
        <w:t>d</w:t>
      </w:r>
      <w:r w:rsidR="00E642F6" w:rsidRPr="00357032">
        <w:rPr>
          <w:rFonts w:ascii="Arial" w:hAnsi="Arial" w:cs="Arial"/>
          <w:sz w:val="24"/>
          <w:szCs w:val="24"/>
          <w:lang w:val="pt-BR"/>
        </w:rPr>
        <w:t>a nossa própria “condição de seres que interpretam, filtram o mundo e reconstroem incessantemente, e que, ademais sabem/sentem que algumas experiências da compreensão irrompem também fora das lógicas cognitivas da construção que conhecemos”</w:t>
      </w:r>
      <w:r w:rsidR="0005093D" w:rsidRPr="00357032">
        <w:rPr>
          <w:rFonts w:ascii="Arial" w:hAnsi="Arial" w:cs="Arial"/>
          <w:sz w:val="24"/>
          <w:szCs w:val="24"/>
          <w:lang w:val="pt-BR"/>
        </w:rPr>
        <w:t>.</w:t>
      </w:r>
      <w:r w:rsidR="00E642F6" w:rsidRPr="00357032">
        <w:rPr>
          <w:rFonts w:ascii="Arial" w:hAnsi="Arial" w:cs="Arial"/>
          <w:sz w:val="24"/>
          <w:szCs w:val="24"/>
          <w:lang w:val="pt-BR"/>
        </w:rPr>
        <w:t xml:space="preserve"> Envolve, portanto, os processos de conhecer a si, a autocrítica e autonomização, não na perspectiva de sermos uma ilha, mas de uma formação para/na alteridade.  A heteroformação nos coloca no estatuto de seres em relação sempre. A aprendizagem se dá em uma perspectiva relacional. Forma</w:t>
      </w:r>
      <w:r w:rsidR="00B054A1" w:rsidRPr="00357032">
        <w:rPr>
          <w:rFonts w:ascii="Arial" w:hAnsi="Arial" w:cs="Arial"/>
          <w:sz w:val="24"/>
          <w:szCs w:val="24"/>
          <w:lang w:val="pt-BR"/>
        </w:rPr>
        <w:t>r</w:t>
      </w:r>
      <w:r w:rsidR="00E642F6" w:rsidRPr="00357032">
        <w:rPr>
          <w:rFonts w:ascii="Arial" w:hAnsi="Arial" w:cs="Arial"/>
          <w:sz w:val="24"/>
          <w:szCs w:val="24"/>
          <w:lang w:val="pt-BR"/>
        </w:rPr>
        <w:t xml:space="preserve">-se é assim, um contanto permanente consigo, com o outro e com o mundo numa ambiência de diversidade e heterogeneidade </w:t>
      </w:r>
      <w:proofErr w:type="spellStart"/>
      <w:r w:rsidR="00E642F6" w:rsidRPr="00357032">
        <w:rPr>
          <w:rFonts w:ascii="Arial" w:hAnsi="Arial" w:cs="Arial"/>
          <w:sz w:val="24"/>
          <w:szCs w:val="24"/>
          <w:lang w:val="pt-BR"/>
        </w:rPr>
        <w:t>ineliminável</w:t>
      </w:r>
      <w:proofErr w:type="spellEnd"/>
      <w:r w:rsidR="00E642F6" w:rsidRPr="00357032">
        <w:rPr>
          <w:rFonts w:ascii="Arial" w:hAnsi="Arial" w:cs="Arial"/>
          <w:sz w:val="24"/>
          <w:szCs w:val="24"/>
          <w:lang w:val="pt-BR"/>
        </w:rPr>
        <w:t xml:space="preserve">. A </w:t>
      </w:r>
      <w:proofErr w:type="spellStart"/>
      <w:r w:rsidR="00E642F6" w:rsidRPr="00357032">
        <w:rPr>
          <w:rFonts w:ascii="Arial" w:hAnsi="Arial" w:cs="Arial"/>
          <w:sz w:val="24"/>
          <w:szCs w:val="24"/>
          <w:lang w:val="pt-BR"/>
        </w:rPr>
        <w:t>ecoformação</w:t>
      </w:r>
      <w:proofErr w:type="spellEnd"/>
      <w:r w:rsidR="00E642F6" w:rsidRPr="00357032">
        <w:rPr>
          <w:rFonts w:ascii="Arial" w:hAnsi="Arial" w:cs="Arial"/>
          <w:sz w:val="24"/>
          <w:szCs w:val="24"/>
          <w:lang w:val="pt-BR"/>
        </w:rPr>
        <w:t xml:space="preserve"> envolve a dimensão formativa do meio ambiente material, ou seja, a relação entre o humano e o ambiente.  É </w:t>
      </w:r>
      <w:r w:rsidR="008F070D" w:rsidRPr="00357032">
        <w:rPr>
          <w:rFonts w:ascii="Arial" w:hAnsi="Arial" w:cs="Arial"/>
          <w:sz w:val="24"/>
          <w:szCs w:val="24"/>
          <w:lang w:val="pt-BR"/>
        </w:rPr>
        <w:t>nessa</w:t>
      </w:r>
      <w:r w:rsidR="00E642F6" w:rsidRPr="00357032">
        <w:rPr>
          <w:rFonts w:ascii="Arial" w:hAnsi="Arial" w:cs="Arial"/>
          <w:sz w:val="24"/>
          <w:szCs w:val="24"/>
          <w:lang w:val="pt-BR"/>
        </w:rPr>
        <w:t xml:space="preserve"> dinâmica</w:t>
      </w:r>
      <w:r w:rsidR="008F070D" w:rsidRPr="00357032">
        <w:rPr>
          <w:rFonts w:ascii="Arial" w:hAnsi="Arial" w:cs="Arial"/>
          <w:sz w:val="24"/>
          <w:szCs w:val="24"/>
          <w:lang w:val="pt-BR"/>
        </w:rPr>
        <w:t xml:space="preserve"> relacional</w:t>
      </w:r>
      <w:r w:rsidR="00E642F6" w:rsidRPr="00357032">
        <w:rPr>
          <w:rFonts w:ascii="Arial" w:hAnsi="Arial" w:cs="Arial"/>
          <w:sz w:val="24"/>
          <w:szCs w:val="24"/>
          <w:lang w:val="pt-BR"/>
        </w:rPr>
        <w:t xml:space="preserve"> entre a </w:t>
      </w:r>
      <w:proofErr w:type="spellStart"/>
      <w:r w:rsidR="00E642F6" w:rsidRPr="00357032">
        <w:rPr>
          <w:rFonts w:ascii="Arial" w:hAnsi="Arial" w:cs="Arial"/>
          <w:sz w:val="24"/>
          <w:szCs w:val="24"/>
          <w:lang w:val="pt-BR"/>
        </w:rPr>
        <w:t>auto-hetero-ecoformação</w:t>
      </w:r>
      <w:proofErr w:type="spellEnd"/>
      <w:r w:rsidR="00E642F6" w:rsidRPr="00357032">
        <w:rPr>
          <w:rFonts w:ascii="Arial" w:hAnsi="Arial" w:cs="Arial"/>
          <w:sz w:val="24"/>
          <w:szCs w:val="24"/>
          <w:lang w:val="pt-BR"/>
        </w:rPr>
        <w:t xml:space="preserve"> que entendemos estar a complexidade constitutiva da </w:t>
      </w:r>
      <w:r w:rsidR="008F070D" w:rsidRPr="00357032">
        <w:rPr>
          <w:rFonts w:ascii="Arial" w:hAnsi="Arial" w:cs="Arial"/>
          <w:sz w:val="24"/>
          <w:szCs w:val="24"/>
          <w:lang w:val="pt-BR"/>
        </w:rPr>
        <w:lastRenderedPageBreak/>
        <w:t>t</w:t>
      </w:r>
      <w:r w:rsidR="00E642F6" w:rsidRPr="00357032">
        <w:rPr>
          <w:rFonts w:ascii="Arial" w:hAnsi="Arial" w:cs="Arial"/>
          <w:sz w:val="24"/>
          <w:szCs w:val="24"/>
          <w:lang w:val="pt-BR"/>
        </w:rPr>
        <w:t>rans(formação) docente/discente</w:t>
      </w:r>
      <w:r w:rsidR="008F070D" w:rsidRPr="00357032">
        <w:rPr>
          <w:rFonts w:ascii="Arial" w:hAnsi="Arial" w:cs="Arial"/>
          <w:sz w:val="24"/>
          <w:szCs w:val="24"/>
          <w:lang w:val="pt-BR"/>
        </w:rPr>
        <w:t xml:space="preserve">/comunidade </w:t>
      </w:r>
      <w:r w:rsidR="003053B5" w:rsidRPr="00357032">
        <w:rPr>
          <w:rFonts w:ascii="Arial" w:hAnsi="Arial" w:cs="Arial"/>
          <w:sz w:val="24"/>
          <w:szCs w:val="24"/>
          <w:lang w:val="pt-BR"/>
        </w:rPr>
        <w:t xml:space="preserve">envolvida num </w:t>
      </w:r>
      <w:r w:rsidR="008F070D" w:rsidRPr="00357032">
        <w:rPr>
          <w:rFonts w:ascii="Arial" w:hAnsi="Arial" w:cs="Arial"/>
          <w:sz w:val="24"/>
          <w:szCs w:val="24"/>
          <w:lang w:val="pt-BR"/>
        </w:rPr>
        <w:t>processo dialógico resultante de uma ação extensionista</w:t>
      </w:r>
      <w:r w:rsidR="00B054A1" w:rsidRPr="00357032">
        <w:rPr>
          <w:rFonts w:ascii="Arial" w:hAnsi="Arial" w:cs="Arial"/>
          <w:sz w:val="24"/>
          <w:szCs w:val="24"/>
          <w:lang w:val="pt-BR"/>
        </w:rPr>
        <w:t>.</w:t>
      </w:r>
    </w:p>
    <w:p w:rsidR="000E0986" w:rsidRPr="00357032" w:rsidRDefault="000E0986" w:rsidP="00C7615A">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Dessa forma, ao oportunizar todos os alunos se inserirem em atividades de extensão </w:t>
      </w:r>
      <w:r w:rsidR="000F7F52" w:rsidRPr="00357032">
        <w:rPr>
          <w:rFonts w:ascii="Arial" w:hAnsi="Arial" w:cs="Arial"/>
          <w:sz w:val="24"/>
          <w:szCs w:val="24"/>
          <w:lang w:val="pt-BR"/>
        </w:rPr>
        <w:t xml:space="preserve">que </w:t>
      </w:r>
      <w:r w:rsidRPr="00357032">
        <w:rPr>
          <w:rFonts w:ascii="Arial" w:hAnsi="Arial" w:cs="Arial"/>
          <w:sz w:val="24"/>
          <w:szCs w:val="24"/>
          <w:lang w:val="pt-BR"/>
        </w:rPr>
        <w:t>favorece</w:t>
      </w:r>
      <w:r w:rsidR="000F7F52" w:rsidRPr="00357032">
        <w:rPr>
          <w:rFonts w:ascii="Arial" w:hAnsi="Arial" w:cs="Arial"/>
          <w:sz w:val="24"/>
          <w:szCs w:val="24"/>
          <w:lang w:val="pt-BR"/>
        </w:rPr>
        <w:t>m</w:t>
      </w:r>
      <w:r w:rsidRPr="00357032">
        <w:rPr>
          <w:rFonts w:ascii="Arial" w:hAnsi="Arial" w:cs="Arial"/>
          <w:sz w:val="24"/>
          <w:szCs w:val="24"/>
          <w:lang w:val="pt-BR"/>
        </w:rPr>
        <w:t xml:space="preserve"> a formação humana</w:t>
      </w:r>
      <w:r w:rsidR="000F7F52" w:rsidRPr="00357032">
        <w:rPr>
          <w:rFonts w:ascii="Arial" w:hAnsi="Arial" w:cs="Arial"/>
          <w:sz w:val="24"/>
          <w:szCs w:val="24"/>
          <w:lang w:val="pt-BR"/>
        </w:rPr>
        <w:t xml:space="preserve">, a </w:t>
      </w:r>
      <w:proofErr w:type="spellStart"/>
      <w:r w:rsidR="000F7F52" w:rsidRPr="00357032">
        <w:rPr>
          <w:rFonts w:ascii="Arial" w:hAnsi="Arial" w:cs="Arial"/>
          <w:sz w:val="24"/>
          <w:szCs w:val="24"/>
          <w:lang w:val="pt-BR"/>
        </w:rPr>
        <w:t>curricularização</w:t>
      </w:r>
      <w:proofErr w:type="spellEnd"/>
      <w:r w:rsidR="000F7F52" w:rsidRPr="00357032">
        <w:rPr>
          <w:rFonts w:ascii="Arial" w:hAnsi="Arial" w:cs="Arial"/>
          <w:sz w:val="24"/>
          <w:szCs w:val="24"/>
          <w:lang w:val="pt-BR"/>
        </w:rPr>
        <w:t xml:space="preserve"> da extensão p</w:t>
      </w:r>
      <w:r w:rsidRPr="00357032">
        <w:rPr>
          <w:rFonts w:ascii="Arial" w:hAnsi="Arial" w:cs="Arial"/>
          <w:sz w:val="24"/>
          <w:szCs w:val="24"/>
          <w:lang w:val="pt-BR"/>
        </w:rPr>
        <w:t xml:space="preserve">ossibilita </w:t>
      </w:r>
      <w:r w:rsidR="000F7F52" w:rsidRPr="00357032">
        <w:rPr>
          <w:rFonts w:ascii="Arial" w:hAnsi="Arial" w:cs="Arial"/>
          <w:sz w:val="24"/>
          <w:szCs w:val="24"/>
          <w:lang w:val="pt-BR"/>
        </w:rPr>
        <w:t xml:space="preserve">a </w:t>
      </w:r>
      <w:r w:rsidRPr="00357032">
        <w:rPr>
          <w:rFonts w:ascii="Arial" w:hAnsi="Arial" w:cs="Arial"/>
          <w:sz w:val="24"/>
          <w:szCs w:val="24"/>
          <w:lang w:val="pt-BR"/>
        </w:rPr>
        <w:t xml:space="preserve">formação e </w:t>
      </w:r>
      <w:r w:rsidR="000F7F52" w:rsidRPr="00357032">
        <w:rPr>
          <w:rFonts w:ascii="Arial" w:hAnsi="Arial" w:cs="Arial"/>
          <w:sz w:val="24"/>
          <w:szCs w:val="24"/>
          <w:lang w:val="pt-BR"/>
        </w:rPr>
        <w:t>a</w:t>
      </w:r>
      <w:r w:rsidR="000F7F52" w:rsidRPr="00357032">
        <w:rPr>
          <w:rFonts w:ascii="Arial" w:hAnsi="Arial" w:cs="Arial"/>
          <w:color w:val="FF0000"/>
          <w:sz w:val="24"/>
          <w:szCs w:val="24"/>
          <w:lang w:val="pt-BR"/>
        </w:rPr>
        <w:t xml:space="preserve"> </w:t>
      </w:r>
      <w:proofErr w:type="spellStart"/>
      <w:proofErr w:type="gramStart"/>
      <w:r w:rsidRPr="00357032">
        <w:rPr>
          <w:rFonts w:ascii="Arial" w:hAnsi="Arial" w:cs="Arial"/>
          <w:sz w:val="24"/>
          <w:szCs w:val="24"/>
          <w:lang w:val="pt-BR"/>
        </w:rPr>
        <w:t>auto-formação</w:t>
      </w:r>
      <w:proofErr w:type="spellEnd"/>
      <w:proofErr w:type="gramEnd"/>
      <w:r w:rsidRPr="00357032">
        <w:rPr>
          <w:rFonts w:ascii="Arial" w:hAnsi="Arial" w:cs="Arial"/>
          <w:sz w:val="24"/>
          <w:szCs w:val="24"/>
          <w:lang w:val="pt-BR"/>
        </w:rPr>
        <w:t>, pois enquanto realizamos atividades na comunidade, estamos nos formando em um exercício de diferenciação de nós mesmos e do outro, como verdadeiro outro e não como um exemplar de si (</w:t>
      </w:r>
      <w:proofErr w:type="spellStart"/>
      <w:r w:rsidRPr="00357032">
        <w:rPr>
          <w:rFonts w:ascii="Arial" w:hAnsi="Arial" w:cs="Arial"/>
          <w:sz w:val="24"/>
          <w:szCs w:val="24"/>
          <w:lang w:val="pt-BR"/>
        </w:rPr>
        <w:t>Castoriadis</w:t>
      </w:r>
      <w:proofErr w:type="spellEnd"/>
      <w:r w:rsidR="000F7F52" w:rsidRPr="00357032">
        <w:rPr>
          <w:rFonts w:ascii="Arial" w:hAnsi="Arial" w:cs="Arial"/>
          <w:sz w:val="24"/>
          <w:szCs w:val="24"/>
          <w:lang w:val="pt-BR"/>
        </w:rPr>
        <w:t xml:space="preserve"> </w:t>
      </w:r>
      <w:r w:rsidR="0005093D" w:rsidRPr="00357032">
        <w:rPr>
          <w:rFonts w:ascii="Arial" w:hAnsi="Arial" w:cs="Arial"/>
          <w:sz w:val="24"/>
          <w:szCs w:val="24"/>
          <w:lang w:val="pt-BR"/>
        </w:rPr>
        <w:t>apud BARBOSA,</w:t>
      </w:r>
      <w:r w:rsidR="00F55E67">
        <w:rPr>
          <w:rFonts w:ascii="Arial" w:hAnsi="Arial" w:cs="Arial"/>
          <w:sz w:val="24"/>
          <w:szCs w:val="24"/>
          <w:lang w:val="pt-BR"/>
        </w:rPr>
        <w:t xml:space="preserve"> </w:t>
      </w:r>
      <w:r w:rsidR="00357032" w:rsidRPr="00357032">
        <w:rPr>
          <w:rFonts w:ascii="Arial" w:hAnsi="Arial" w:cs="Arial"/>
          <w:sz w:val="24"/>
          <w:szCs w:val="24"/>
          <w:lang w:val="pt-BR"/>
        </w:rPr>
        <w:t>2012</w:t>
      </w:r>
      <w:r w:rsidRPr="00357032">
        <w:rPr>
          <w:rFonts w:ascii="Arial" w:hAnsi="Arial" w:cs="Arial"/>
          <w:sz w:val="24"/>
          <w:szCs w:val="24"/>
          <w:lang w:val="pt-BR"/>
        </w:rPr>
        <w:t>). A extensão favorece a escuta sensível e implicada e não uma atuação sobre a comunidade e sobre o outro. Estabelecer diálogos horizontalizados favorece a alteridade e a alteração, ou seja</w:t>
      </w:r>
      <w:r w:rsidR="0005093D" w:rsidRPr="00357032">
        <w:rPr>
          <w:rFonts w:ascii="Arial" w:hAnsi="Arial" w:cs="Arial"/>
          <w:sz w:val="24"/>
          <w:szCs w:val="24"/>
          <w:lang w:val="pt-BR"/>
        </w:rPr>
        <w:t>,</w:t>
      </w:r>
      <w:r w:rsidRPr="00357032">
        <w:rPr>
          <w:rFonts w:ascii="Arial" w:hAnsi="Arial" w:cs="Arial"/>
          <w:sz w:val="24"/>
          <w:szCs w:val="24"/>
          <w:lang w:val="pt-BR"/>
        </w:rPr>
        <w:t xml:space="preserve"> a relação com a ideia do outro e com a ação do outro. Não tem como haver extensão sem </w:t>
      </w:r>
      <w:proofErr w:type="spellStart"/>
      <w:r w:rsidRPr="00357032">
        <w:rPr>
          <w:rFonts w:ascii="Arial" w:hAnsi="Arial" w:cs="Arial"/>
          <w:sz w:val="24"/>
          <w:szCs w:val="24"/>
          <w:lang w:val="pt-BR"/>
        </w:rPr>
        <w:t>auto-formação</w:t>
      </w:r>
      <w:proofErr w:type="spellEnd"/>
      <w:r w:rsidRPr="00357032">
        <w:rPr>
          <w:rFonts w:ascii="Arial" w:hAnsi="Arial" w:cs="Arial"/>
          <w:sz w:val="24"/>
          <w:szCs w:val="24"/>
          <w:lang w:val="pt-BR"/>
        </w:rPr>
        <w:t xml:space="preserve">. </w:t>
      </w:r>
    </w:p>
    <w:p w:rsidR="00AA5A5B" w:rsidRPr="00357032" w:rsidRDefault="00312256" w:rsidP="00C7615A">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Com isso, reforçarmos a perspectiva epistemológica da extensão universitária, inclusive como interface possível de viabilizar significativas mudanças nas práticas de ensino e de pesquisa nas </w:t>
      </w:r>
      <w:r w:rsidR="000F7F52" w:rsidRPr="00357032">
        <w:rPr>
          <w:rFonts w:ascii="Arial" w:hAnsi="Arial" w:cs="Arial"/>
          <w:sz w:val="24"/>
          <w:szCs w:val="24"/>
          <w:lang w:val="pt-BR"/>
        </w:rPr>
        <w:t>u</w:t>
      </w:r>
      <w:r w:rsidRPr="00357032">
        <w:rPr>
          <w:rFonts w:ascii="Arial" w:hAnsi="Arial" w:cs="Arial"/>
          <w:sz w:val="24"/>
          <w:szCs w:val="24"/>
          <w:lang w:val="pt-BR"/>
        </w:rPr>
        <w:t xml:space="preserve">niversidades. </w:t>
      </w:r>
      <w:r w:rsidR="00AA5A5B" w:rsidRPr="00357032">
        <w:rPr>
          <w:rFonts w:ascii="Arial" w:hAnsi="Arial" w:cs="Arial"/>
          <w:sz w:val="24"/>
          <w:szCs w:val="24"/>
          <w:lang w:val="pt-BR"/>
        </w:rPr>
        <w:t xml:space="preserve">Por se situar em demandas de um público plural e heterogênio, a extensão chama por um diálogo com a pesquisa </w:t>
      </w:r>
      <w:r w:rsidR="006A3243" w:rsidRPr="00357032">
        <w:rPr>
          <w:rFonts w:ascii="Arial" w:hAnsi="Arial" w:cs="Arial"/>
          <w:sz w:val="24"/>
          <w:szCs w:val="24"/>
          <w:lang w:val="pt-BR"/>
        </w:rPr>
        <w:t>e com</w:t>
      </w:r>
      <w:r w:rsidR="00AA5A5B" w:rsidRPr="00357032">
        <w:rPr>
          <w:rFonts w:ascii="Arial" w:hAnsi="Arial" w:cs="Arial"/>
          <w:sz w:val="24"/>
          <w:szCs w:val="24"/>
          <w:lang w:val="pt-BR"/>
        </w:rPr>
        <w:t xml:space="preserve"> o ensino, fomentando e instigando intervenções e interações junto à sociedade, a partir dessas demandas. </w:t>
      </w:r>
    </w:p>
    <w:p w:rsidR="00AA5A5B" w:rsidRPr="00357032" w:rsidRDefault="00312256" w:rsidP="00AA5A5B">
      <w:pPr>
        <w:spacing w:line="360" w:lineRule="auto"/>
        <w:ind w:firstLine="708"/>
        <w:jc w:val="both"/>
        <w:rPr>
          <w:rFonts w:ascii="Arial" w:hAnsi="Arial" w:cs="Arial"/>
          <w:sz w:val="24"/>
          <w:szCs w:val="24"/>
          <w:lang w:val="pt-BR"/>
        </w:rPr>
      </w:pPr>
      <w:r w:rsidRPr="00357032">
        <w:rPr>
          <w:rFonts w:ascii="Arial" w:hAnsi="Arial" w:cs="Arial"/>
          <w:sz w:val="24"/>
          <w:szCs w:val="24"/>
          <w:lang w:val="pt-BR"/>
        </w:rPr>
        <w:t>Nas palavr</w:t>
      </w:r>
      <w:r w:rsidR="00103634">
        <w:rPr>
          <w:rFonts w:ascii="Arial" w:hAnsi="Arial" w:cs="Arial"/>
          <w:sz w:val="24"/>
          <w:szCs w:val="24"/>
          <w:lang w:val="pt-BR"/>
        </w:rPr>
        <w:t xml:space="preserve">as de Paula (2013, p. 6) “[...] </w:t>
      </w:r>
      <w:r w:rsidR="00FC4827" w:rsidRPr="00357032">
        <w:rPr>
          <w:rFonts w:ascii="Arial" w:hAnsi="Arial" w:cs="Arial"/>
          <w:sz w:val="24"/>
          <w:szCs w:val="24"/>
          <w:lang w:val="pt-BR"/>
        </w:rPr>
        <w:t>a extensão universitária é o que permanente e sistematicamente convoca a universidade para o aprofundamento de seu papel como instituição comprome</w:t>
      </w:r>
      <w:r w:rsidRPr="00357032">
        <w:rPr>
          <w:rFonts w:ascii="Arial" w:hAnsi="Arial" w:cs="Arial"/>
          <w:sz w:val="24"/>
          <w:szCs w:val="24"/>
          <w:lang w:val="pt-BR"/>
        </w:rPr>
        <w:t>tida com a transformação social [...]”</w:t>
      </w:r>
      <w:r w:rsidR="00B8668C" w:rsidRPr="00357032">
        <w:rPr>
          <w:rFonts w:ascii="Arial" w:hAnsi="Arial" w:cs="Arial"/>
          <w:sz w:val="24"/>
          <w:szCs w:val="24"/>
          <w:lang w:val="pt-BR"/>
        </w:rPr>
        <w:t xml:space="preserve">, através dela é possível democratizar o conhecimento, transformar realidades sociais, oportunizar alunos, professores e comunidade uma relação dialógica e transformadora. </w:t>
      </w:r>
    </w:p>
    <w:p w:rsidR="00015262" w:rsidRPr="00756665" w:rsidRDefault="00ED5E80" w:rsidP="00756665">
      <w:pPr>
        <w:jc w:val="both"/>
        <w:rPr>
          <w:rFonts w:ascii="Arial" w:hAnsi="Arial" w:cs="Arial"/>
          <w:b/>
          <w:sz w:val="24"/>
          <w:szCs w:val="24"/>
          <w:lang w:val="pt-BR"/>
        </w:rPr>
      </w:pPr>
      <w:proofErr w:type="spellStart"/>
      <w:r w:rsidRPr="00756665">
        <w:rPr>
          <w:rFonts w:ascii="Arial" w:hAnsi="Arial" w:cs="Arial"/>
          <w:b/>
          <w:sz w:val="24"/>
          <w:szCs w:val="24"/>
          <w:lang w:val="pt-BR"/>
        </w:rPr>
        <w:t>Curricularização</w:t>
      </w:r>
      <w:proofErr w:type="spellEnd"/>
      <w:r w:rsidRPr="00756665">
        <w:rPr>
          <w:rFonts w:ascii="Arial" w:hAnsi="Arial" w:cs="Arial"/>
          <w:b/>
          <w:sz w:val="24"/>
          <w:szCs w:val="24"/>
          <w:lang w:val="pt-BR"/>
        </w:rPr>
        <w:t xml:space="preserve"> da extensão na perspectiva da </w:t>
      </w:r>
      <w:r w:rsidR="00103634">
        <w:rPr>
          <w:rFonts w:ascii="Arial" w:hAnsi="Arial" w:cs="Arial"/>
          <w:b/>
          <w:sz w:val="24"/>
          <w:szCs w:val="24"/>
          <w:lang w:val="pt-BR"/>
        </w:rPr>
        <w:t>UERN</w:t>
      </w:r>
      <w:r w:rsidRPr="00756665">
        <w:rPr>
          <w:rFonts w:ascii="Arial" w:hAnsi="Arial" w:cs="Arial"/>
          <w:b/>
          <w:sz w:val="24"/>
          <w:szCs w:val="24"/>
          <w:lang w:val="pt-BR"/>
        </w:rPr>
        <w:t>: a tessitura do caminho</w:t>
      </w:r>
    </w:p>
    <w:p w:rsidR="00A9191E" w:rsidRPr="00357032" w:rsidRDefault="00A9191E" w:rsidP="00614647">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Todo processo de mudança requer rupturas na forma de ver, perceber e agir. A inserção da extensão nos currículos de graduação das Universidades </w:t>
      </w:r>
      <w:r w:rsidR="00507C10" w:rsidRPr="00357032">
        <w:rPr>
          <w:rFonts w:ascii="Arial" w:hAnsi="Arial" w:cs="Arial"/>
          <w:sz w:val="24"/>
          <w:szCs w:val="24"/>
          <w:lang w:val="pt-BR"/>
        </w:rPr>
        <w:t>P</w:t>
      </w:r>
      <w:r w:rsidRPr="00357032">
        <w:rPr>
          <w:rFonts w:ascii="Arial" w:hAnsi="Arial" w:cs="Arial"/>
          <w:sz w:val="24"/>
          <w:szCs w:val="24"/>
          <w:lang w:val="pt-BR"/>
        </w:rPr>
        <w:t xml:space="preserve">úblicas </w:t>
      </w:r>
      <w:r w:rsidR="00507C10" w:rsidRPr="00357032">
        <w:rPr>
          <w:rFonts w:ascii="Arial" w:hAnsi="Arial" w:cs="Arial"/>
          <w:sz w:val="24"/>
          <w:szCs w:val="24"/>
          <w:lang w:val="pt-BR"/>
        </w:rPr>
        <w:t>B</w:t>
      </w:r>
      <w:r w:rsidRPr="00357032">
        <w:rPr>
          <w:rFonts w:ascii="Arial" w:hAnsi="Arial" w:cs="Arial"/>
          <w:sz w:val="24"/>
          <w:szCs w:val="24"/>
          <w:lang w:val="pt-BR"/>
        </w:rPr>
        <w:t>rasileiras não será diferente. A ruptura e</w:t>
      </w:r>
      <w:r w:rsidR="007701ED" w:rsidRPr="00357032">
        <w:rPr>
          <w:rFonts w:ascii="Arial" w:hAnsi="Arial" w:cs="Arial"/>
          <w:sz w:val="24"/>
          <w:szCs w:val="24"/>
          <w:lang w:val="pt-BR"/>
        </w:rPr>
        <w:t>/</w:t>
      </w:r>
      <w:r w:rsidRPr="00357032">
        <w:rPr>
          <w:rFonts w:ascii="Arial" w:hAnsi="Arial" w:cs="Arial"/>
          <w:sz w:val="24"/>
          <w:szCs w:val="24"/>
          <w:lang w:val="pt-BR"/>
        </w:rPr>
        <w:t>ou as transformações necessárias são várias, passa pela ressignificação da noção de sala de aula, pela ampliação da ideia de saberes percebidos como legítimos e válidos na academia, pela forma de avaliar os alunos sem provas ou notas</w:t>
      </w:r>
      <w:r w:rsidR="0000467F" w:rsidRPr="00357032">
        <w:rPr>
          <w:rFonts w:ascii="Arial" w:hAnsi="Arial" w:cs="Arial"/>
          <w:sz w:val="24"/>
          <w:szCs w:val="24"/>
          <w:lang w:val="pt-BR"/>
        </w:rPr>
        <w:t xml:space="preserve">, ou seja, envolve outras perspectivas epistemológicas que afastam o professor de modelos </w:t>
      </w:r>
      <w:proofErr w:type="spellStart"/>
      <w:r w:rsidR="0000467F" w:rsidRPr="00357032">
        <w:rPr>
          <w:rFonts w:ascii="Arial" w:hAnsi="Arial" w:cs="Arial"/>
          <w:sz w:val="24"/>
          <w:szCs w:val="24"/>
          <w:lang w:val="pt-BR"/>
        </w:rPr>
        <w:t>academicistas</w:t>
      </w:r>
      <w:proofErr w:type="spellEnd"/>
      <w:r w:rsidR="0000467F" w:rsidRPr="00357032">
        <w:rPr>
          <w:rFonts w:ascii="Arial" w:hAnsi="Arial" w:cs="Arial"/>
          <w:sz w:val="24"/>
          <w:szCs w:val="24"/>
          <w:lang w:val="pt-BR"/>
        </w:rPr>
        <w:t xml:space="preserve"> e </w:t>
      </w:r>
      <w:r w:rsidR="0000467F" w:rsidRPr="00357032">
        <w:rPr>
          <w:rFonts w:ascii="Arial" w:hAnsi="Arial" w:cs="Arial"/>
          <w:sz w:val="24"/>
          <w:szCs w:val="24"/>
          <w:lang w:val="pt-BR"/>
        </w:rPr>
        <w:lastRenderedPageBreak/>
        <w:t>exclusivamente livresc</w:t>
      </w:r>
      <w:r w:rsidR="007701ED" w:rsidRPr="00357032">
        <w:rPr>
          <w:rFonts w:ascii="Arial" w:hAnsi="Arial" w:cs="Arial"/>
          <w:sz w:val="24"/>
          <w:szCs w:val="24"/>
          <w:lang w:val="pt-BR"/>
        </w:rPr>
        <w:t>o</w:t>
      </w:r>
      <w:r w:rsidR="0000467F" w:rsidRPr="00357032">
        <w:rPr>
          <w:rFonts w:ascii="Arial" w:hAnsi="Arial" w:cs="Arial"/>
          <w:sz w:val="24"/>
          <w:szCs w:val="24"/>
          <w:lang w:val="pt-BR"/>
        </w:rPr>
        <w:t xml:space="preserve">s. </w:t>
      </w:r>
      <w:r w:rsidRPr="00357032">
        <w:rPr>
          <w:rFonts w:ascii="Arial" w:hAnsi="Arial" w:cs="Arial"/>
          <w:sz w:val="24"/>
          <w:szCs w:val="24"/>
          <w:lang w:val="pt-BR"/>
        </w:rPr>
        <w:t xml:space="preserve"> A extensão traz outra melodia da qual muitos professores não estão acostumados a apreciar, a envolver-se, a desejar</w:t>
      </w:r>
      <w:r w:rsidR="00C47107" w:rsidRPr="00357032">
        <w:rPr>
          <w:rFonts w:ascii="Arial" w:hAnsi="Arial" w:cs="Arial"/>
          <w:sz w:val="24"/>
          <w:szCs w:val="24"/>
          <w:lang w:val="pt-BR"/>
        </w:rPr>
        <w:t>,</w:t>
      </w:r>
      <w:r w:rsidRPr="00357032">
        <w:rPr>
          <w:rFonts w:ascii="Arial" w:hAnsi="Arial" w:cs="Arial"/>
          <w:sz w:val="24"/>
          <w:szCs w:val="24"/>
          <w:lang w:val="pt-BR"/>
        </w:rPr>
        <w:t xml:space="preserve"> a permitir-se.</w:t>
      </w:r>
    </w:p>
    <w:p w:rsidR="00A9191E" w:rsidRPr="00357032" w:rsidRDefault="00C47107" w:rsidP="00614647">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Certamente que essa ruptura encontra diferentes dimensões</w:t>
      </w:r>
      <w:r w:rsidR="00EF25BB" w:rsidRPr="00357032">
        <w:rPr>
          <w:rFonts w:ascii="Arial" w:hAnsi="Arial" w:cs="Arial"/>
          <w:sz w:val="24"/>
          <w:szCs w:val="24"/>
          <w:lang w:val="pt-BR"/>
        </w:rPr>
        <w:t>, pois</w:t>
      </w:r>
      <w:r w:rsidRPr="00357032">
        <w:rPr>
          <w:rFonts w:ascii="Arial" w:hAnsi="Arial" w:cs="Arial"/>
          <w:sz w:val="24"/>
          <w:szCs w:val="24"/>
          <w:lang w:val="pt-BR"/>
        </w:rPr>
        <w:t xml:space="preserve"> o professor que se percebe diante dos alunos apresentando slides com conteúdos organizados e estabelecidos a priori, é instigado a sair do lugar comum e dialogar com outras formas de ensinar e aprender. </w:t>
      </w:r>
      <w:r w:rsidR="00EF25BB" w:rsidRPr="00357032">
        <w:rPr>
          <w:rFonts w:ascii="Arial" w:hAnsi="Arial" w:cs="Arial"/>
          <w:sz w:val="24"/>
          <w:szCs w:val="24"/>
          <w:lang w:val="pt-BR"/>
        </w:rPr>
        <w:t>A rua, a praça, a escola, a empresa, a comunidade passam a fazer parte de um cenário complexo e potencializador de diálogos plurais porque referenciados no cotidiano, na vida e nos seus sentidos</w:t>
      </w:r>
      <w:r w:rsidR="0000467F" w:rsidRPr="00357032">
        <w:rPr>
          <w:rFonts w:ascii="Arial" w:hAnsi="Arial" w:cs="Arial"/>
          <w:sz w:val="24"/>
          <w:szCs w:val="24"/>
          <w:lang w:val="pt-BR"/>
        </w:rPr>
        <w:t xml:space="preserve"> singulares de cada sujeito</w:t>
      </w:r>
      <w:r w:rsidR="00EF25BB" w:rsidRPr="00357032">
        <w:rPr>
          <w:rFonts w:ascii="Arial" w:hAnsi="Arial" w:cs="Arial"/>
          <w:sz w:val="24"/>
          <w:szCs w:val="24"/>
          <w:lang w:val="pt-BR"/>
        </w:rPr>
        <w:t>. Em Freire (2005)</w:t>
      </w:r>
      <w:r w:rsidR="0000467F" w:rsidRPr="00357032">
        <w:rPr>
          <w:rFonts w:ascii="Arial" w:hAnsi="Arial" w:cs="Arial"/>
          <w:sz w:val="24"/>
          <w:szCs w:val="24"/>
          <w:lang w:val="pt-BR"/>
        </w:rPr>
        <w:t>, encontramos</w:t>
      </w:r>
      <w:r w:rsidR="00EF25BB" w:rsidRPr="00357032">
        <w:rPr>
          <w:rFonts w:ascii="Arial" w:hAnsi="Arial" w:cs="Arial"/>
          <w:sz w:val="24"/>
          <w:szCs w:val="24"/>
          <w:lang w:val="pt-BR"/>
        </w:rPr>
        <w:t xml:space="preserve"> a pronúncia </w:t>
      </w:r>
      <w:r w:rsidR="00614647" w:rsidRPr="00357032">
        <w:rPr>
          <w:rFonts w:ascii="Arial" w:hAnsi="Arial" w:cs="Arial"/>
          <w:sz w:val="24"/>
          <w:szCs w:val="24"/>
          <w:lang w:val="pt-BR"/>
        </w:rPr>
        <w:t>do que seja o diálogo que acreditamos fazer sentido na extensão universitária:</w:t>
      </w:r>
    </w:p>
    <w:p w:rsidR="008E5832" w:rsidRPr="00357032" w:rsidRDefault="008E5832" w:rsidP="00EB5BE1">
      <w:pPr>
        <w:tabs>
          <w:tab w:val="left" w:pos="3969"/>
        </w:tabs>
        <w:spacing w:after="0" w:line="240" w:lineRule="auto"/>
        <w:ind w:left="2124"/>
        <w:jc w:val="both"/>
        <w:rPr>
          <w:rStyle w:val="fontstyle01"/>
          <w:rFonts w:ascii="Arial" w:hAnsi="Arial" w:cs="Arial"/>
          <w:lang w:val="pt-BR"/>
        </w:rPr>
      </w:pPr>
      <w:r w:rsidRPr="00357032">
        <w:rPr>
          <w:rStyle w:val="fontstyle01"/>
          <w:rFonts w:ascii="Arial" w:hAnsi="Arial" w:cs="Arial"/>
          <w:lang w:val="pt-BR"/>
        </w:rPr>
        <w:t>O diálogo é este encontro</w:t>
      </w:r>
      <w:r w:rsidR="00527E9F" w:rsidRPr="00357032">
        <w:rPr>
          <w:rStyle w:val="fontstyle01"/>
          <w:rFonts w:ascii="Arial" w:hAnsi="Arial" w:cs="Arial"/>
          <w:lang w:val="pt-BR"/>
        </w:rPr>
        <w:t xml:space="preserve"> dos homens, </w:t>
      </w:r>
      <w:proofErr w:type="spellStart"/>
      <w:r w:rsidR="00527E9F" w:rsidRPr="00357032">
        <w:rPr>
          <w:rStyle w:val="fontstyle01"/>
          <w:rFonts w:ascii="Arial" w:hAnsi="Arial" w:cs="Arial"/>
          <w:lang w:val="pt-BR"/>
        </w:rPr>
        <w:t>imediatizado</w:t>
      </w:r>
      <w:proofErr w:type="spellEnd"/>
      <w:r w:rsidR="00527E9F" w:rsidRPr="00357032">
        <w:rPr>
          <w:rStyle w:val="fontstyle01"/>
          <w:rFonts w:ascii="Arial" w:hAnsi="Arial" w:cs="Arial"/>
          <w:lang w:val="pt-BR"/>
        </w:rPr>
        <w:t xml:space="preserve"> pel</w:t>
      </w:r>
      <w:r w:rsidR="0074573D" w:rsidRPr="00357032">
        <w:rPr>
          <w:rStyle w:val="fontstyle01"/>
          <w:rFonts w:ascii="Arial" w:hAnsi="Arial" w:cs="Arial"/>
          <w:lang w:val="pt-BR"/>
        </w:rPr>
        <w:t xml:space="preserve">o </w:t>
      </w:r>
      <w:r w:rsidRPr="00357032">
        <w:rPr>
          <w:rStyle w:val="fontstyle01"/>
          <w:rFonts w:ascii="Arial" w:hAnsi="Arial" w:cs="Arial"/>
          <w:lang w:val="pt-BR"/>
        </w:rPr>
        <w:t>mundo, para</w:t>
      </w:r>
      <w:r w:rsidRPr="00357032">
        <w:rPr>
          <w:rFonts w:ascii="Arial" w:hAnsi="Arial" w:cs="Arial"/>
          <w:color w:val="000000"/>
          <w:lang w:val="pt-BR"/>
        </w:rPr>
        <w:br/>
      </w:r>
      <w:r w:rsidRPr="00357032">
        <w:rPr>
          <w:rStyle w:val="fontstyle01"/>
          <w:rFonts w:ascii="Arial" w:hAnsi="Arial" w:cs="Arial"/>
          <w:lang w:val="pt-BR"/>
        </w:rPr>
        <w:t>pronunciá-lo, não se esgotando, porta</w:t>
      </w:r>
      <w:r w:rsidR="008E5A87" w:rsidRPr="00357032">
        <w:rPr>
          <w:rStyle w:val="fontstyle01"/>
          <w:rFonts w:ascii="Arial" w:hAnsi="Arial" w:cs="Arial"/>
          <w:lang w:val="pt-BR"/>
        </w:rPr>
        <w:t xml:space="preserve">nto, na relação eu-tu. Esta é a </w:t>
      </w:r>
      <w:r w:rsidRPr="00357032">
        <w:rPr>
          <w:rStyle w:val="fontstyle01"/>
          <w:rFonts w:ascii="Arial" w:hAnsi="Arial" w:cs="Arial"/>
          <w:lang w:val="pt-BR"/>
        </w:rPr>
        <w:t>razão</w:t>
      </w:r>
      <w:r w:rsidR="008E5A87" w:rsidRPr="00357032">
        <w:rPr>
          <w:rStyle w:val="fontstyle01"/>
          <w:rFonts w:ascii="Arial" w:hAnsi="Arial" w:cs="Arial"/>
          <w:lang w:val="pt-BR"/>
        </w:rPr>
        <w:t xml:space="preserve"> </w:t>
      </w:r>
      <w:r w:rsidRPr="00357032">
        <w:rPr>
          <w:rStyle w:val="fontstyle01"/>
          <w:rFonts w:ascii="Arial" w:hAnsi="Arial" w:cs="Arial"/>
          <w:lang w:val="pt-BR"/>
        </w:rPr>
        <w:t>por que não é possível o diálogo entre os que querem a pronúncia do</w:t>
      </w:r>
      <w:r w:rsidR="008E5A87" w:rsidRPr="00357032">
        <w:rPr>
          <w:rStyle w:val="fontstyle01"/>
          <w:rFonts w:ascii="Arial" w:hAnsi="Arial" w:cs="Arial"/>
          <w:lang w:val="pt-BR"/>
        </w:rPr>
        <w:t xml:space="preserve"> </w:t>
      </w:r>
      <w:r w:rsidRPr="00357032">
        <w:rPr>
          <w:rStyle w:val="fontstyle01"/>
          <w:rFonts w:ascii="Arial" w:hAnsi="Arial" w:cs="Arial"/>
          <w:lang w:val="pt-BR"/>
        </w:rPr>
        <w:t>mundo</w:t>
      </w:r>
      <w:r w:rsidR="008E5A87" w:rsidRPr="00357032">
        <w:rPr>
          <w:rStyle w:val="fontstyle01"/>
          <w:rFonts w:ascii="Arial" w:hAnsi="Arial" w:cs="Arial"/>
          <w:lang w:val="pt-BR"/>
        </w:rPr>
        <w:t xml:space="preserve"> </w:t>
      </w:r>
      <w:r w:rsidRPr="00357032">
        <w:rPr>
          <w:rStyle w:val="fontstyle01"/>
          <w:rFonts w:ascii="Arial" w:hAnsi="Arial" w:cs="Arial"/>
          <w:lang w:val="pt-BR"/>
        </w:rPr>
        <w:t>e os que não querem; entre os que negam aos demais o direito</w:t>
      </w:r>
      <w:r w:rsidR="008E5A87" w:rsidRPr="00357032">
        <w:rPr>
          <w:rStyle w:val="fontstyle01"/>
          <w:rFonts w:ascii="Arial" w:hAnsi="Arial" w:cs="Arial"/>
          <w:lang w:val="pt-BR"/>
        </w:rPr>
        <w:t xml:space="preserve"> </w:t>
      </w:r>
      <w:r w:rsidRPr="00357032">
        <w:rPr>
          <w:rStyle w:val="fontstyle01"/>
          <w:rFonts w:ascii="Arial" w:hAnsi="Arial" w:cs="Arial"/>
          <w:lang w:val="pt-BR"/>
        </w:rPr>
        <w:t>de dizer a</w:t>
      </w:r>
      <w:r w:rsidR="008E5A87" w:rsidRPr="00357032">
        <w:rPr>
          <w:rStyle w:val="fontstyle01"/>
          <w:rFonts w:ascii="Arial" w:hAnsi="Arial" w:cs="Arial"/>
          <w:lang w:val="pt-BR"/>
        </w:rPr>
        <w:t xml:space="preserve"> </w:t>
      </w:r>
      <w:r w:rsidRPr="00357032">
        <w:rPr>
          <w:rStyle w:val="fontstyle01"/>
          <w:rFonts w:ascii="Arial" w:hAnsi="Arial" w:cs="Arial"/>
          <w:lang w:val="pt-BR"/>
        </w:rPr>
        <w:t>palavra e os que se acham negados deste direito (F</w:t>
      </w:r>
      <w:r w:rsidR="00BF747C">
        <w:rPr>
          <w:rStyle w:val="fontstyle01"/>
          <w:rFonts w:ascii="Arial" w:hAnsi="Arial" w:cs="Arial"/>
          <w:lang w:val="pt-BR"/>
        </w:rPr>
        <w:t>REIRE</w:t>
      </w:r>
      <w:r w:rsidRPr="00357032">
        <w:rPr>
          <w:rStyle w:val="fontstyle01"/>
          <w:rFonts w:ascii="Arial" w:hAnsi="Arial" w:cs="Arial"/>
          <w:lang w:val="pt-BR"/>
        </w:rPr>
        <w:t>, 2005, p. 91).</w:t>
      </w:r>
    </w:p>
    <w:p w:rsidR="00CE375A" w:rsidRPr="00357032" w:rsidRDefault="00CE375A" w:rsidP="00CE375A">
      <w:pPr>
        <w:tabs>
          <w:tab w:val="left" w:pos="3969"/>
        </w:tabs>
        <w:spacing w:after="0" w:line="240" w:lineRule="auto"/>
        <w:ind w:left="2124"/>
        <w:jc w:val="both"/>
        <w:rPr>
          <w:rFonts w:ascii="Arial" w:hAnsi="Arial" w:cs="Arial"/>
          <w:b/>
          <w:lang w:val="pt-BR"/>
        </w:rPr>
      </w:pPr>
    </w:p>
    <w:p w:rsidR="00015262" w:rsidRPr="00357032" w:rsidRDefault="00C96DB7" w:rsidP="0000467F">
      <w:pPr>
        <w:spacing w:after="0" w:line="360" w:lineRule="auto"/>
        <w:jc w:val="both"/>
        <w:rPr>
          <w:rFonts w:ascii="Arial" w:hAnsi="Arial" w:cs="Arial"/>
          <w:sz w:val="24"/>
          <w:szCs w:val="24"/>
          <w:lang w:val="pt-BR"/>
        </w:rPr>
      </w:pPr>
      <w:r w:rsidRPr="00357032">
        <w:rPr>
          <w:rFonts w:ascii="Arial" w:hAnsi="Arial" w:cs="Arial"/>
          <w:b/>
          <w:sz w:val="24"/>
          <w:szCs w:val="24"/>
          <w:lang w:val="pt-BR"/>
        </w:rPr>
        <w:tab/>
      </w:r>
      <w:r w:rsidRPr="00357032">
        <w:rPr>
          <w:rFonts w:ascii="Arial" w:hAnsi="Arial" w:cs="Arial"/>
          <w:sz w:val="24"/>
          <w:szCs w:val="24"/>
          <w:lang w:val="pt-BR"/>
        </w:rPr>
        <w:t>O diálogo é para nós o sentido da existência humana e a condição para a transformação e emancipação dos sujeitos.</w:t>
      </w:r>
      <w:r w:rsidR="00030A10" w:rsidRPr="00357032">
        <w:rPr>
          <w:rFonts w:ascii="Arial" w:hAnsi="Arial" w:cs="Arial"/>
          <w:sz w:val="24"/>
          <w:szCs w:val="24"/>
          <w:lang w:val="pt-BR"/>
        </w:rPr>
        <w:t xml:space="preserve"> Dessa forma,</w:t>
      </w:r>
      <w:r w:rsidRPr="00357032">
        <w:rPr>
          <w:rFonts w:ascii="Arial" w:hAnsi="Arial" w:cs="Arial"/>
          <w:sz w:val="24"/>
          <w:szCs w:val="24"/>
          <w:lang w:val="pt-BR"/>
        </w:rPr>
        <w:t xml:space="preserve"> </w:t>
      </w:r>
      <w:r w:rsidR="00030A10" w:rsidRPr="00357032">
        <w:rPr>
          <w:rFonts w:ascii="Arial" w:hAnsi="Arial" w:cs="Arial"/>
          <w:sz w:val="24"/>
          <w:szCs w:val="24"/>
          <w:lang w:val="pt-BR"/>
        </w:rPr>
        <w:t>o</w:t>
      </w:r>
      <w:r w:rsidRPr="00357032">
        <w:rPr>
          <w:rFonts w:ascii="Arial" w:hAnsi="Arial" w:cs="Arial"/>
          <w:sz w:val="24"/>
          <w:szCs w:val="24"/>
          <w:lang w:val="pt-BR"/>
        </w:rPr>
        <w:t xml:space="preserve"> processo de implantação da </w:t>
      </w:r>
      <w:proofErr w:type="spellStart"/>
      <w:r w:rsidRPr="00357032">
        <w:rPr>
          <w:rFonts w:ascii="Arial" w:hAnsi="Arial" w:cs="Arial"/>
          <w:sz w:val="24"/>
          <w:szCs w:val="24"/>
          <w:lang w:val="pt-BR"/>
        </w:rPr>
        <w:t>curr</w:t>
      </w:r>
      <w:r w:rsidR="00C05501" w:rsidRPr="00357032">
        <w:rPr>
          <w:rFonts w:ascii="Arial" w:hAnsi="Arial" w:cs="Arial"/>
          <w:sz w:val="24"/>
          <w:szCs w:val="24"/>
          <w:lang w:val="pt-BR"/>
        </w:rPr>
        <w:t>i</w:t>
      </w:r>
      <w:r w:rsidRPr="00357032">
        <w:rPr>
          <w:rFonts w:ascii="Arial" w:hAnsi="Arial" w:cs="Arial"/>
          <w:sz w:val="24"/>
          <w:szCs w:val="24"/>
          <w:lang w:val="pt-BR"/>
        </w:rPr>
        <w:t>cularização</w:t>
      </w:r>
      <w:proofErr w:type="spellEnd"/>
      <w:r w:rsidRPr="00357032">
        <w:rPr>
          <w:rFonts w:ascii="Arial" w:hAnsi="Arial" w:cs="Arial"/>
          <w:sz w:val="24"/>
          <w:szCs w:val="24"/>
          <w:lang w:val="pt-BR"/>
        </w:rPr>
        <w:t xml:space="preserve"> só </w:t>
      </w:r>
      <w:r w:rsidR="00030A10" w:rsidRPr="00357032">
        <w:rPr>
          <w:rFonts w:ascii="Arial" w:hAnsi="Arial" w:cs="Arial"/>
          <w:sz w:val="24"/>
          <w:szCs w:val="24"/>
          <w:lang w:val="pt-BR"/>
        </w:rPr>
        <w:t>será</w:t>
      </w:r>
      <w:r w:rsidRPr="00357032">
        <w:rPr>
          <w:rFonts w:ascii="Arial" w:hAnsi="Arial" w:cs="Arial"/>
          <w:sz w:val="24"/>
          <w:szCs w:val="24"/>
          <w:lang w:val="pt-BR"/>
        </w:rPr>
        <w:t xml:space="preserve"> possível por meio do diálogo, pela escuta dos sentidos dos principais protagonistas das ações de extensão no âmbito da universidade, ou seja, alunos e professores. A dimensão do instituído pode até legitimar, obrigar</w:t>
      </w:r>
      <w:r w:rsidR="00030A10" w:rsidRPr="00357032">
        <w:rPr>
          <w:rFonts w:ascii="Arial" w:hAnsi="Arial" w:cs="Arial"/>
          <w:sz w:val="24"/>
          <w:szCs w:val="24"/>
          <w:lang w:val="pt-BR"/>
        </w:rPr>
        <w:t xml:space="preserve">, fazer valer a o que está preconizado no Plano Nacional de Educação, mas apenas o reconhecimento da importância e da natureza da extensão enquanto atividade viabilizadora do crescimento acadêmico e humano poderá fazer da </w:t>
      </w:r>
      <w:proofErr w:type="spellStart"/>
      <w:r w:rsidR="00030A10" w:rsidRPr="00357032">
        <w:rPr>
          <w:rFonts w:ascii="Arial" w:hAnsi="Arial" w:cs="Arial"/>
          <w:sz w:val="24"/>
          <w:szCs w:val="24"/>
          <w:lang w:val="pt-BR"/>
        </w:rPr>
        <w:t>curricularização</w:t>
      </w:r>
      <w:proofErr w:type="spellEnd"/>
      <w:r w:rsidR="00030A10" w:rsidRPr="00357032">
        <w:rPr>
          <w:rFonts w:ascii="Arial" w:hAnsi="Arial" w:cs="Arial"/>
          <w:sz w:val="24"/>
          <w:szCs w:val="24"/>
          <w:lang w:val="pt-BR"/>
        </w:rPr>
        <w:t xml:space="preserve"> da extensão um ganho social.</w:t>
      </w:r>
    </w:p>
    <w:p w:rsidR="00030A10" w:rsidRDefault="00D57392" w:rsidP="0000467F">
      <w:pPr>
        <w:spacing w:after="0" w:line="360" w:lineRule="auto"/>
        <w:jc w:val="both"/>
        <w:rPr>
          <w:rFonts w:ascii="Arial" w:hAnsi="Arial" w:cs="Arial"/>
          <w:sz w:val="24"/>
          <w:szCs w:val="24"/>
          <w:lang w:val="pt-BR"/>
        </w:rPr>
      </w:pPr>
      <w:r w:rsidRPr="00357032">
        <w:rPr>
          <w:rFonts w:ascii="Arial" w:hAnsi="Arial" w:cs="Arial"/>
          <w:sz w:val="24"/>
          <w:szCs w:val="24"/>
          <w:lang w:val="pt-BR"/>
        </w:rPr>
        <w:tab/>
        <w:t>Acreditamos</w:t>
      </w:r>
      <w:r w:rsidR="00695356" w:rsidRPr="00357032">
        <w:rPr>
          <w:rFonts w:ascii="Arial" w:hAnsi="Arial" w:cs="Arial"/>
          <w:sz w:val="24"/>
          <w:szCs w:val="24"/>
          <w:lang w:val="pt-BR"/>
        </w:rPr>
        <w:t>,</w:t>
      </w:r>
      <w:r w:rsidRPr="00357032">
        <w:rPr>
          <w:rFonts w:ascii="Arial" w:hAnsi="Arial" w:cs="Arial"/>
          <w:sz w:val="24"/>
          <w:szCs w:val="24"/>
          <w:lang w:val="pt-BR"/>
        </w:rPr>
        <w:t xml:space="preserve"> como </w:t>
      </w:r>
      <w:proofErr w:type="spellStart"/>
      <w:r w:rsidRPr="00357032">
        <w:rPr>
          <w:rFonts w:ascii="Arial" w:hAnsi="Arial" w:cs="Arial"/>
          <w:sz w:val="24"/>
          <w:szCs w:val="24"/>
          <w:lang w:val="pt-BR"/>
        </w:rPr>
        <w:t>Larrosa</w:t>
      </w:r>
      <w:proofErr w:type="spellEnd"/>
      <w:r w:rsidRPr="00357032">
        <w:rPr>
          <w:rFonts w:ascii="Arial" w:hAnsi="Arial" w:cs="Arial"/>
          <w:sz w:val="24"/>
          <w:szCs w:val="24"/>
          <w:lang w:val="pt-BR"/>
        </w:rPr>
        <w:t xml:space="preserve"> (20</w:t>
      </w:r>
      <w:r w:rsidR="006328C8">
        <w:rPr>
          <w:rFonts w:ascii="Arial" w:hAnsi="Arial" w:cs="Arial"/>
          <w:sz w:val="24"/>
          <w:szCs w:val="24"/>
          <w:lang w:val="pt-BR"/>
        </w:rPr>
        <w:t>0</w:t>
      </w:r>
      <w:r w:rsidRPr="00357032">
        <w:rPr>
          <w:rFonts w:ascii="Arial" w:hAnsi="Arial" w:cs="Arial"/>
          <w:sz w:val="24"/>
          <w:szCs w:val="24"/>
          <w:lang w:val="pt-BR"/>
        </w:rPr>
        <w:t>2)</w:t>
      </w:r>
      <w:r w:rsidR="00695356" w:rsidRPr="00357032">
        <w:rPr>
          <w:rFonts w:ascii="Arial" w:hAnsi="Arial" w:cs="Arial"/>
          <w:sz w:val="24"/>
          <w:szCs w:val="24"/>
          <w:lang w:val="pt-BR"/>
        </w:rPr>
        <w:t>,</w:t>
      </w:r>
      <w:r w:rsidRPr="00357032">
        <w:rPr>
          <w:rFonts w:ascii="Arial" w:hAnsi="Arial" w:cs="Arial"/>
          <w:sz w:val="24"/>
          <w:szCs w:val="24"/>
          <w:lang w:val="pt-BR"/>
        </w:rPr>
        <w:t xml:space="preserve"> que a experiência só acontece de fato quando algo nos passa, nos toca, nos acontece e não quando algo passa, toca, acontece.</w:t>
      </w:r>
      <w:r w:rsidR="0000467F" w:rsidRPr="00357032">
        <w:rPr>
          <w:rFonts w:ascii="Arial" w:hAnsi="Arial" w:cs="Arial"/>
          <w:sz w:val="24"/>
          <w:szCs w:val="24"/>
          <w:lang w:val="pt-BR"/>
        </w:rPr>
        <w:t xml:space="preserve"> </w:t>
      </w:r>
      <w:r w:rsidR="00030A10" w:rsidRPr="00357032">
        <w:rPr>
          <w:rFonts w:ascii="Arial" w:hAnsi="Arial" w:cs="Arial"/>
          <w:sz w:val="24"/>
          <w:szCs w:val="24"/>
          <w:lang w:val="pt-BR"/>
        </w:rPr>
        <w:t>Com</w:t>
      </w:r>
      <w:r w:rsidR="006C6D5C" w:rsidRPr="00357032">
        <w:rPr>
          <w:rFonts w:ascii="Arial" w:hAnsi="Arial" w:cs="Arial"/>
          <w:sz w:val="24"/>
          <w:szCs w:val="24"/>
          <w:lang w:val="pt-BR"/>
        </w:rPr>
        <w:t xml:space="preserve"> </w:t>
      </w:r>
      <w:r w:rsidR="0000467F" w:rsidRPr="00357032">
        <w:rPr>
          <w:rFonts w:ascii="Arial" w:hAnsi="Arial" w:cs="Arial"/>
          <w:sz w:val="24"/>
          <w:szCs w:val="24"/>
          <w:lang w:val="pt-BR"/>
        </w:rPr>
        <w:t>e</w:t>
      </w:r>
      <w:r w:rsidR="00030A10" w:rsidRPr="00357032">
        <w:rPr>
          <w:rFonts w:ascii="Arial" w:hAnsi="Arial" w:cs="Arial"/>
          <w:sz w:val="24"/>
          <w:szCs w:val="24"/>
          <w:lang w:val="pt-BR"/>
        </w:rPr>
        <w:t>sse entendimento a Universidade do Estado do Rio Grande do Norte, através da Pró-Reitoria de Extensão e</w:t>
      </w:r>
      <w:r w:rsidR="006C6D5C" w:rsidRPr="00357032">
        <w:rPr>
          <w:rFonts w:ascii="Arial" w:hAnsi="Arial" w:cs="Arial"/>
          <w:sz w:val="24"/>
          <w:szCs w:val="24"/>
          <w:lang w:val="pt-BR"/>
        </w:rPr>
        <w:t xml:space="preserve"> a Pró-Reitoria</w:t>
      </w:r>
      <w:r w:rsidR="00030A10" w:rsidRPr="00357032">
        <w:rPr>
          <w:rFonts w:ascii="Arial" w:hAnsi="Arial" w:cs="Arial"/>
          <w:sz w:val="24"/>
          <w:szCs w:val="24"/>
          <w:lang w:val="pt-BR"/>
        </w:rPr>
        <w:t xml:space="preserve"> de Ensino vem tecendo os caminhos da implantação da </w:t>
      </w:r>
      <w:proofErr w:type="spellStart"/>
      <w:r w:rsidR="00FA5877" w:rsidRPr="00357032">
        <w:rPr>
          <w:rFonts w:ascii="Arial" w:hAnsi="Arial" w:cs="Arial"/>
          <w:sz w:val="24"/>
          <w:szCs w:val="24"/>
          <w:lang w:val="pt-BR"/>
        </w:rPr>
        <w:t>c</w:t>
      </w:r>
      <w:r w:rsidR="00030A10" w:rsidRPr="00357032">
        <w:rPr>
          <w:rFonts w:ascii="Arial" w:hAnsi="Arial" w:cs="Arial"/>
          <w:sz w:val="24"/>
          <w:szCs w:val="24"/>
          <w:lang w:val="pt-BR"/>
        </w:rPr>
        <w:t>urricularização</w:t>
      </w:r>
      <w:proofErr w:type="spellEnd"/>
      <w:r w:rsidR="00030A10" w:rsidRPr="00357032">
        <w:rPr>
          <w:rFonts w:ascii="Arial" w:hAnsi="Arial" w:cs="Arial"/>
          <w:sz w:val="24"/>
          <w:szCs w:val="24"/>
          <w:lang w:val="pt-BR"/>
        </w:rPr>
        <w:t xml:space="preserve"> da </w:t>
      </w:r>
      <w:r w:rsidR="00FA5877" w:rsidRPr="00357032">
        <w:rPr>
          <w:rFonts w:ascii="Arial" w:hAnsi="Arial" w:cs="Arial"/>
          <w:sz w:val="24"/>
          <w:szCs w:val="24"/>
          <w:lang w:val="pt-BR"/>
        </w:rPr>
        <w:t>e</w:t>
      </w:r>
      <w:r w:rsidR="00030A10" w:rsidRPr="00357032">
        <w:rPr>
          <w:rFonts w:ascii="Arial" w:hAnsi="Arial" w:cs="Arial"/>
          <w:sz w:val="24"/>
          <w:szCs w:val="24"/>
          <w:lang w:val="pt-BR"/>
        </w:rPr>
        <w:t>xtensão. Sensibilizar, envolver e formar em uma perspectiva qualificadora tem sido o mote do processo.</w:t>
      </w:r>
      <w:r w:rsidRPr="00357032">
        <w:rPr>
          <w:rFonts w:ascii="Arial" w:hAnsi="Arial" w:cs="Arial"/>
          <w:sz w:val="24"/>
          <w:szCs w:val="24"/>
          <w:lang w:val="pt-BR"/>
        </w:rPr>
        <w:t xml:space="preserve"> </w:t>
      </w:r>
    </w:p>
    <w:p w:rsidR="005C365A" w:rsidRPr="00357032" w:rsidRDefault="005C365A" w:rsidP="0000467F">
      <w:pPr>
        <w:spacing w:after="0" w:line="360" w:lineRule="auto"/>
        <w:jc w:val="both"/>
        <w:rPr>
          <w:rFonts w:ascii="Arial" w:hAnsi="Arial" w:cs="Arial"/>
          <w:sz w:val="24"/>
          <w:szCs w:val="24"/>
          <w:lang w:val="pt-BR"/>
        </w:rPr>
      </w:pPr>
    </w:p>
    <w:p w:rsidR="0000467F" w:rsidRPr="00357032" w:rsidRDefault="00324AF4" w:rsidP="00324AF4">
      <w:pPr>
        <w:spacing w:line="360" w:lineRule="auto"/>
        <w:jc w:val="both"/>
        <w:rPr>
          <w:rFonts w:ascii="Arial" w:hAnsi="Arial" w:cs="Arial"/>
          <w:b/>
          <w:sz w:val="24"/>
          <w:szCs w:val="24"/>
          <w:lang w:val="pt-BR"/>
        </w:rPr>
      </w:pPr>
      <w:r w:rsidRPr="00357032">
        <w:rPr>
          <w:rFonts w:ascii="Arial" w:hAnsi="Arial" w:cs="Arial"/>
          <w:b/>
          <w:sz w:val="24"/>
          <w:szCs w:val="24"/>
          <w:lang w:val="pt-BR"/>
        </w:rPr>
        <w:t xml:space="preserve">Minuta de resolução da </w:t>
      </w:r>
      <w:proofErr w:type="spellStart"/>
      <w:r w:rsidRPr="00357032">
        <w:rPr>
          <w:rFonts w:ascii="Arial" w:hAnsi="Arial" w:cs="Arial"/>
          <w:b/>
          <w:sz w:val="24"/>
          <w:szCs w:val="24"/>
          <w:lang w:val="pt-BR"/>
        </w:rPr>
        <w:t>curricularização</w:t>
      </w:r>
      <w:proofErr w:type="spellEnd"/>
      <w:r w:rsidRPr="00357032">
        <w:rPr>
          <w:rFonts w:ascii="Arial" w:hAnsi="Arial" w:cs="Arial"/>
          <w:b/>
          <w:sz w:val="24"/>
          <w:szCs w:val="24"/>
          <w:lang w:val="pt-BR"/>
        </w:rPr>
        <w:t>: a busca da trama em rede</w:t>
      </w:r>
    </w:p>
    <w:p w:rsidR="0000467F" w:rsidRPr="00357032" w:rsidRDefault="0000467F" w:rsidP="00DB188D">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Dar conta da normatização é parte do processo. No entanto, envolver os professores</w:t>
      </w:r>
      <w:r w:rsidR="00C05501" w:rsidRPr="00357032">
        <w:rPr>
          <w:rFonts w:ascii="Arial" w:hAnsi="Arial" w:cs="Arial"/>
          <w:sz w:val="24"/>
          <w:szCs w:val="24"/>
          <w:lang w:val="pt-BR"/>
        </w:rPr>
        <w:t xml:space="preserve"> e alunos</w:t>
      </w:r>
      <w:r w:rsidRPr="00357032">
        <w:rPr>
          <w:rFonts w:ascii="Arial" w:hAnsi="Arial" w:cs="Arial"/>
          <w:sz w:val="24"/>
          <w:szCs w:val="24"/>
          <w:lang w:val="pt-BR"/>
        </w:rPr>
        <w:t xml:space="preserve"> nessa construção é condição para a sua viabilização. Na </w:t>
      </w:r>
      <w:r w:rsidRPr="00357032">
        <w:rPr>
          <w:rFonts w:ascii="Arial" w:hAnsi="Arial" w:cs="Arial"/>
          <w:sz w:val="24"/>
          <w:szCs w:val="24"/>
          <w:lang w:val="pt-BR"/>
        </w:rPr>
        <w:lastRenderedPageBreak/>
        <w:t xml:space="preserve">UERN, essa preocupação esteve e está presente o tempo todo. Discutir, qualificar, ampliar e melhorar as ações de extensão, desde a sua produção </w:t>
      </w:r>
      <w:r w:rsidR="00201EB8" w:rsidRPr="00357032">
        <w:rPr>
          <w:rFonts w:ascii="Arial" w:hAnsi="Arial" w:cs="Arial"/>
          <w:sz w:val="24"/>
          <w:szCs w:val="24"/>
          <w:lang w:val="pt-BR"/>
        </w:rPr>
        <w:t>que implica em</w:t>
      </w:r>
      <w:r w:rsidR="00300979" w:rsidRPr="00357032">
        <w:rPr>
          <w:rFonts w:ascii="Arial" w:hAnsi="Arial" w:cs="Arial"/>
          <w:sz w:val="24"/>
          <w:szCs w:val="24"/>
          <w:lang w:val="pt-BR"/>
        </w:rPr>
        <w:t xml:space="preserve"> discussões conceituais sobre interdisciplinaridade, </w:t>
      </w:r>
      <w:proofErr w:type="spellStart"/>
      <w:r w:rsidR="00B46520" w:rsidRPr="00357032">
        <w:rPr>
          <w:rFonts w:ascii="Arial" w:hAnsi="Arial" w:cs="Arial"/>
          <w:sz w:val="24"/>
          <w:szCs w:val="24"/>
          <w:lang w:val="pt-BR"/>
        </w:rPr>
        <w:t>transdiciplinaridade</w:t>
      </w:r>
      <w:proofErr w:type="spellEnd"/>
      <w:r w:rsidR="00B46520" w:rsidRPr="00357032">
        <w:rPr>
          <w:rFonts w:ascii="Arial" w:hAnsi="Arial" w:cs="Arial"/>
          <w:sz w:val="24"/>
          <w:szCs w:val="24"/>
          <w:lang w:val="pt-BR"/>
        </w:rPr>
        <w:t xml:space="preserve">, </w:t>
      </w:r>
      <w:proofErr w:type="spellStart"/>
      <w:r w:rsidR="00300979" w:rsidRPr="00357032">
        <w:rPr>
          <w:rFonts w:ascii="Arial" w:hAnsi="Arial" w:cs="Arial"/>
          <w:sz w:val="24"/>
          <w:szCs w:val="24"/>
          <w:lang w:val="pt-BR"/>
        </w:rPr>
        <w:t>indissociabilidade</w:t>
      </w:r>
      <w:proofErr w:type="spellEnd"/>
      <w:r w:rsidR="00300979" w:rsidRPr="00357032">
        <w:rPr>
          <w:rFonts w:ascii="Arial" w:hAnsi="Arial" w:cs="Arial"/>
          <w:sz w:val="24"/>
          <w:szCs w:val="24"/>
          <w:lang w:val="pt-BR"/>
        </w:rPr>
        <w:t xml:space="preserve"> ensino-pesquisa-extensão, relação universidade e sociedade, tem sido a busca em devir da Pró-Reitoria de Extensão. </w:t>
      </w:r>
    </w:p>
    <w:p w:rsidR="00300979" w:rsidRPr="00357032" w:rsidRDefault="00300979" w:rsidP="00DB188D">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Com essa preocupação a construção da Resolução da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w:t>
      </w:r>
      <w:r w:rsidR="00C05501" w:rsidRPr="00357032">
        <w:rPr>
          <w:rFonts w:ascii="Arial" w:hAnsi="Arial" w:cs="Arial"/>
          <w:sz w:val="24"/>
          <w:szCs w:val="24"/>
          <w:lang w:val="pt-BR"/>
        </w:rPr>
        <w:t xml:space="preserve">da Extensão </w:t>
      </w:r>
      <w:r w:rsidRPr="00357032">
        <w:rPr>
          <w:rFonts w:ascii="Arial" w:hAnsi="Arial" w:cs="Arial"/>
          <w:sz w:val="24"/>
          <w:szCs w:val="24"/>
          <w:lang w:val="pt-BR"/>
        </w:rPr>
        <w:t>se deu paralela a momentos formativos em eventos de extensão, discussões na Comissão de Extensão</w:t>
      </w:r>
      <w:r w:rsidRPr="00357032">
        <w:rPr>
          <w:rStyle w:val="Refdenotaderodap"/>
          <w:rFonts w:ascii="Arial" w:hAnsi="Arial" w:cs="Arial"/>
          <w:sz w:val="24"/>
          <w:szCs w:val="24"/>
        </w:rPr>
        <w:footnoteReference w:id="2"/>
      </w:r>
      <w:r w:rsidR="00201EB8" w:rsidRPr="00357032">
        <w:rPr>
          <w:rFonts w:ascii="Arial" w:hAnsi="Arial" w:cs="Arial"/>
          <w:sz w:val="24"/>
          <w:szCs w:val="24"/>
          <w:lang w:val="pt-BR"/>
        </w:rPr>
        <w:t xml:space="preserve"> e processos formativos de técnicos e professores que formam o quadro de servidores da Pró-Reitoria de Extensão</w:t>
      </w:r>
      <w:r w:rsidR="00595B2B" w:rsidRPr="00357032">
        <w:rPr>
          <w:rFonts w:ascii="Arial" w:hAnsi="Arial" w:cs="Arial"/>
          <w:sz w:val="24"/>
          <w:szCs w:val="24"/>
          <w:lang w:val="pt-BR"/>
        </w:rPr>
        <w:t>, conforme figuras 1 e 2.</w:t>
      </w:r>
      <w:r w:rsidR="00201EB8" w:rsidRPr="00357032">
        <w:rPr>
          <w:rFonts w:ascii="Arial" w:hAnsi="Arial" w:cs="Arial"/>
          <w:sz w:val="24"/>
          <w:szCs w:val="24"/>
          <w:lang w:val="pt-BR"/>
        </w:rPr>
        <w:t xml:space="preserve"> </w:t>
      </w:r>
    </w:p>
    <w:p w:rsidR="0005093D" w:rsidRPr="00357032" w:rsidRDefault="0005093D" w:rsidP="00BF747C">
      <w:pPr>
        <w:spacing w:after="0" w:line="360" w:lineRule="auto"/>
        <w:ind w:firstLine="708"/>
        <w:jc w:val="center"/>
        <w:rPr>
          <w:rFonts w:ascii="Arial" w:hAnsi="Arial" w:cs="Arial"/>
          <w:sz w:val="20"/>
          <w:szCs w:val="20"/>
          <w:lang w:val="pt-BR"/>
        </w:rPr>
      </w:pPr>
      <w:r w:rsidRPr="00357032">
        <w:rPr>
          <w:rFonts w:ascii="Arial" w:hAnsi="Arial" w:cs="Arial"/>
          <w:noProof/>
          <w:lang w:val="pt-BR" w:eastAsia="pt-BR"/>
        </w:rPr>
        <w:drawing>
          <wp:inline distT="0" distB="0" distL="0" distR="0">
            <wp:extent cx="3550920" cy="1913994"/>
            <wp:effectExtent l="190500" t="152400" r="163830" b="124356"/>
            <wp:docPr id="1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27166" t="11079" r="13548" b="30909"/>
                    <a:stretch/>
                  </pic:blipFill>
                  <pic:spPr bwMode="auto">
                    <a:xfrm>
                      <a:off x="0" y="0"/>
                      <a:ext cx="3576207" cy="1927624"/>
                    </a:xfrm>
                    <a:prstGeom prst="rect">
                      <a:avLst/>
                    </a:prstGeom>
                    <a:ln>
                      <a:noFill/>
                    </a:ln>
                    <a:effectLst>
                      <a:outerShdw blurRad="190500" algn="tl" rotWithShape="0">
                        <a:srgbClr val="000000">
                          <a:alpha val="70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5093D" w:rsidRPr="00357032" w:rsidRDefault="0005093D" w:rsidP="0005093D">
      <w:pPr>
        <w:spacing w:after="0" w:line="240" w:lineRule="auto"/>
        <w:ind w:left="285" w:firstLine="708"/>
        <w:rPr>
          <w:rFonts w:ascii="Arial" w:hAnsi="Arial" w:cs="Arial"/>
          <w:sz w:val="24"/>
          <w:szCs w:val="24"/>
          <w:lang w:val="pt-BR"/>
        </w:rPr>
      </w:pPr>
      <w:r w:rsidRPr="00357032">
        <w:rPr>
          <w:rFonts w:ascii="Arial" w:hAnsi="Arial" w:cs="Arial"/>
          <w:sz w:val="20"/>
          <w:szCs w:val="20"/>
          <w:lang w:val="pt-BR"/>
        </w:rPr>
        <w:t xml:space="preserve">Figura 1. Formação continuada: ampliando e </w:t>
      </w:r>
      <w:proofErr w:type="spellStart"/>
      <w:r w:rsidRPr="00357032">
        <w:rPr>
          <w:rFonts w:ascii="Arial" w:hAnsi="Arial" w:cs="Arial"/>
          <w:sz w:val="20"/>
          <w:szCs w:val="20"/>
          <w:lang w:val="pt-BR"/>
        </w:rPr>
        <w:t>ressignificando</w:t>
      </w:r>
      <w:proofErr w:type="spellEnd"/>
      <w:r w:rsidRPr="00357032">
        <w:rPr>
          <w:rFonts w:ascii="Arial" w:hAnsi="Arial" w:cs="Arial"/>
          <w:sz w:val="20"/>
          <w:szCs w:val="20"/>
          <w:lang w:val="pt-BR"/>
        </w:rPr>
        <w:t xml:space="preserve"> os sentidos da extensão</w:t>
      </w:r>
    </w:p>
    <w:p w:rsidR="0021306E" w:rsidRPr="00357032" w:rsidRDefault="00A754C7" w:rsidP="0005093D">
      <w:pPr>
        <w:spacing w:after="0" w:line="240" w:lineRule="auto"/>
        <w:ind w:firstLine="993"/>
        <w:rPr>
          <w:rFonts w:ascii="Arial" w:hAnsi="Arial" w:cs="Arial"/>
          <w:sz w:val="20"/>
          <w:szCs w:val="20"/>
        </w:rPr>
      </w:pPr>
      <w:proofErr w:type="spellStart"/>
      <w:r w:rsidRPr="00357032">
        <w:rPr>
          <w:rFonts w:ascii="Arial" w:hAnsi="Arial" w:cs="Arial"/>
          <w:sz w:val="20"/>
          <w:szCs w:val="20"/>
        </w:rPr>
        <w:t>Fonte</w:t>
      </w:r>
      <w:proofErr w:type="spellEnd"/>
      <w:r w:rsidRPr="00357032">
        <w:rPr>
          <w:rFonts w:ascii="Arial" w:hAnsi="Arial" w:cs="Arial"/>
          <w:sz w:val="20"/>
          <w:szCs w:val="20"/>
        </w:rPr>
        <w:t xml:space="preserve">: </w:t>
      </w:r>
      <w:proofErr w:type="spellStart"/>
      <w:r w:rsidRPr="00357032">
        <w:rPr>
          <w:rFonts w:ascii="Arial" w:hAnsi="Arial" w:cs="Arial"/>
          <w:sz w:val="20"/>
          <w:szCs w:val="20"/>
        </w:rPr>
        <w:t>autores</w:t>
      </w:r>
      <w:proofErr w:type="spellEnd"/>
      <w:r w:rsidRPr="00357032">
        <w:rPr>
          <w:rFonts w:ascii="Arial" w:hAnsi="Arial" w:cs="Arial"/>
          <w:sz w:val="20"/>
          <w:szCs w:val="20"/>
        </w:rPr>
        <w:t>/</w:t>
      </w:r>
      <w:proofErr w:type="spellStart"/>
      <w:r w:rsidRPr="00357032">
        <w:rPr>
          <w:rFonts w:ascii="Arial" w:hAnsi="Arial" w:cs="Arial"/>
          <w:sz w:val="20"/>
          <w:szCs w:val="20"/>
        </w:rPr>
        <w:t>arquivo</w:t>
      </w:r>
      <w:proofErr w:type="spellEnd"/>
      <w:r w:rsidRPr="00357032">
        <w:rPr>
          <w:rFonts w:ascii="Arial" w:hAnsi="Arial" w:cs="Arial"/>
          <w:sz w:val="20"/>
          <w:szCs w:val="20"/>
        </w:rPr>
        <w:t xml:space="preserve"> de dados</w:t>
      </w:r>
      <w:r w:rsidR="0042494D" w:rsidRPr="00357032">
        <w:rPr>
          <w:rFonts w:ascii="Arial" w:hAnsi="Arial" w:cs="Arial"/>
          <w:sz w:val="20"/>
          <w:szCs w:val="20"/>
        </w:rPr>
        <w:t>.</w:t>
      </w:r>
    </w:p>
    <w:p w:rsidR="00A754C7" w:rsidRPr="00357032" w:rsidRDefault="00A754C7" w:rsidP="0012206A">
      <w:pPr>
        <w:spacing w:after="0" w:line="240" w:lineRule="auto"/>
        <w:ind w:firstLine="709"/>
        <w:jc w:val="center"/>
        <w:rPr>
          <w:rFonts w:ascii="Arial" w:hAnsi="Arial" w:cs="Arial"/>
          <w:sz w:val="24"/>
          <w:szCs w:val="24"/>
        </w:rPr>
      </w:pPr>
      <w:r w:rsidRPr="00357032">
        <w:rPr>
          <w:rFonts w:ascii="Arial" w:hAnsi="Arial" w:cs="Arial"/>
          <w:noProof/>
          <w:lang w:val="pt-BR" w:eastAsia="pt-BR"/>
        </w:rPr>
        <w:drawing>
          <wp:inline distT="0" distB="0" distL="0" distR="0">
            <wp:extent cx="3926385" cy="2610354"/>
            <wp:effectExtent l="190500" t="152400" r="169365" b="132846"/>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27645" t="8238" r="12909" b="20042"/>
                    <a:stretch/>
                  </pic:blipFill>
                  <pic:spPr bwMode="auto">
                    <a:xfrm>
                      <a:off x="0" y="0"/>
                      <a:ext cx="3934403" cy="2615684"/>
                    </a:xfrm>
                    <a:prstGeom prst="rect">
                      <a:avLst/>
                    </a:prstGeom>
                    <a:ln>
                      <a:noFill/>
                    </a:ln>
                    <a:effectLst>
                      <a:outerShdw blurRad="190500" algn="tl" rotWithShape="0">
                        <a:srgbClr val="000000">
                          <a:alpha val="70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494D" w:rsidRPr="00357032" w:rsidRDefault="0042494D" w:rsidP="00BF747C">
      <w:pPr>
        <w:spacing w:after="0" w:line="240" w:lineRule="auto"/>
        <w:ind w:left="2694" w:hanging="1701"/>
        <w:jc w:val="both"/>
        <w:rPr>
          <w:rFonts w:ascii="Arial" w:hAnsi="Arial" w:cs="Arial"/>
          <w:sz w:val="20"/>
          <w:szCs w:val="20"/>
          <w:lang w:val="pt-BR"/>
        </w:rPr>
      </w:pPr>
      <w:r w:rsidRPr="00357032">
        <w:rPr>
          <w:rFonts w:ascii="Arial" w:hAnsi="Arial" w:cs="Arial"/>
          <w:sz w:val="20"/>
          <w:szCs w:val="20"/>
          <w:lang w:val="pt-BR"/>
        </w:rPr>
        <w:t xml:space="preserve">Figura 2: </w:t>
      </w:r>
      <w:r w:rsidR="00357032">
        <w:rPr>
          <w:rFonts w:ascii="Arial" w:hAnsi="Arial" w:cs="Arial"/>
          <w:sz w:val="20"/>
          <w:szCs w:val="20"/>
          <w:lang w:val="pt-BR"/>
        </w:rPr>
        <w:t>F</w:t>
      </w:r>
      <w:r w:rsidRPr="00357032">
        <w:rPr>
          <w:rFonts w:ascii="Arial" w:hAnsi="Arial" w:cs="Arial"/>
          <w:sz w:val="20"/>
          <w:szCs w:val="20"/>
          <w:lang w:val="pt-BR"/>
        </w:rPr>
        <w:t xml:space="preserve">ormação continuada: ampliando e </w:t>
      </w:r>
      <w:proofErr w:type="spellStart"/>
      <w:r w:rsidRPr="00357032">
        <w:rPr>
          <w:rFonts w:ascii="Arial" w:hAnsi="Arial" w:cs="Arial"/>
          <w:sz w:val="20"/>
          <w:szCs w:val="20"/>
          <w:lang w:val="pt-BR"/>
        </w:rPr>
        <w:t>ressignificando</w:t>
      </w:r>
      <w:proofErr w:type="spellEnd"/>
      <w:r w:rsidRPr="00357032">
        <w:rPr>
          <w:rFonts w:ascii="Arial" w:hAnsi="Arial" w:cs="Arial"/>
          <w:sz w:val="20"/>
          <w:szCs w:val="20"/>
          <w:lang w:val="pt-BR"/>
        </w:rPr>
        <w:t xml:space="preserve"> os sentidos da extensão</w:t>
      </w:r>
      <w:r w:rsidR="00357032">
        <w:rPr>
          <w:rFonts w:ascii="Arial" w:hAnsi="Arial" w:cs="Arial"/>
          <w:sz w:val="20"/>
          <w:szCs w:val="20"/>
          <w:lang w:val="pt-BR"/>
        </w:rPr>
        <w:t>.</w:t>
      </w:r>
      <w:r w:rsidRPr="00357032">
        <w:rPr>
          <w:rFonts w:ascii="Arial" w:hAnsi="Arial" w:cs="Arial"/>
          <w:sz w:val="20"/>
          <w:szCs w:val="20"/>
          <w:lang w:val="pt-BR"/>
        </w:rPr>
        <w:t xml:space="preserve"> </w:t>
      </w:r>
    </w:p>
    <w:p w:rsidR="00A754C7" w:rsidRPr="00357032" w:rsidRDefault="00A754C7" w:rsidP="00BF747C">
      <w:pPr>
        <w:spacing w:after="0" w:line="240" w:lineRule="auto"/>
        <w:ind w:left="425" w:firstLine="568"/>
        <w:rPr>
          <w:rFonts w:ascii="Arial" w:hAnsi="Arial" w:cs="Arial"/>
          <w:sz w:val="20"/>
          <w:szCs w:val="20"/>
          <w:lang w:val="pt-BR"/>
        </w:rPr>
      </w:pPr>
      <w:r w:rsidRPr="00357032">
        <w:rPr>
          <w:rFonts w:ascii="Arial" w:hAnsi="Arial" w:cs="Arial"/>
          <w:sz w:val="20"/>
          <w:szCs w:val="20"/>
          <w:lang w:val="pt-BR"/>
        </w:rPr>
        <w:t>Fonte: autores/arquivo de dados</w:t>
      </w:r>
      <w:r w:rsidR="00D9305F">
        <w:rPr>
          <w:rFonts w:ascii="Arial" w:hAnsi="Arial" w:cs="Arial"/>
          <w:sz w:val="20"/>
          <w:szCs w:val="20"/>
          <w:lang w:val="pt-BR"/>
        </w:rPr>
        <w:t>.</w:t>
      </w:r>
    </w:p>
    <w:p w:rsidR="0021306E" w:rsidRPr="00357032" w:rsidRDefault="0021306E" w:rsidP="00DB188D">
      <w:pPr>
        <w:spacing w:after="0" w:line="360" w:lineRule="auto"/>
        <w:ind w:firstLine="708"/>
        <w:jc w:val="both"/>
        <w:rPr>
          <w:rFonts w:ascii="Arial" w:hAnsi="Arial" w:cs="Arial"/>
          <w:sz w:val="24"/>
          <w:szCs w:val="24"/>
          <w:lang w:val="pt-BR"/>
        </w:rPr>
      </w:pPr>
    </w:p>
    <w:p w:rsidR="00201EB8" w:rsidRPr="00357032" w:rsidRDefault="00201EB8" w:rsidP="009A3ED8">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lastRenderedPageBreak/>
        <w:t>Em nossas discussões</w:t>
      </w:r>
      <w:r w:rsidR="00DB188D" w:rsidRPr="00357032">
        <w:rPr>
          <w:rFonts w:ascii="Arial" w:hAnsi="Arial" w:cs="Arial"/>
          <w:sz w:val="24"/>
          <w:szCs w:val="24"/>
          <w:lang w:val="pt-BR"/>
        </w:rPr>
        <w:t xml:space="preserve"> exercitamos</w:t>
      </w:r>
      <w:r w:rsidRPr="00357032">
        <w:rPr>
          <w:rFonts w:ascii="Arial" w:hAnsi="Arial" w:cs="Arial"/>
          <w:sz w:val="24"/>
          <w:szCs w:val="24"/>
          <w:lang w:val="pt-BR"/>
        </w:rPr>
        <w:t xml:space="preserve"> o olhar de dentro, implicado e reflexivo sobre o conceito de extensão como “</w:t>
      </w:r>
      <w:r w:rsidR="00616DF7" w:rsidRPr="00357032">
        <w:rPr>
          <w:rFonts w:ascii="Arial" w:hAnsi="Arial" w:cs="Arial"/>
          <w:sz w:val="24"/>
          <w:szCs w:val="24"/>
          <w:lang w:val="pt-BR"/>
        </w:rPr>
        <w:t xml:space="preserve">um processo </w:t>
      </w:r>
      <w:r w:rsidR="00616DF7" w:rsidRPr="00357032">
        <w:rPr>
          <w:rFonts w:ascii="Arial" w:hAnsi="Arial" w:cs="Arial"/>
          <w:bCs/>
          <w:sz w:val="24"/>
          <w:szCs w:val="24"/>
          <w:lang w:val="pt-BR"/>
        </w:rPr>
        <w:t>interdisciplinar</w:t>
      </w:r>
      <w:r w:rsidR="00616DF7" w:rsidRPr="00357032">
        <w:rPr>
          <w:rFonts w:ascii="Arial" w:hAnsi="Arial" w:cs="Arial"/>
          <w:sz w:val="24"/>
          <w:szCs w:val="24"/>
          <w:lang w:val="pt-BR"/>
        </w:rPr>
        <w:t xml:space="preserve"> educativo, cultural, científico e político que promove a interação transformadora entre a Universidade e outros setores da sociedade” (FORPROEX, 201</w:t>
      </w:r>
      <w:r w:rsidR="00636255">
        <w:rPr>
          <w:rFonts w:ascii="Arial" w:hAnsi="Arial" w:cs="Arial"/>
          <w:sz w:val="24"/>
          <w:szCs w:val="24"/>
          <w:lang w:val="pt-BR"/>
        </w:rPr>
        <w:t>3</w:t>
      </w:r>
      <w:r w:rsidR="00616DF7" w:rsidRPr="00357032">
        <w:rPr>
          <w:rFonts w:ascii="Arial" w:hAnsi="Arial" w:cs="Arial"/>
          <w:sz w:val="24"/>
          <w:szCs w:val="24"/>
          <w:lang w:val="pt-BR"/>
        </w:rPr>
        <w:t xml:space="preserve">, p. </w:t>
      </w:r>
      <w:r w:rsidR="003674E5" w:rsidRPr="00357032">
        <w:rPr>
          <w:rFonts w:ascii="Arial" w:hAnsi="Arial" w:cs="Arial"/>
          <w:sz w:val="24"/>
          <w:szCs w:val="24"/>
          <w:lang w:val="pt-BR"/>
        </w:rPr>
        <w:t>15</w:t>
      </w:r>
      <w:r w:rsidR="00616DF7" w:rsidRPr="00357032">
        <w:rPr>
          <w:rFonts w:ascii="Arial" w:hAnsi="Arial" w:cs="Arial"/>
          <w:sz w:val="24"/>
          <w:szCs w:val="24"/>
          <w:lang w:val="pt-BR"/>
        </w:rPr>
        <w:t>)</w:t>
      </w:r>
      <w:r w:rsidR="00B46520" w:rsidRPr="00357032">
        <w:rPr>
          <w:rFonts w:ascii="Arial" w:hAnsi="Arial" w:cs="Arial"/>
          <w:color w:val="FF0000"/>
          <w:sz w:val="24"/>
          <w:szCs w:val="24"/>
          <w:lang w:val="pt-BR"/>
        </w:rPr>
        <w:t xml:space="preserve">. </w:t>
      </w:r>
      <w:r w:rsidR="00DE6A7F" w:rsidRPr="00357032">
        <w:rPr>
          <w:rFonts w:ascii="Arial" w:hAnsi="Arial" w:cs="Arial"/>
          <w:sz w:val="24"/>
          <w:szCs w:val="24"/>
          <w:lang w:val="pt-BR"/>
        </w:rPr>
        <w:t>P</w:t>
      </w:r>
      <w:r w:rsidR="00B46520" w:rsidRPr="00357032">
        <w:rPr>
          <w:rFonts w:ascii="Arial" w:hAnsi="Arial" w:cs="Arial"/>
          <w:sz w:val="24"/>
          <w:szCs w:val="24"/>
          <w:lang w:val="pt-BR"/>
        </w:rPr>
        <w:t>erceber a pot</w:t>
      </w:r>
      <w:r w:rsidR="00195785" w:rsidRPr="00357032">
        <w:rPr>
          <w:rFonts w:ascii="Arial" w:hAnsi="Arial" w:cs="Arial"/>
          <w:sz w:val="24"/>
          <w:szCs w:val="24"/>
          <w:lang w:val="pt-BR"/>
        </w:rPr>
        <w:t>ê</w:t>
      </w:r>
      <w:r w:rsidR="00B46520" w:rsidRPr="00357032">
        <w:rPr>
          <w:rFonts w:ascii="Arial" w:hAnsi="Arial" w:cs="Arial"/>
          <w:sz w:val="24"/>
          <w:szCs w:val="24"/>
          <w:lang w:val="pt-BR"/>
        </w:rPr>
        <w:t xml:space="preserve">ncia e os limites desse conceito é um exercício cognitivo e político, uma vez que compreendemos ser o sentido a condição para significarmos as práticas e ações vivenciadas na extensão. </w:t>
      </w:r>
      <w:r w:rsidR="002611DC" w:rsidRPr="00357032">
        <w:rPr>
          <w:rFonts w:ascii="Arial" w:hAnsi="Arial" w:cs="Arial"/>
          <w:sz w:val="24"/>
          <w:szCs w:val="24"/>
          <w:lang w:val="pt-BR"/>
        </w:rPr>
        <w:t xml:space="preserve"> </w:t>
      </w:r>
    </w:p>
    <w:p w:rsidR="00C05501" w:rsidRPr="00357032" w:rsidRDefault="00195785" w:rsidP="009A3ED8">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Pensamos formação e sentido inspirados em Macedo (2010, p. 31). Para o autor, o sentido se funda em quatro ideias básicas: “sensibilidade, intenção, orientação e significação”.</w:t>
      </w:r>
    </w:p>
    <w:p w:rsidR="00FB75FD" w:rsidRPr="00357032" w:rsidRDefault="00195785" w:rsidP="009A3ED8">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Nessa relação com o sentido, a formação não se reduz e nem se explica pela lógica de modelos teóricos, não se deduz, mas compreende-se, explicita-se no ato de acontecer em sentido, sendo, fazendo, refletindo, narrando sobre/na formação. Ainda segundo Macedo (2010, p. 32): “</w:t>
      </w:r>
      <w:r w:rsidR="00FB75FD" w:rsidRPr="00357032">
        <w:rPr>
          <w:rFonts w:ascii="Arial" w:hAnsi="Arial" w:cs="Arial"/>
          <w:sz w:val="24"/>
          <w:szCs w:val="24"/>
          <w:lang w:val="pt-BR"/>
        </w:rPr>
        <w:t xml:space="preserve">A formação em si, como a experiência de um Ser que aprende, aparece em ato e em sentido, por isso conforme Marie-Christine </w:t>
      </w:r>
      <w:proofErr w:type="spellStart"/>
      <w:r w:rsidR="00FB75FD" w:rsidRPr="00357032">
        <w:rPr>
          <w:rFonts w:ascii="Arial" w:hAnsi="Arial" w:cs="Arial"/>
          <w:sz w:val="24"/>
          <w:szCs w:val="24"/>
          <w:lang w:val="pt-BR"/>
        </w:rPr>
        <w:t>Josso</w:t>
      </w:r>
      <w:proofErr w:type="spellEnd"/>
      <w:r w:rsidR="00FB75FD" w:rsidRPr="00357032">
        <w:rPr>
          <w:rFonts w:ascii="Arial" w:hAnsi="Arial" w:cs="Arial"/>
          <w:sz w:val="24"/>
          <w:szCs w:val="24"/>
          <w:lang w:val="pt-BR"/>
        </w:rPr>
        <w:t>, se não for experiencial não é formação.”</w:t>
      </w:r>
    </w:p>
    <w:p w:rsidR="00FB75FD" w:rsidRPr="00357032" w:rsidRDefault="00FB75FD" w:rsidP="009A3ED8">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Assim pensamos ser a atividade extensionista, um espaço/tempo de potência formativa, uma vez que se constitui em dispositivo de ampliação das experiências e de mediações entre a cultura científica e a cultura humanista, sendo a mediação, a condição para a alteração de si próprio e do outro da/na relação formativa.</w:t>
      </w:r>
    </w:p>
    <w:p w:rsidR="00B46520" w:rsidRPr="00357032" w:rsidRDefault="00B46520" w:rsidP="009A3ED8">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O diálogo com a complexidade (MORIN, 2010)</w:t>
      </w:r>
      <w:r w:rsidR="00AF3A42" w:rsidRPr="00357032">
        <w:rPr>
          <w:rFonts w:ascii="Arial" w:hAnsi="Arial" w:cs="Arial"/>
          <w:sz w:val="24"/>
          <w:szCs w:val="24"/>
          <w:lang w:val="pt-BR"/>
        </w:rPr>
        <w:t xml:space="preserve"> e</w:t>
      </w:r>
      <w:r w:rsidRPr="00357032">
        <w:rPr>
          <w:rFonts w:ascii="Arial" w:hAnsi="Arial" w:cs="Arial"/>
          <w:sz w:val="24"/>
          <w:szCs w:val="24"/>
          <w:lang w:val="pt-BR"/>
        </w:rPr>
        <w:t xml:space="preserve"> com a </w:t>
      </w:r>
      <w:proofErr w:type="spellStart"/>
      <w:r w:rsidRPr="00357032">
        <w:rPr>
          <w:rFonts w:ascii="Arial" w:hAnsi="Arial" w:cs="Arial"/>
          <w:sz w:val="24"/>
          <w:szCs w:val="24"/>
          <w:lang w:val="pt-BR"/>
        </w:rPr>
        <w:t>multirref</w:t>
      </w:r>
      <w:r w:rsidR="00AF3A42" w:rsidRPr="00357032">
        <w:rPr>
          <w:rFonts w:ascii="Arial" w:hAnsi="Arial" w:cs="Arial"/>
          <w:sz w:val="24"/>
          <w:szCs w:val="24"/>
          <w:lang w:val="pt-BR"/>
        </w:rPr>
        <w:t>e</w:t>
      </w:r>
      <w:r w:rsidRPr="00357032">
        <w:rPr>
          <w:rFonts w:ascii="Arial" w:hAnsi="Arial" w:cs="Arial"/>
          <w:sz w:val="24"/>
          <w:szCs w:val="24"/>
          <w:lang w:val="pt-BR"/>
        </w:rPr>
        <w:t>rencialidade</w:t>
      </w:r>
      <w:proofErr w:type="spellEnd"/>
      <w:r w:rsidRPr="00357032">
        <w:rPr>
          <w:rFonts w:ascii="Arial" w:hAnsi="Arial" w:cs="Arial"/>
          <w:sz w:val="24"/>
          <w:szCs w:val="24"/>
          <w:lang w:val="pt-BR"/>
        </w:rPr>
        <w:t xml:space="preserve"> (ARDOINO, 1998</w:t>
      </w:r>
      <w:r w:rsidR="00AF3A42" w:rsidRPr="00357032">
        <w:rPr>
          <w:rFonts w:ascii="Arial" w:hAnsi="Arial" w:cs="Arial"/>
          <w:sz w:val="24"/>
          <w:szCs w:val="24"/>
          <w:lang w:val="pt-BR"/>
        </w:rPr>
        <w:t>; MACEDO, 2010</w:t>
      </w:r>
      <w:r w:rsidRPr="00357032">
        <w:rPr>
          <w:rFonts w:ascii="Arial" w:hAnsi="Arial" w:cs="Arial"/>
          <w:sz w:val="24"/>
          <w:szCs w:val="24"/>
          <w:lang w:val="pt-BR"/>
        </w:rPr>
        <w:t>)</w:t>
      </w:r>
      <w:r w:rsidR="00AF3A42" w:rsidRPr="00357032">
        <w:rPr>
          <w:rFonts w:ascii="Arial" w:hAnsi="Arial" w:cs="Arial"/>
          <w:sz w:val="24"/>
          <w:szCs w:val="24"/>
          <w:lang w:val="pt-BR"/>
        </w:rPr>
        <w:t xml:space="preserve">, </w:t>
      </w:r>
      <w:r w:rsidR="0021306E" w:rsidRPr="00357032">
        <w:rPr>
          <w:rFonts w:ascii="Arial" w:hAnsi="Arial" w:cs="Arial"/>
          <w:sz w:val="24"/>
          <w:szCs w:val="24"/>
          <w:lang w:val="pt-BR"/>
        </w:rPr>
        <w:t>tem nos afastado de</w:t>
      </w:r>
      <w:r w:rsidR="00AF3A42" w:rsidRPr="00357032">
        <w:rPr>
          <w:rFonts w:ascii="Arial" w:hAnsi="Arial" w:cs="Arial"/>
          <w:sz w:val="24"/>
          <w:szCs w:val="24"/>
          <w:lang w:val="pt-BR"/>
        </w:rPr>
        <w:t xml:space="preserve"> perspectivas formativas </w:t>
      </w:r>
      <w:r w:rsidR="0021306E" w:rsidRPr="00357032">
        <w:rPr>
          <w:rFonts w:ascii="Arial" w:hAnsi="Arial" w:cs="Arial"/>
          <w:sz w:val="24"/>
          <w:szCs w:val="24"/>
          <w:lang w:val="pt-BR"/>
        </w:rPr>
        <w:t>baseadas em uma</w:t>
      </w:r>
      <w:r w:rsidR="00AF3A42" w:rsidRPr="00357032">
        <w:rPr>
          <w:rFonts w:ascii="Arial" w:hAnsi="Arial" w:cs="Arial"/>
          <w:sz w:val="24"/>
          <w:szCs w:val="24"/>
          <w:lang w:val="pt-BR"/>
        </w:rPr>
        <w:t xml:space="preserve"> ciência da disjunção e da fragmentação, a qual tem em seu</w:t>
      </w:r>
      <w:r w:rsidR="0021306E" w:rsidRPr="00357032">
        <w:rPr>
          <w:rFonts w:ascii="Arial" w:hAnsi="Arial" w:cs="Arial"/>
          <w:sz w:val="24"/>
          <w:szCs w:val="24"/>
          <w:lang w:val="pt-BR"/>
        </w:rPr>
        <w:t>s</w:t>
      </w:r>
      <w:r w:rsidR="00AF3A42" w:rsidRPr="00357032">
        <w:rPr>
          <w:rFonts w:ascii="Arial" w:hAnsi="Arial" w:cs="Arial"/>
          <w:sz w:val="24"/>
          <w:szCs w:val="24"/>
          <w:lang w:val="pt-BR"/>
        </w:rPr>
        <w:t xml:space="preserve"> pilares a ideia da ordem, </w:t>
      </w:r>
      <w:proofErr w:type="spellStart"/>
      <w:r w:rsidR="00AF3A42" w:rsidRPr="00357032">
        <w:rPr>
          <w:rFonts w:ascii="Arial" w:hAnsi="Arial" w:cs="Arial"/>
          <w:sz w:val="24"/>
          <w:szCs w:val="24"/>
          <w:lang w:val="pt-BR"/>
        </w:rPr>
        <w:t>separabilidade</w:t>
      </w:r>
      <w:proofErr w:type="spellEnd"/>
      <w:r w:rsidR="00AF3A42" w:rsidRPr="00357032">
        <w:rPr>
          <w:rFonts w:ascii="Arial" w:hAnsi="Arial" w:cs="Arial"/>
          <w:sz w:val="24"/>
          <w:szCs w:val="24"/>
          <w:lang w:val="pt-BR"/>
        </w:rPr>
        <w:t xml:space="preserve"> e da lógica como condição para conhecer e objetivar a</w:t>
      </w:r>
      <w:r w:rsidR="00AF3A42" w:rsidRPr="00357032">
        <w:rPr>
          <w:rFonts w:ascii="Arial" w:hAnsi="Arial" w:cs="Arial"/>
          <w:color w:val="FF0000"/>
          <w:sz w:val="24"/>
          <w:szCs w:val="24"/>
          <w:lang w:val="pt-BR"/>
        </w:rPr>
        <w:t xml:space="preserve"> </w:t>
      </w:r>
      <w:r w:rsidR="00AF3A42" w:rsidRPr="00357032">
        <w:rPr>
          <w:rFonts w:ascii="Arial" w:hAnsi="Arial" w:cs="Arial"/>
          <w:sz w:val="24"/>
          <w:szCs w:val="24"/>
          <w:lang w:val="pt-BR"/>
        </w:rPr>
        <w:t xml:space="preserve">realidade. Nesse sentido, pensamos que o ensino acadêmico precisa dialogar com perspectivas formativas que encorajem a autonomia e um modo de pensar livre e aberto </w:t>
      </w:r>
      <w:r w:rsidR="00FC5A31" w:rsidRPr="00357032">
        <w:rPr>
          <w:rFonts w:ascii="Arial" w:hAnsi="Arial" w:cs="Arial"/>
          <w:sz w:val="24"/>
          <w:szCs w:val="24"/>
          <w:lang w:val="pt-BR"/>
        </w:rPr>
        <w:t>à</w:t>
      </w:r>
      <w:r w:rsidR="00AF3A42" w:rsidRPr="00357032">
        <w:rPr>
          <w:rFonts w:ascii="Arial" w:hAnsi="Arial" w:cs="Arial"/>
          <w:sz w:val="24"/>
          <w:szCs w:val="24"/>
          <w:lang w:val="pt-BR"/>
        </w:rPr>
        <w:t xml:space="preserve"> complexidade do mundo</w:t>
      </w:r>
      <w:r w:rsidR="0021306E" w:rsidRPr="00357032">
        <w:rPr>
          <w:rFonts w:ascii="Arial" w:hAnsi="Arial" w:cs="Arial"/>
          <w:sz w:val="24"/>
          <w:szCs w:val="24"/>
          <w:lang w:val="pt-BR"/>
        </w:rPr>
        <w:t>, sendo</w:t>
      </w:r>
      <w:r w:rsidR="00AF3A42" w:rsidRPr="00357032">
        <w:rPr>
          <w:rFonts w:ascii="Arial" w:hAnsi="Arial" w:cs="Arial"/>
          <w:sz w:val="24"/>
          <w:szCs w:val="24"/>
          <w:lang w:val="pt-BR"/>
        </w:rPr>
        <w:t xml:space="preserve"> condição valorar perspectivas formativas que enalteçam o diálogo de saberes e a cidadania crítica e ativa de todas as pessoas que se (trans) formam mediados por práticas extensionistas.</w:t>
      </w:r>
    </w:p>
    <w:p w:rsidR="00551340" w:rsidRPr="00357032" w:rsidRDefault="00AF3A42" w:rsidP="009A3ED8">
      <w:pPr>
        <w:spacing w:after="0" w:line="360" w:lineRule="auto"/>
        <w:ind w:firstLine="708"/>
        <w:jc w:val="both"/>
        <w:rPr>
          <w:rFonts w:ascii="Arial" w:hAnsi="Arial" w:cs="Arial"/>
          <w:color w:val="FF0000"/>
          <w:sz w:val="24"/>
          <w:szCs w:val="24"/>
          <w:lang w:val="pt-BR"/>
        </w:rPr>
      </w:pPr>
      <w:r w:rsidRPr="00357032">
        <w:rPr>
          <w:rFonts w:ascii="Arial" w:hAnsi="Arial" w:cs="Arial"/>
          <w:sz w:val="24"/>
          <w:szCs w:val="24"/>
          <w:lang w:val="pt-BR"/>
        </w:rPr>
        <w:t xml:space="preserve">Com esse pensamento e postura </w:t>
      </w:r>
      <w:r w:rsidR="009A3ED8" w:rsidRPr="00357032">
        <w:rPr>
          <w:rFonts w:ascii="Arial" w:hAnsi="Arial" w:cs="Arial"/>
          <w:sz w:val="24"/>
          <w:szCs w:val="24"/>
          <w:lang w:val="pt-BR"/>
        </w:rPr>
        <w:t>de</w:t>
      </w:r>
      <w:r w:rsidRPr="00357032">
        <w:rPr>
          <w:rFonts w:ascii="Arial" w:hAnsi="Arial" w:cs="Arial"/>
          <w:sz w:val="24"/>
          <w:szCs w:val="24"/>
          <w:lang w:val="pt-BR"/>
        </w:rPr>
        <w:t xml:space="preserve"> uma tessitura em rede, colocamos a Minuta de Resolução para a consulta públi</w:t>
      </w:r>
      <w:r w:rsidR="00551340" w:rsidRPr="00357032">
        <w:rPr>
          <w:rFonts w:ascii="Arial" w:hAnsi="Arial" w:cs="Arial"/>
          <w:sz w:val="24"/>
          <w:szCs w:val="24"/>
          <w:lang w:val="pt-BR"/>
        </w:rPr>
        <w:t xml:space="preserve">ca por um período de dois meses, conforme Figura </w:t>
      </w:r>
      <w:r w:rsidR="00DE6A7F" w:rsidRPr="00357032">
        <w:rPr>
          <w:rFonts w:ascii="Arial" w:hAnsi="Arial" w:cs="Arial"/>
          <w:sz w:val="24"/>
          <w:szCs w:val="24"/>
          <w:lang w:val="pt-BR"/>
        </w:rPr>
        <w:t>3</w:t>
      </w:r>
      <w:r w:rsidR="00551340" w:rsidRPr="00357032">
        <w:rPr>
          <w:rFonts w:ascii="Arial" w:hAnsi="Arial" w:cs="Arial"/>
          <w:sz w:val="24"/>
          <w:szCs w:val="24"/>
          <w:lang w:val="pt-BR"/>
        </w:rPr>
        <w:t>.</w:t>
      </w:r>
    </w:p>
    <w:p w:rsidR="00AF3A42" w:rsidRPr="009A50F2" w:rsidRDefault="007608CB" w:rsidP="007608CB">
      <w:pPr>
        <w:spacing w:line="360" w:lineRule="auto"/>
        <w:ind w:firstLine="851"/>
        <w:jc w:val="both"/>
        <w:rPr>
          <w:rFonts w:ascii="Arial" w:hAnsi="Arial" w:cs="Arial"/>
          <w:vanish/>
          <w:color w:val="FF0000"/>
          <w:sz w:val="24"/>
          <w:szCs w:val="24"/>
          <w:lang w:val="pt-BR"/>
          <w:specVanish/>
        </w:rPr>
      </w:pPr>
      <w:r w:rsidRPr="00357032">
        <w:rPr>
          <w:rFonts w:ascii="Arial" w:hAnsi="Arial" w:cs="Arial"/>
          <w:noProof/>
          <w:color w:val="FF0000"/>
          <w:sz w:val="24"/>
          <w:szCs w:val="24"/>
          <w:lang w:val="pt-BR" w:eastAsia="pt-BR"/>
        </w:rPr>
        <w:lastRenderedPageBreak/>
        <w:drawing>
          <wp:anchor distT="0" distB="0" distL="114300" distR="114300" simplePos="0" relativeHeight="251658240" behindDoc="0" locked="0" layoutInCell="1" allowOverlap="1">
            <wp:simplePos x="0" y="0"/>
            <wp:positionH relativeFrom="column">
              <wp:posOffset>666115</wp:posOffset>
            </wp:positionH>
            <wp:positionV relativeFrom="paragraph">
              <wp:posOffset>2141855</wp:posOffset>
            </wp:positionV>
            <wp:extent cx="4247515" cy="1339850"/>
            <wp:effectExtent l="171450" t="133350" r="362585" b="298450"/>
            <wp:wrapNone/>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8501" t="22992" r="29856" b="54222"/>
                    <a:stretch>
                      <a:fillRect/>
                    </a:stretch>
                  </pic:blipFill>
                  <pic:spPr bwMode="auto">
                    <a:xfrm>
                      <a:off x="0" y="0"/>
                      <a:ext cx="4247515" cy="1339850"/>
                    </a:xfrm>
                    <a:prstGeom prst="rect">
                      <a:avLst/>
                    </a:prstGeom>
                    <a:ln>
                      <a:noFill/>
                    </a:ln>
                    <a:effectLst>
                      <a:outerShdw blurRad="292100" dist="139700" dir="2700000" algn="tl" rotWithShape="0">
                        <a:srgbClr val="333333">
                          <a:alpha val="65000"/>
                        </a:srgbClr>
                      </a:outerShdw>
                    </a:effectLst>
                  </pic:spPr>
                </pic:pic>
              </a:graphicData>
            </a:graphic>
          </wp:anchor>
        </w:drawing>
      </w:r>
      <w:r w:rsidR="00551340" w:rsidRPr="00357032">
        <w:rPr>
          <w:rFonts w:ascii="Arial" w:hAnsi="Arial" w:cs="Arial"/>
          <w:noProof/>
          <w:color w:val="FF0000"/>
          <w:sz w:val="24"/>
          <w:szCs w:val="24"/>
          <w:lang w:val="pt-BR" w:eastAsia="pt-BR"/>
        </w:rPr>
        <w:drawing>
          <wp:inline distT="0" distB="0" distL="0" distR="0">
            <wp:extent cx="4200802" cy="2266201"/>
            <wp:effectExtent l="171450" t="133350" r="371198" b="305549"/>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9305" t="25105" r="30327" b="36820"/>
                    <a:stretch>
                      <a:fillRect/>
                    </a:stretch>
                  </pic:blipFill>
                  <pic:spPr bwMode="auto">
                    <a:xfrm>
                      <a:off x="0" y="0"/>
                      <a:ext cx="4202253" cy="2266984"/>
                    </a:xfrm>
                    <a:prstGeom prst="rect">
                      <a:avLst/>
                    </a:prstGeom>
                    <a:ln>
                      <a:noFill/>
                    </a:ln>
                    <a:effectLst>
                      <a:outerShdw blurRad="292100" dist="139700" dir="2700000" algn="tl" rotWithShape="0">
                        <a:srgbClr val="333333">
                          <a:alpha val="65000"/>
                        </a:srgbClr>
                      </a:outerShdw>
                    </a:effectLst>
                  </pic:spPr>
                </pic:pic>
              </a:graphicData>
            </a:graphic>
          </wp:inline>
        </w:drawing>
      </w:r>
      <w:r w:rsidR="00AF3A42" w:rsidRPr="00357032">
        <w:rPr>
          <w:rFonts w:ascii="Arial" w:hAnsi="Arial" w:cs="Arial"/>
          <w:color w:val="FF0000"/>
          <w:sz w:val="24"/>
          <w:szCs w:val="24"/>
          <w:lang w:val="pt-BR"/>
        </w:rPr>
        <w:t xml:space="preserve"> </w:t>
      </w:r>
    </w:p>
    <w:p w:rsidR="00300979" w:rsidRPr="00357032" w:rsidRDefault="009A50F2" w:rsidP="007608CB">
      <w:pPr>
        <w:spacing w:line="360" w:lineRule="auto"/>
        <w:ind w:firstLine="851"/>
        <w:jc w:val="both"/>
        <w:rPr>
          <w:rFonts w:ascii="Arial" w:hAnsi="Arial" w:cs="Arial"/>
          <w:sz w:val="24"/>
          <w:szCs w:val="24"/>
          <w:lang w:val="pt-BR"/>
        </w:rPr>
      </w:pPr>
      <w:r>
        <w:rPr>
          <w:rFonts w:ascii="Arial" w:hAnsi="Arial" w:cs="Arial"/>
          <w:sz w:val="24"/>
          <w:szCs w:val="24"/>
          <w:lang w:val="pt-BR"/>
        </w:rPr>
        <w:t xml:space="preserve"> </w:t>
      </w:r>
    </w:p>
    <w:p w:rsidR="00030A10" w:rsidRPr="00357032" w:rsidRDefault="009A50F2" w:rsidP="00030A10">
      <w:pPr>
        <w:spacing w:line="360" w:lineRule="auto"/>
        <w:jc w:val="both"/>
        <w:rPr>
          <w:rFonts w:ascii="Arial" w:hAnsi="Arial" w:cs="Arial"/>
          <w:sz w:val="24"/>
          <w:szCs w:val="24"/>
          <w:lang w:val="pt-BR"/>
        </w:rPr>
      </w:pPr>
      <w:r>
        <w:rPr>
          <w:rFonts w:ascii="Arial" w:hAnsi="Arial" w:cs="Arial"/>
          <w:noProof/>
          <w:sz w:val="24"/>
          <w:szCs w:val="24"/>
          <w:lang w:val="pt-BR" w:eastAsia="pt-BR"/>
        </w:rPr>
        <w:drawing>
          <wp:anchor distT="0" distB="0" distL="114300" distR="114300" simplePos="0" relativeHeight="251659264" behindDoc="0" locked="0" layoutInCell="1" allowOverlap="1">
            <wp:simplePos x="0" y="0"/>
            <wp:positionH relativeFrom="column">
              <wp:posOffset>712470</wp:posOffset>
            </wp:positionH>
            <wp:positionV relativeFrom="paragraph">
              <wp:posOffset>108585</wp:posOffset>
            </wp:positionV>
            <wp:extent cx="4235450" cy="1092200"/>
            <wp:effectExtent l="19050" t="0" r="0" b="0"/>
            <wp:wrapNone/>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l="31973" t="49608" r="33062" b="34079"/>
                    <a:stretch>
                      <a:fillRect/>
                    </a:stretch>
                  </pic:blipFill>
                  <pic:spPr bwMode="auto">
                    <a:xfrm>
                      <a:off x="0" y="0"/>
                      <a:ext cx="4235450" cy="1092200"/>
                    </a:xfrm>
                    <a:prstGeom prst="rect">
                      <a:avLst/>
                    </a:prstGeom>
                    <a:noFill/>
                    <a:ln w="9525">
                      <a:noFill/>
                      <a:miter lim="800000"/>
                      <a:headEnd/>
                      <a:tailEnd/>
                    </a:ln>
                  </pic:spPr>
                </pic:pic>
              </a:graphicData>
            </a:graphic>
          </wp:anchor>
        </w:drawing>
      </w:r>
      <w:r w:rsidR="00030A10" w:rsidRPr="00357032">
        <w:rPr>
          <w:rFonts w:ascii="Arial" w:hAnsi="Arial" w:cs="Arial"/>
          <w:sz w:val="24"/>
          <w:szCs w:val="24"/>
          <w:lang w:val="pt-BR"/>
        </w:rPr>
        <w:tab/>
      </w:r>
    </w:p>
    <w:p w:rsidR="00015262" w:rsidRPr="00357032" w:rsidRDefault="00015262" w:rsidP="00EE62DE">
      <w:pPr>
        <w:jc w:val="both"/>
        <w:rPr>
          <w:rFonts w:ascii="Arial" w:hAnsi="Arial" w:cs="Arial"/>
          <w:b/>
          <w:sz w:val="24"/>
          <w:szCs w:val="24"/>
          <w:lang w:val="pt-BR"/>
        </w:rPr>
      </w:pPr>
    </w:p>
    <w:p w:rsidR="00015262" w:rsidRPr="00357032" w:rsidRDefault="00015262" w:rsidP="00EE62DE">
      <w:pPr>
        <w:jc w:val="both"/>
        <w:rPr>
          <w:rFonts w:ascii="Arial" w:hAnsi="Arial" w:cs="Arial"/>
          <w:b/>
          <w:sz w:val="24"/>
          <w:szCs w:val="24"/>
          <w:lang w:val="pt-BR"/>
        </w:rPr>
      </w:pPr>
    </w:p>
    <w:p w:rsidR="00644EB3" w:rsidRPr="00357032" w:rsidRDefault="00644EB3" w:rsidP="00EE62DE">
      <w:pPr>
        <w:jc w:val="both"/>
        <w:rPr>
          <w:rFonts w:ascii="Arial" w:hAnsi="Arial" w:cs="Arial"/>
          <w:b/>
          <w:sz w:val="24"/>
          <w:szCs w:val="24"/>
          <w:lang w:val="pt-BR"/>
        </w:rPr>
      </w:pPr>
      <w:r w:rsidRPr="00357032">
        <w:rPr>
          <w:rFonts w:ascii="Arial" w:hAnsi="Arial" w:cs="Arial"/>
          <w:b/>
          <w:sz w:val="24"/>
          <w:szCs w:val="24"/>
          <w:lang w:val="pt-BR"/>
        </w:rPr>
        <w:tab/>
      </w:r>
    </w:p>
    <w:p w:rsidR="00B20C65" w:rsidRPr="00357032" w:rsidRDefault="009A3ED8" w:rsidP="009A50F2">
      <w:pPr>
        <w:spacing w:after="0" w:line="240" w:lineRule="auto"/>
        <w:jc w:val="center"/>
        <w:rPr>
          <w:rFonts w:ascii="Arial" w:hAnsi="Arial" w:cs="Arial"/>
          <w:sz w:val="20"/>
          <w:szCs w:val="20"/>
          <w:lang w:val="pt-BR"/>
        </w:rPr>
      </w:pPr>
      <w:r w:rsidRPr="00357032">
        <w:rPr>
          <w:rFonts w:ascii="Arial" w:hAnsi="Arial" w:cs="Arial"/>
          <w:sz w:val="20"/>
          <w:szCs w:val="20"/>
          <w:lang w:val="pt-BR"/>
        </w:rPr>
        <w:t xml:space="preserve">Figura </w:t>
      </w:r>
      <w:r w:rsidR="00DE6A7F" w:rsidRPr="00357032">
        <w:rPr>
          <w:rFonts w:ascii="Arial" w:hAnsi="Arial" w:cs="Arial"/>
          <w:sz w:val="20"/>
          <w:szCs w:val="20"/>
          <w:lang w:val="pt-BR"/>
        </w:rPr>
        <w:t>3</w:t>
      </w:r>
      <w:r w:rsidRPr="00357032">
        <w:rPr>
          <w:rFonts w:ascii="Arial" w:hAnsi="Arial" w:cs="Arial"/>
          <w:sz w:val="20"/>
          <w:szCs w:val="20"/>
          <w:lang w:val="pt-BR"/>
        </w:rPr>
        <w:t xml:space="preserve"> – Consulta Pública Minuta da </w:t>
      </w:r>
      <w:proofErr w:type="spellStart"/>
      <w:r w:rsidRPr="00357032">
        <w:rPr>
          <w:rFonts w:ascii="Arial" w:hAnsi="Arial" w:cs="Arial"/>
          <w:sz w:val="20"/>
          <w:szCs w:val="20"/>
          <w:lang w:val="pt-BR"/>
        </w:rPr>
        <w:t>Ressolução</w:t>
      </w:r>
      <w:proofErr w:type="spellEnd"/>
      <w:r w:rsidRPr="00357032">
        <w:rPr>
          <w:rFonts w:ascii="Arial" w:hAnsi="Arial" w:cs="Arial"/>
          <w:sz w:val="20"/>
          <w:szCs w:val="20"/>
          <w:lang w:val="pt-BR"/>
        </w:rPr>
        <w:t xml:space="preserve"> da </w:t>
      </w:r>
      <w:proofErr w:type="spellStart"/>
      <w:r w:rsidRPr="00357032">
        <w:rPr>
          <w:rFonts w:ascii="Arial" w:hAnsi="Arial" w:cs="Arial"/>
          <w:sz w:val="20"/>
          <w:szCs w:val="20"/>
          <w:lang w:val="pt-BR"/>
        </w:rPr>
        <w:t>Curricularização</w:t>
      </w:r>
      <w:proofErr w:type="spellEnd"/>
      <w:r w:rsidRPr="00357032">
        <w:rPr>
          <w:rFonts w:ascii="Arial" w:hAnsi="Arial" w:cs="Arial"/>
          <w:sz w:val="20"/>
          <w:szCs w:val="20"/>
          <w:lang w:val="pt-BR"/>
        </w:rPr>
        <w:t xml:space="preserve"> da Extensão</w:t>
      </w:r>
      <w:r w:rsidR="00B20C65" w:rsidRPr="00357032">
        <w:rPr>
          <w:rFonts w:ascii="Arial" w:hAnsi="Arial" w:cs="Arial"/>
          <w:sz w:val="20"/>
          <w:szCs w:val="20"/>
          <w:lang w:val="pt-BR"/>
        </w:rPr>
        <w:t xml:space="preserve"> </w:t>
      </w:r>
    </w:p>
    <w:p w:rsidR="003674E5" w:rsidRPr="00357032" w:rsidRDefault="003674E5" w:rsidP="0090224B">
      <w:pPr>
        <w:spacing w:after="0" w:line="240" w:lineRule="auto"/>
        <w:ind w:left="708" w:firstLine="143"/>
        <w:rPr>
          <w:rFonts w:ascii="Arial" w:hAnsi="Arial" w:cs="Arial"/>
          <w:sz w:val="20"/>
          <w:szCs w:val="20"/>
          <w:lang w:val="pt-BR"/>
        </w:rPr>
      </w:pPr>
      <w:r w:rsidRPr="00357032">
        <w:rPr>
          <w:rFonts w:ascii="Arial" w:hAnsi="Arial" w:cs="Arial"/>
          <w:sz w:val="20"/>
          <w:szCs w:val="20"/>
          <w:lang w:val="pt-BR"/>
        </w:rPr>
        <w:t>Fonte:</w:t>
      </w:r>
      <w:r w:rsidR="00357032">
        <w:rPr>
          <w:rFonts w:ascii="Arial" w:hAnsi="Arial" w:cs="Arial"/>
          <w:sz w:val="20"/>
          <w:szCs w:val="20"/>
          <w:lang w:val="pt-BR"/>
        </w:rPr>
        <w:t xml:space="preserve"> arquivo PROEX/UERN</w:t>
      </w:r>
    </w:p>
    <w:p w:rsidR="00B20C65" w:rsidRPr="00357032" w:rsidRDefault="00B20C65" w:rsidP="009A50F2">
      <w:pPr>
        <w:spacing w:after="0" w:line="240" w:lineRule="auto"/>
        <w:ind w:firstLine="708"/>
        <w:jc w:val="both"/>
        <w:rPr>
          <w:rFonts w:ascii="Arial" w:hAnsi="Arial" w:cs="Arial"/>
          <w:sz w:val="24"/>
          <w:szCs w:val="24"/>
          <w:lang w:val="pt-BR"/>
        </w:rPr>
      </w:pPr>
    </w:p>
    <w:p w:rsidR="00540ED6" w:rsidRPr="00357032" w:rsidRDefault="009A3ED8" w:rsidP="004023B6">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O envolvimento de professores e alunos na consulta pública foi in</w:t>
      </w:r>
      <w:r w:rsidR="00540ED6" w:rsidRPr="00357032">
        <w:rPr>
          <w:rFonts w:ascii="Arial" w:hAnsi="Arial" w:cs="Arial"/>
          <w:sz w:val="24"/>
          <w:szCs w:val="24"/>
          <w:lang w:val="pt-BR"/>
        </w:rPr>
        <w:t>c</w:t>
      </w:r>
      <w:r w:rsidRPr="00357032">
        <w:rPr>
          <w:rFonts w:ascii="Arial" w:hAnsi="Arial" w:cs="Arial"/>
          <w:sz w:val="24"/>
          <w:szCs w:val="24"/>
          <w:lang w:val="pt-BR"/>
        </w:rPr>
        <w:t>ipiente se considerarmos o universo de aproximadamente 800 (oitocentos) professores e 10.000 (dez mil alunos)</w:t>
      </w:r>
      <w:r w:rsidR="00540ED6" w:rsidRPr="00357032">
        <w:rPr>
          <w:rFonts w:ascii="Arial" w:hAnsi="Arial" w:cs="Arial"/>
          <w:sz w:val="24"/>
          <w:szCs w:val="24"/>
          <w:lang w:val="pt-BR"/>
        </w:rPr>
        <w:t xml:space="preserve">, o que nos leva a questionarmos: </w:t>
      </w:r>
      <w:r w:rsidR="00DE6A7F" w:rsidRPr="00357032">
        <w:rPr>
          <w:rFonts w:ascii="Arial" w:hAnsi="Arial" w:cs="Arial"/>
          <w:sz w:val="24"/>
          <w:szCs w:val="24"/>
          <w:lang w:val="pt-BR"/>
        </w:rPr>
        <w:t>o</w:t>
      </w:r>
      <w:r w:rsidR="00540ED6" w:rsidRPr="00357032">
        <w:rPr>
          <w:rFonts w:ascii="Arial" w:hAnsi="Arial" w:cs="Arial"/>
          <w:sz w:val="24"/>
          <w:szCs w:val="24"/>
          <w:lang w:val="pt-BR"/>
        </w:rPr>
        <w:t xml:space="preserve"> portal da instituição, local disponibilizado à consulta pública não é muito visitado por </w:t>
      </w:r>
      <w:r w:rsidR="00DE6A7F" w:rsidRPr="00357032">
        <w:rPr>
          <w:rFonts w:ascii="Arial" w:hAnsi="Arial" w:cs="Arial"/>
          <w:sz w:val="24"/>
          <w:szCs w:val="24"/>
          <w:lang w:val="pt-BR"/>
        </w:rPr>
        <w:t>professores</w:t>
      </w:r>
      <w:r w:rsidR="00540ED6" w:rsidRPr="00357032">
        <w:rPr>
          <w:rFonts w:ascii="Arial" w:hAnsi="Arial" w:cs="Arial"/>
          <w:sz w:val="24"/>
          <w:szCs w:val="24"/>
          <w:lang w:val="pt-BR"/>
        </w:rPr>
        <w:t xml:space="preserve"> e alunos da instituição? A implantação da </w:t>
      </w:r>
      <w:proofErr w:type="spellStart"/>
      <w:r w:rsidR="00540ED6" w:rsidRPr="00357032">
        <w:rPr>
          <w:rFonts w:ascii="Arial" w:hAnsi="Arial" w:cs="Arial"/>
          <w:sz w:val="24"/>
          <w:szCs w:val="24"/>
          <w:lang w:val="pt-BR"/>
        </w:rPr>
        <w:t>curricularização</w:t>
      </w:r>
      <w:proofErr w:type="spellEnd"/>
      <w:r w:rsidR="00540ED6" w:rsidRPr="00357032">
        <w:rPr>
          <w:rFonts w:ascii="Arial" w:hAnsi="Arial" w:cs="Arial"/>
          <w:sz w:val="24"/>
          <w:szCs w:val="24"/>
          <w:lang w:val="pt-BR"/>
        </w:rPr>
        <w:t xml:space="preserve"> ainda é percebida como distante pelos docentes? Remete-se </w:t>
      </w:r>
      <w:r w:rsidR="00B20C65" w:rsidRPr="00357032">
        <w:rPr>
          <w:rFonts w:ascii="Arial" w:hAnsi="Arial" w:cs="Arial"/>
          <w:sz w:val="24"/>
          <w:szCs w:val="24"/>
          <w:lang w:val="pt-BR"/>
        </w:rPr>
        <w:t>exclusivamente à</w:t>
      </w:r>
      <w:r w:rsidR="00540ED6" w:rsidRPr="00357032">
        <w:rPr>
          <w:rFonts w:ascii="Arial" w:hAnsi="Arial" w:cs="Arial"/>
          <w:sz w:val="24"/>
          <w:szCs w:val="24"/>
          <w:lang w:val="pt-BR"/>
        </w:rPr>
        <w:t xml:space="preserve"> gestão – Pró-Reitorias de Extensão e de Ensino</w:t>
      </w:r>
      <w:r w:rsidR="00B20C65" w:rsidRPr="00357032">
        <w:rPr>
          <w:rFonts w:ascii="Arial" w:hAnsi="Arial" w:cs="Arial"/>
          <w:sz w:val="24"/>
          <w:szCs w:val="24"/>
          <w:lang w:val="pt-BR"/>
        </w:rPr>
        <w:t xml:space="preserve"> – </w:t>
      </w:r>
      <w:r w:rsidR="00540ED6" w:rsidRPr="00357032">
        <w:rPr>
          <w:rFonts w:ascii="Arial" w:hAnsi="Arial" w:cs="Arial"/>
          <w:sz w:val="24"/>
          <w:szCs w:val="24"/>
          <w:lang w:val="pt-BR"/>
        </w:rPr>
        <w:t>a</w:t>
      </w:r>
      <w:r w:rsidR="00B20C65" w:rsidRPr="00357032">
        <w:rPr>
          <w:rFonts w:ascii="Arial" w:hAnsi="Arial" w:cs="Arial"/>
          <w:sz w:val="24"/>
          <w:szCs w:val="24"/>
          <w:lang w:val="pt-BR"/>
        </w:rPr>
        <w:t xml:space="preserve"> </w:t>
      </w:r>
      <w:r w:rsidR="00540ED6" w:rsidRPr="00357032">
        <w:rPr>
          <w:rFonts w:ascii="Arial" w:hAnsi="Arial" w:cs="Arial"/>
          <w:sz w:val="24"/>
          <w:szCs w:val="24"/>
          <w:lang w:val="pt-BR"/>
        </w:rPr>
        <w:t xml:space="preserve">responsabilidade de pensar os processos de implantação da </w:t>
      </w:r>
      <w:proofErr w:type="spellStart"/>
      <w:r w:rsidR="00540ED6" w:rsidRPr="00357032">
        <w:rPr>
          <w:rFonts w:ascii="Arial" w:hAnsi="Arial" w:cs="Arial"/>
          <w:sz w:val="24"/>
          <w:szCs w:val="24"/>
          <w:lang w:val="pt-BR"/>
        </w:rPr>
        <w:t>curricularização</w:t>
      </w:r>
      <w:proofErr w:type="spellEnd"/>
      <w:r w:rsidR="00540ED6" w:rsidRPr="00357032">
        <w:rPr>
          <w:rFonts w:ascii="Arial" w:hAnsi="Arial" w:cs="Arial"/>
          <w:sz w:val="24"/>
          <w:szCs w:val="24"/>
          <w:lang w:val="pt-BR"/>
        </w:rPr>
        <w:t xml:space="preserve"> da extensão?</w:t>
      </w:r>
    </w:p>
    <w:p w:rsidR="00EE62DE" w:rsidRPr="00357032" w:rsidRDefault="00540ED6" w:rsidP="004023B6">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Mesmo diante </w:t>
      </w:r>
      <w:r w:rsidR="002C3722" w:rsidRPr="00357032">
        <w:rPr>
          <w:rFonts w:ascii="Arial" w:hAnsi="Arial" w:cs="Arial"/>
          <w:sz w:val="24"/>
          <w:szCs w:val="24"/>
          <w:lang w:val="pt-BR"/>
        </w:rPr>
        <w:t>dessas</w:t>
      </w:r>
      <w:r w:rsidRPr="00357032">
        <w:rPr>
          <w:rFonts w:ascii="Arial" w:hAnsi="Arial" w:cs="Arial"/>
          <w:sz w:val="24"/>
          <w:szCs w:val="24"/>
          <w:lang w:val="pt-BR"/>
        </w:rPr>
        <w:t xml:space="preserve"> indagações, </w:t>
      </w:r>
      <w:r w:rsidR="009A3ED8" w:rsidRPr="00357032">
        <w:rPr>
          <w:rFonts w:ascii="Arial" w:hAnsi="Arial" w:cs="Arial"/>
          <w:sz w:val="24"/>
          <w:szCs w:val="24"/>
          <w:lang w:val="pt-BR"/>
        </w:rPr>
        <w:t>outros momentos de debate</w:t>
      </w:r>
      <w:r w:rsidRPr="00357032">
        <w:rPr>
          <w:rFonts w:ascii="Arial" w:hAnsi="Arial" w:cs="Arial"/>
          <w:sz w:val="24"/>
          <w:szCs w:val="24"/>
          <w:lang w:val="pt-BR"/>
        </w:rPr>
        <w:t xml:space="preserve"> sobre a temática foram proporcionados, tanto na</w:t>
      </w:r>
      <w:r w:rsidR="009A3ED8" w:rsidRPr="00357032">
        <w:rPr>
          <w:rFonts w:ascii="Arial" w:hAnsi="Arial" w:cs="Arial"/>
          <w:sz w:val="24"/>
          <w:szCs w:val="24"/>
          <w:lang w:val="pt-BR"/>
        </w:rPr>
        <w:t xml:space="preserve"> comissão de extensão (20</w:t>
      </w:r>
      <w:r w:rsidR="000F24DB" w:rsidRPr="00357032">
        <w:rPr>
          <w:rFonts w:ascii="Arial" w:hAnsi="Arial" w:cs="Arial"/>
          <w:sz w:val="24"/>
          <w:szCs w:val="24"/>
          <w:lang w:val="pt-BR"/>
        </w:rPr>
        <w:t>16)</w:t>
      </w:r>
      <w:r w:rsidR="009A3ED8" w:rsidRPr="00357032">
        <w:rPr>
          <w:rFonts w:ascii="Arial" w:hAnsi="Arial" w:cs="Arial"/>
          <w:sz w:val="24"/>
          <w:szCs w:val="24"/>
          <w:lang w:val="pt-BR"/>
        </w:rPr>
        <w:t xml:space="preserve"> </w:t>
      </w:r>
      <w:r w:rsidRPr="00357032">
        <w:rPr>
          <w:rFonts w:ascii="Arial" w:hAnsi="Arial" w:cs="Arial"/>
          <w:sz w:val="24"/>
          <w:szCs w:val="24"/>
          <w:lang w:val="pt-BR"/>
        </w:rPr>
        <w:t>como no</w:t>
      </w:r>
      <w:r w:rsidR="009A3ED8" w:rsidRPr="00357032">
        <w:rPr>
          <w:rFonts w:ascii="Arial" w:hAnsi="Arial" w:cs="Arial"/>
          <w:sz w:val="24"/>
          <w:szCs w:val="24"/>
          <w:lang w:val="pt-BR"/>
        </w:rPr>
        <w:t xml:space="preserve"> Coló</w:t>
      </w:r>
      <w:r w:rsidR="000F24DB" w:rsidRPr="00357032">
        <w:rPr>
          <w:rFonts w:ascii="Arial" w:hAnsi="Arial" w:cs="Arial"/>
          <w:sz w:val="24"/>
          <w:szCs w:val="24"/>
          <w:lang w:val="pt-BR"/>
        </w:rPr>
        <w:t>qui</w:t>
      </w:r>
      <w:r w:rsidRPr="00357032">
        <w:rPr>
          <w:rFonts w:ascii="Arial" w:hAnsi="Arial" w:cs="Arial"/>
          <w:sz w:val="24"/>
          <w:szCs w:val="24"/>
          <w:lang w:val="pt-BR"/>
        </w:rPr>
        <w:t>o</w:t>
      </w:r>
      <w:r w:rsidR="000F24DB" w:rsidRPr="00357032">
        <w:rPr>
          <w:rFonts w:ascii="Arial" w:hAnsi="Arial" w:cs="Arial"/>
          <w:sz w:val="24"/>
          <w:szCs w:val="24"/>
          <w:lang w:val="pt-BR"/>
        </w:rPr>
        <w:t xml:space="preserve"> de Extensão </w:t>
      </w:r>
      <w:r w:rsidRPr="00357032">
        <w:rPr>
          <w:rFonts w:ascii="Arial" w:hAnsi="Arial" w:cs="Arial"/>
          <w:sz w:val="24"/>
          <w:szCs w:val="24"/>
          <w:lang w:val="pt-BR"/>
        </w:rPr>
        <w:t xml:space="preserve">da UERN </w:t>
      </w:r>
      <w:r w:rsidR="000F24DB" w:rsidRPr="00357032">
        <w:rPr>
          <w:rFonts w:ascii="Arial" w:hAnsi="Arial" w:cs="Arial"/>
          <w:sz w:val="24"/>
          <w:szCs w:val="24"/>
          <w:lang w:val="pt-BR"/>
        </w:rPr>
        <w:t>(2016</w:t>
      </w:r>
      <w:r w:rsidRPr="00357032">
        <w:rPr>
          <w:rFonts w:ascii="Arial" w:hAnsi="Arial" w:cs="Arial"/>
          <w:sz w:val="24"/>
          <w:szCs w:val="24"/>
          <w:lang w:val="pt-BR"/>
        </w:rPr>
        <w:t>).</w:t>
      </w:r>
    </w:p>
    <w:p w:rsidR="000F24DB" w:rsidRPr="00357032" w:rsidRDefault="000F24DB" w:rsidP="00EE62DE">
      <w:pPr>
        <w:jc w:val="both"/>
        <w:rPr>
          <w:rFonts w:ascii="Arial" w:hAnsi="Arial" w:cs="Arial"/>
          <w:sz w:val="24"/>
          <w:szCs w:val="24"/>
          <w:lang w:val="pt-BR"/>
        </w:rPr>
      </w:pPr>
      <w:r w:rsidRPr="00357032">
        <w:rPr>
          <w:rFonts w:ascii="Arial" w:hAnsi="Arial" w:cs="Arial"/>
          <w:sz w:val="24"/>
          <w:szCs w:val="24"/>
          <w:lang w:val="pt-BR"/>
        </w:rPr>
        <w:t xml:space="preserve">Na Figura </w:t>
      </w:r>
      <w:r w:rsidR="00E16377" w:rsidRPr="00357032">
        <w:rPr>
          <w:rFonts w:ascii="Arial" w:hAnsi="Arial" w:cs="Arial"/>
          <w:sz w:val="24"/>
          <w:szCs w:val="24"/>
          <w:lang w:val="pt-BR"/>
        </w:rPr>
        <w:t>4</w:t>
      </w:r>
      <w:r w:rsidRPr="00357032">
        <w:rPr>
          <w:rFonts w:ascii="Arial" w:hAnsi="Arial" w:cs="Arial"/>
          <w:sz w:val="24"/>
          <w:szCs w:val="24"/>
          <w:lang w:val="pt-BR"/>
        </w:rPr>
        <w:t>, a expressão da participação sobre os itens disponibilizados na consulta pública.</w:t>
      </w:r>
    </w:p>
    <w:p w:rsidR="00B20C65" w:rsidRPr="00357032" w:rsidRDefault="00540ED6" w:rsidP="00357032">
      <w:pPr>
        <w:spacing w:after="0" w:line="240" w:lineRule="auto"/>
        <w:ind w:left="284"/>
        <w:jc w:val="center"/>
        <w:rPr>
          <w:rFonts w:ascii="Arial" w:hAnsi="Arial" w:cs="Arial"/>
          <w:color w:val="FF0000"/>
          <w:sz w:val="20"/>
          <w:szCs w:val="20"/>
          <w:lang w:val="pt-BR"/>
        </w:rPr>
      </w:pPr>
      <w:r w:rsidRPr="00357032">
        <w:rPr>
          <w:rFonts w:ascii="Arial" w:hAnsi="Arial" w:cs="Arial"/>
          <w:noProof/>
          <w:sz w:val="24"/>
          <w:szCs w:val="24"/>
          <w:lang w:val="pt-BR" w:eastAsia="pt-BR"/>
        </w:rPr>
        <w:lastRenderedPageBreak/>
        <w:drawing>
          <wp:inline distT="0" distB="0" distL="0" distR="0">
            <wp:extent cx="5307446" cy="3802321"/>
            <wp:effectExtent l="171450" t="133350" r="369454" b="312479"/>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28906" t="18265" r="30368" b="29844"/>
                    <a:stretch>
                      <a:fillRect/>
                    </a:stretch>
                  </pic:blipFill>
                  <pic:spPr bwMode="auto">
                    <a:xfrm>
                      <a:off x="0" y="0"/>
                      <a:ext cx="5314034" cy="3807041"/>
                    </a:xfrm>
                    <a:prstGeom prst="rect">
                      <a:avLst/>
                    </a:prstGeom>
                    <a:ln>
                      <a:noFill/>
                    </a:ln>
                    <a:effectLst>
                      <a:outerShdw blurRad="292100" dist="139700" dir="2700000" algn="tl" rotWithShape="0">
                        <a:srgbClr val="333333">
                          <a:alpha val="65000"/>
                        </a:srgbClr>
                      </a:outerShdw>
                    </a:effectLst>
                  </pic:spPr>
                </pic:pic>
              </a:graphicData>
            </a:graphic>
          </wp:inline>
        </w:drawing>
      </w:r>
      <w:r w:rsidR="00CE7480" w:rsidRPr="00357032">
        <w:rPr>
          <w:rFonts w:ascii="Arial" w:hAnsi="Arial" w:cs="Arial"/>
          <w:sz w:val="20"/>
          <w:szCs w:val="20"/>
          <w:lang w:val="pt-BR"/>
        </w:rPr>
        <w:t xml:space="preserve">Figura </w:t>
      </w:r>
      <w:r w:rsidR="00E16377" w:rsidRPr="00357032">
        <w:rPr>
          <w:rFonts w:ascii="Arial" w:hAnsi="Arial" w:cs="Arial"/>
          <w:sz w:val="20"/>
          <w:szCs w:val="20"/>
          <w:lang w:val="pt-BR"/>
        </w:rPr>
        <w:t>4</w:t>
      </w:r>
      <w:r w:rsidR="00CE7480" w:rsidRPr="00357032">
        <w:rPr>
          <w:rFonts w:ascii="Arial" w:hAnsi="Arial" w:cs="Arial"/>
          <w:sz w:val="20"/>
          <w:szCs w:val="20"/>
          <w:lang w:val="pt-BR"/>
        </w:rPr>
        <w:t xml:space="preserve"> – Quantidade de intervenções nos artigos da Resolução da </w:t>
      </w:r>
      <w:proofErr w:type="spellStart"/>
      <w:r w:rsidR="00CE7480" w:rsidRPr="00357032">
        <w:rPr>
          <w:rFonts w:ascii="Arial" w:hAnsi="Arial" w:cs="Arial"/>
          <w:sz w:val="20"/>
          <w:szCs w:val="20"/>
          <w:lang w:val="pt-BR"/>
        </w:rPr>
        <w:t>Curricularização</w:t>
      </w:r>
      <w:proofErr w:type="spellEnd"/>
      <w:r w:rsidR="00CE7480" w:rsidRPr="00357032">
        <w:rPr>
          <w:rFonts w:ascii="Arial" w:hAnsi="Arial" w:cs="Arial"/>
          <w:sz w:val="20"/>
          <w:szCs w:val="20"/>
          <w:lang w:val="pt-BR"/>
        </w:rPr>
        <w:t xml:space="preserve"> da Extensão</w:t>
      </w:r>
      <w:r w:rsidR="00B20C65" w:rsidRPr="00357032">
        <w:rPr>
          <w:rFonts w:ascii="Arial" w:hAnsi="Arial" w:cs="Arial"/>
          <w:sz w:val="20"/>
          <w:szCs w:val="20"/>
          <w:lang w:val="pt-BR"/>
        </w:rPr>
        <w:t xml:space="preserve"> </w:t>
      </w:r>
    </w:p>
    <w:p w:rsidR="00540ED6" w:rsidRPr="00EB5BE1" w:rsidRDefault="00357032" w:rsidP="00357032">
      <w:pPr>
        <w:spacing w:after="0" w:line="240" w:lineRule="auto"/>
        <w:ind w:firstLine="284"/>
        <w:jc w:val="both"/>
        <w:rPr>
          <w:rFonts w:ascii="Arial" w:hAnsi="Arial" w:cs="Arial"/>
          <w:color w:val="000000" w:themeColor="text1"/>
          <w:sz w:val="24"/>
          <w:szCs w:val="24"/>
          <w:lang w:val="pt-BR"/>
        </w:rPr>
      </w:pPr>
      <w:r w:rsidRPr="00EB5BE1">
        <w:rPr>
          <w:rFonts w:ascii="Arial" w:hAnsi="Arial" w:cs="Arial"/>
          <w:color w:val="000000" w:themeColor="text1"/>
          <w:sz w:val="20"/>
          <w:szCs w:val="20"/>
          <w:lang w:val="pt-BR"/>
        </w:rPr>
        <w:t>Fonte: arquivo PROEX/UERN</w:t>
      </w:r>
    </w:p>
    <w:p w:rsidR="005C245F" w:rsidRPr="00357032" w:rsidRDefault="005C245F" w:rsidP="00357032">
      <w:pPr>
        <w:spacing w:after="0" w:line="360" w:lineRule="auto"/>
        <w:ind w:firstLine="708"/>
        <w:jc w:val="both"/>
        <w:rPr>
          <w:rFonts w:ascii="Arial" w:hAnsi="Arial" w:cs="Arial"/>
          <w:sz w:val="24"/>
          <w:szCs w:val="24"/>
          <w:lang w:val="pt-BR"/>
        </w:rPr>
      </w:pPr>
    </w:p>
    <w:p w:rsidR="002A5AC4" w:rsidRPr="00357032" w:rsidRDefault="00E16377" w:rsidP="005B7A7D">
      <w:pPr>
        <w:spacing w:line="360" w:lineRule="auto"/>
        <w:ind w:firstLine="708"/>
        <w:jc w:val="both"/>
        <w:rPr>
          <w:rFonts w:ascii="Arial" w:hAnsi="Arial" w:cs="Arial"/>
          <w:sz w:val="24"/>
          <w:szCs w:val="24"/>
        </w:rPr>
      </w:pPr>
      <w:r w:rsidRPr="00357032">
        <w:rPr>
          <w:rFonts w:ascii="Arial" w:hAnsi="Arial" w:cs="Arial"/>
          <w:sz w:val="24"/>
          <w:szCs w:val="24"/>
          <w:lang w:val="pt-BR"/>
        </w:rPr>
        <w:t>As 13 (treze) intervenções</w:t>
      </w:r>
      <w:r w:rsidR="00B44D3E" w:rsidRPr="00357032">
        <w:rPr>
          <w:rFonts w:ascii="Arial" w:hAnsi="Arial" w:cs="Arial"/>
          <w:sz w:val="24"/>
          <w:szCs w:val="24"/>
          <w:lang w:val="pt-BR"/>
        </w:rPr>
        <w:t xml:space="preserve"> na proposta da minuta</w:t>
      </w:r>
      <w:r w:rsidRPr="00357032">
        <w:rPr>
          <w:rFonts w:ascii="Arial" w:hAnsi="Arial" w:cs="Arial"/>
          <w:sz w:val="24"/>
          <w:szCs w:val="24"/>
          <w:lang w:val="pt-BR"/>
        </w:rPr>
        <w:t xml:space="preserve"> se distribuíram quase uniformemente por todos os artigos. No entanto, algumas intervenções se mostraram ingênuas e/ou evidenciaram ausência de conhecimento da meta 12.7 do Plano Nacional de Educação</w:t>
      </w:r>
      <w:r w:rsidR="002A5AC4" w:rsidRPr="00357032">
        <w:rPr>
          <w:rFonts w:ascii="Arial" w:hAnsi="Arial" w:cs="Arial"/>
          <w:sz w:val="24"/>
          <w:szCs w:val="24"/>
          <w:lang w:val="pt-BR"/>
        </w:rPr>
        <w:t xml:space="preserve"> (2014-2024), ao sugerir a redução dos 10</w:t>
      </w:r>
      <w:r w:rsidR="006910B4" w:rsidRPr="00357032">
        <w:rPr>
          <w:rFonts w:ascii="Arial" w:hAnsi="Arial" w:cs="Arial"/>
          <w:sz w:val="24"/>
          <w:szCs w:val="24"/>
          <w:lang w:val="pt-BR"/>
        </w:rPr>
        <w:t>% para 2% ou 3% do total da carga horária dos cursos de graduação para inserção de atividades de extensão,</w:t>
      </w:r>
      <w:r w:rsidRPr="00357032">
        <w:rPr>
          <w:rFonts w:ascii="Arial" w:hAnsi="Arial" w:cs="Arial"/>
          <w:sz w:val="24"/>
          <w:szCs w:val="24"/>
          <w:lang w:val="pt-BR"/>
        </w:rPr>
        <w:t xml:space="preserve"> como podemos perceber na figura</w:t>
      </w:r>
      <w:r w:rsidR="002A5AC4" w:rsidRPr="00357032">
        <w:rPr>
          <w:rFonts w:ascii="Arial" w:hAnsi="Arial" w:cs="Arial"/>
          <w:sz w:val="24"/>
          <w:szCs w:val="24"/>
          <w:lang w:val="pt-BR"/>
        </w:rPr>
        <w:t xml:space="preserve"> 5.</w:t>
      </w:r>
      <w:r w:rsidR="002A5AC4" w:rsidRPr="00357032">
        <w:rPr>
          <w:rFonts w:ascii="Arial" w:hAnsi="Arial" w:cs="Arial"/>
          <w:noProof/>
          <w:lang w:val="pt-BR" w:eastAsia="pt-BR"/>
        </w:rPr>
        <w:drawing>
          <wp:inline distT="0" distB="0" distL="0" distR="0">
            <wp:extent cx="4978400" cy="2135358"/>
            <wp:effectExtent l="190500" t="152400" r="165100" b="131592"/>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4769" t="24870" r="27257" b="38544"/>
                    <a:stretch/>
                  </pic:blipFill>
                  <pic:spPr bwMode="auto">
                    <a:xfrm>
                      <a:off x="0" y="0"/>
                      <a:ext cx="4978400" cy="2135358"/>
                    </a:xfrm>
                    <a:prstGeom prst="rect">
                      <a:avLst/>
                    </a:prstGeom>
                    <a:ln>
                      <a:noFill/>
                    </a:ln>
                    <a:effectLst>
                      <a:outerShdw blurRad="190500" algn="tl" rotWithShape="0">
                        <a:srgbClr val="000000">
                          <a:alpha val="70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245F" w:rsidRPr="00357032" w:rsidRDefault="00CB476F" w:rsidP="00357032">
      <w:pPr>
        <w:spacing w:after="0" w:line="240" w:lineRule="auto"/>
        <w:jc w:val="center"/>
        <w:rPr>
          <w:rFonts w:ascii="Arial" w:hAnsi="Arial" w:cs="Arial"/>
          <w:color w:val="FF0000"/>
          <w:sz w:val="20"/>
          <w:szCs w:val="20"/>
          <w:lang w:val="pt-BR"/>
        </w:rPr>
      </w:pPr>
      <w:r w:rsidRPr="00357032">
        <w:rPr>
          <w:rFonts w:ascii="Arial" w:hAnsi="Arial" w:cs="Arial"/>
          <w:sz w:val="20"/>
          <w:szCs w:val="20"/>
          <w:lang w:val="pt-BR"/>
        </w:rPr>
        <w:lastRenderedPageBreak/>
        <w:t xml:space="preserve">Figura 5 – Sugestões para alterações nos artigos da Resolução da </w:t>
      </w:r>
      <w:proofErr w:type="spellStart"/>
      <w:r w:rsidRPr="00357032">
        <w:rPr>
          <w:rFonts w:ascii="Arial" w:hAnsi="Arial" w:cs="Arial"/>
          <w:sz w:val="20"/>
          <w:szCs w:val="20"/>
          <w:lang w:val="pt-BR"/>
        </w:rPr>
        <w:t>Curricularização</w:t>
      </w:r>
      <w:proofErr w:type="spellEnd"/>
      <w:r w:rsidRPr="00357032">
        <w:rPr>
          <w:rFonts w:ascii="Arial" w:hAnsi="Arial" w:cs="Arial"/>
          <w:sz w:val="20"/>
          <w:szCs w:val="20"/>
          <w:lang w:val="pt-BR"/>
        </w:rPr>
        <w:t xml:space="preserve"> da Extensão</w:t>
      </w:r>
      <w:r w:rsidR="005C245F" w:rsidRPr="00357032">
        <w:rPr>
          <w:rFonts w:ascii="Arial" w:hAnsi="Arial" w:cs="Arial"/>
          <w:sz w:val="20"/>
          <w:szCs w:val="20"/>
          <w:lang w:val="pt-BR"/>
        </w:rPr>
        <w:t xml:space="preserve"> </w:t>
      </w:r>
    </w:p>
    <w:p w:rsidR="00CB476F" w:rsidRPr="00357032" w:rsidRDefault="005C245F" w:rsidP="00ED5E80">
      <w:pPr>
        <w:spacing w:after="0" w:line="240" w:lineRule="auto"/>
        <w:ind w:left="284"/>
        <w:jc w:val="both"/>
        <w:rPr>
          <w:rFonts w:ascii="Arial" w:hAnsi="Arial" w:cs="Arial"/>
          <w:sz w:val="20"/>
          <w:szCs w:val="20"/>
          <w:lang w:val="pt-BR"/>
        </w:rPr>
      </w:pPr>
      <w:r w:rsidRPr="00357032">
        <w:rPr>
          <w:rFonts w:ascii="Arial" w:hAnsi="Arial" w:cs="Arial"/>
          <w:sz w:val="20"/>
          <w:szCs w:val="20"/>
          <w:lang w:val="pt-BR"/>
        </w:rPr>
        <w:t xml:space="preserve">Fonte: </w:t>
      </w:r>
      <w:r w:rsidR="00357032" w:rsidRPr="00357032">
        <w:rPr>
          <w:rFonts w:ascii="Arial" w:hAnsi="Arial" w:cs="Arial"/>
          <w:sz w:val="20"/>
          <w:szCs w:val="20"/>
          <w:lang w:val="pt-BR"/>
        </w:rPr>
        <w:t>arquivo PROEX/UERN</w:t>
      </w:r>
    </w:p>
    <w:p w:rsidR="00357032" w:rsidRPr="00357032" w:rsidRDefault="00357032" w:rsidP="00357032">
      <w:pPr>
        <w:spacing w:after="0" w:line="240" w:lineRule="auto"/>
        <w:ind w:firstLine="142"/>
        <w:jc w:val="both"/>
        <w:rPr>
          <w:rFonts w:ascii="Arial" w:hAnsi="Arial" w:cs="Arial"/>
          <w:sz w:val="20"/>
          <w:szCs w:val="20"/>
          <w:lang w:val="pt-BR"/>
        </w:rPr>
      </w:pPr>
    </w:p>
    <w:p w:rsidR="00EE62DE" w:rsidRPr="00357032" w:rsidRDefault="006910B4" w:rsidP="00357032">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A sugestão apresentada na figura 5 mostra uma realidade que nos remete a questionamentos que podem até parecer paradoxais diante a importância política que atribuímos a meta 12.7, pois quais recursos serão assegurados para a viabilização da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da extensão?  Como os alunos, </w:t>
      </w:r>
      <w:r w:rsidR="00CA1465" w:rsidRPr="00357032">
        <w:rPr>
          <w:rFonts w:ascii="Arial" w:hAnsi="Arial" w:cs="Arial"/>
          <w:sz w:val="24"/>
          <w:szCs w:val="24"/>
          <w:lang w:val="pt-BR"/>
        </w:rPr>
        <w:t>grande parte trabalhadores diurnos</w:t>
      </w:r>
      <w:r w:rsidRPr="00357032">
        <w:rPr>
          <w:rFonts w:ascii="Arial" w:hAnsi="Arial" w:cs="Arial"/>
          <w:sz w:val="24"/>
          <w:szCs w:val="24"/>
          <w:lang w:val="pt-BR"/>
        </w:rPr>
        <w:t>, irão participar de ações de extensão no</w:t>
      </w:r>
      <w:r w:rsidR="00CA1465" w:rsidRPr="00357032">
        <w:rPr>
          <w:rFonts w:ascii="Arial" w:hAnsi="Arial" w:cs="Arial"/>
          <w:sz w:val="24"/>
          <w:szCs w:val="24"/>
          <w:lang w:val="pt-BR"/>
        </w:rPr>
        <w:t xml:space="preserve"> seu</w:t>
      </w:r>
      <w:r w:rsidRPr="00357032">
        <w:rPr>
          <w:rFonts w:ascii="Arial" w:hAnsi="Arial" w:cs="Arial"/>
          <w:sz w:val="24"/>
          <w:szCs w:val="24"/>
          <w:lang w:val="pt-BR"/>
        </w:rPr>
        <w:t xml:space="preserve"> processo formativo? Em que tempo e espaço?</w:t>
      </w:r>
    </w:p>
    <w:p w:rsidR="00CA1465" w:rsidRPr="00357032" w:rsidRDefault="00CA1465" w:rsidP="00B340DC">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São muitos os desafios epistemológicos, metodológicos e estruturais para a concretização dessa nova meta. No entanto, a condição de criar, pensar, propor, inovar, arriscar e refletir é </w:t>
      </w:r>
      <w:r w:rsidR="00B340DC" w:rsidRPr="00357032">
        <w:rPr>
          <w:rFonts w:ascii="Arial" w:hAnsi="Arial" w:cs="Arial"/>
          <w:sz w:val="24"/>
          <w:szCs w:val="24"/>
          <w:lang w:val="pt-BR"/>
        </w:rPr>
        <w:t>necessária em uma</w:t>
      </w:r>
      <w:r w:rsidRPr="00357032">
        <w:rPr>
          <w:rFonts w:ascii="Arial" w:hAnsi="Arial" w:cs="Arial"/>
          <w:sz w:val="24"/>
          <w:szCs w:val="24"/>
          <w:lang w:val="pt-BR"/>
        </w:rPr>
        <w:t xml:space="preserve"> formação que se </w:t>
      </w:r>
      <w:r w:rsidR="00B340DC" w:rsidRPr="00357032">
        <w:rPr>
          <w:rFonts w:ascii="Arial" w:hAnsi="Arial" w:cs="Arial"/>
          <w:sz w:val="24"/>
          <w:szCs w:val="24"/>
          <w:lang w:val="pt-BR"/>
        </w:rPr>
        <w:t>deseja</w:t>
      </w:r>
      <w:r w:rsidRPr="00357032">
        <w:rPr>
          <w:rFonts w:ascii="Arial" w:hAnsi="Arial" w:cs="Arial"/>
          <w:sz w:val="24"/>
          <w:szCs w:val="24"/>
          <w:lang w:val="pt-BR"/>
        </w:rPr>
        <w:t xml:space="preserve"> plural e aberta. </w:t>
      </w:r>
    </w:p>
    <w:p w:rsidR="0013605A" w:rsidRPr="00357032" w:rsidRDefault="00B340DC" w:rsidP="00D613C1">
      <w:pPr>
        <w:pBdr>
          <w:top w:val="nil"/>
          <w:left w:val="nil"/>
          <w:bottom w:val="nil"/>
          <w:right w:val="nil"/>
          <w:between w:val="nil"/>
        </w:pBdr>
        <w:spacing w:after="0" w:line="360" w:lineRule="auto"/>
        <w:ind w:firstLine="708"/>
        <w:contextualSpacing/>
        <w:jc w:val="both"/>
        <w:rPr>
          <w:rFonts w:ascii="Arial" w:eastAsia="Arial" w:hAnsi="Arial" w:cs="Arial"/>
          <w:sz w:val="24"/>
          <w:szCs w:val="24"/>
          <w:lang w:val="pt-BR"/>
        </w:rPr>
      </w:pPr>
      <w:r w:rsidRPr="00357032">
        <w:rPr>
          <w:rFonts w:ascii="Arial" w:hAnsi="Arial" w:cs="Arial"/>
          <w:sz w:val="24"/>
          <w:szCs w:val="24"/>
          <w:lang w:val="pt-BR"/>
        </w:rPr>
        <w:t>Com a</w:t>
      </w:r>
      <w:r w:rsidR="00D613C1" w:rsidRPr="00357032">
        <w:rPr>
          <w:rFonts w:ascii="Arial" w:hAnsi="Arial" w:cs="Arial"/>
          <w:sz w:val="24"/>
          <w:szCs w:val="24"/>
          <w:lang w:val="pt-BR"/>
        </w:rPr>
        <w:t xml:space="preserve"> aprovação da</w:t>
      </w:r>
      <w:r w:rsidRPr="00357032">
        <w:rPr>
          <w:rFonts w:ascii="Arial" w:hAnsi="Arial" w:cs="Arial"/>
          <w:sz w:val="24"/>
          <w:szCs w:val="24"/>
          <w:lang w:val="pt-BR"/>
        </w:rPr>
        <w:t xml:space="preserve"> </w:t>
      </w:r>
      <w:r w:rsidR="0013605A" w:rsidRPr="00357032">
        <w:rPr>
          <w:rFonts w:ascii="Arial" w:eastAsia="Arial" w:hAnsi="Arial" w:cs="Arial"/>
          <w:sz w:val="24"/>
          <w:szCs w:val="24"/>
          <w:lang w:val="pt-BR"/>
        </w:rPr>
        <w:t>Resolução 25/2017</w:t>
      </w:r>
      <w:r w:rsidR="0013605A" w:rsidRPr="00357032">
        <w:rPr>
          <w:rStyle w:val="Refdenotaderodap"/>
          <w:rFonts w:ascii="Arial" w:eastAsia="Arial" w:hAnsi="Arial" w:cs="Arial"/>
          <w:sz w:val="24"/>
          <w:szCs w:val="24"/>
        </w:rPr>
        <w:footnoteReference w:id="3"/>
      </w:r>
      <w:r w:rsidR="0013605A" w:rsidRPr="00357032">
        <w:rPr>
          <w:rFonts w:ascii="Arial" w:eastAsia="Arial" w:hAnsi="Arial" w:cs="Arial"/>
          <w:sz w:val="24"/>
          <w:szCs w:val="24"/>
          <w:lang w:val="pt-BR"/>
        </w:rPr>
        <w:t xml:space="preserve"> – UERN</w:t>
      </w:r>
      <w:r w:rsidR="00D613C1" w:rsidRPr="00357032">
        <w:rPr>
          <w:rFonts w:ascii="Arial" w:eastAsia="Arial" w:hAnsi="Arial" w:cs="Arial"/>
          <w:sz w:val="24"/>
          <w:szCs w:val="24"/>
          <w:lang w:val="pt-BR"/>
        </w:rPr>
        <w:t>, que</w:t>
      </w:r>
      <w:r w:rsidR="0013605A" w:rsidRPr="00357032">
        <w:rPr>
          <w:rFonts w:ascii="Arial" w:eastAsia="Arial" w:hAnsi="Arial" w:cs="Arial"/>
          <w:sz w:val="24"/>
          <w:szCs w:val="24"/>
          <w:lang w:val="pt-BR"/>
        </w:rPr>
        <w:t xml:space="preserve"> Regulamenta a </w:t>
      </w:r>
      <w:proofErr w:type="spellStart"/>
      <w:r w:rsidR="0013605A" w:rsidRPr="00357032">
        <w:rPr>
          <w:rFonts w:ascii="Arial" w:eastAsia="Arial" w:hAnsi="Arial" w:cs="Arial"/>
          <w:sz w:val="24"/>
          <w:szCs w:val="24"/>
          <w:lang w:val="pt-BR"/>
        </w:rPr>
        <w:t>curricularização</w:t>
      </w:r>
      <w:proofErr w:type="spellEnd"/>
      <w:r w:rsidR="0013605A" w:rsidRPr="00357032">
        <w:rPr>
          <w:rFonts w:ascii="Arial" w:eastAsia="Arial" w:hAnsi="Arial" w:cs="Arial"/>
          <w:sz w:val="24"/>
          <w:szCs w:val="24"/>
          <w:lang w:val="pt-BR"/>
        </w:rPr>
        <w:t xml:space="preserve"> das atividades de extensão nos Cursos de Graduação da UERN, as </w:t>
      </w:r>
      <w:r w:rsidR="00D613C1" w:rsidRPr="00357032">
        <w:rPr>
          <w:rFonts w:ascii="Arial" w:eastAsia="Arial" w:hAnsi="Arial" w:cs="Arial"/>
          <w:sz w:val="24"/>
          <w:szCs w:val="24"/>
          <w:lang w:val="pt-BR"/>
        </w:rPr>
        <w:t>Pró-reitorias</w:t>
      </w:r>
      <w:r w:rsidR="0013605A" w:rsidRPr="00357032">
        <w:rPr>
          <w:rFonts w:ascii="Arial" w:eastAsia="Arial" w:hAnsi="Arial" w:cs="Arial"/>
          <w:sz w:val="24"/>
          <w:szCs w:val="24"/>
          <w:lang w:val="pt-BR"/>
        </w:rPr>
        <w:t xml:space="preserve"> de Extensão e de Ensino </w:t>
      </w:r>
      <w:r w:rsidR="00D613C1" w:rsidRPr="00357032">
        <w:rPr>
          <w:rFonts w:ascii="Arial" w:eastAsia="Arial" w:hAnsi="Arial" w:cs="Arial"/>
          <w:sz w:val="24"/>
          <w:szCs w:val="24"/>
          <w:lang w:val="pt-BR"/>
        </w:rPr>
        <w:t>iniciaram a elaboração</w:t>
      </w:r>
      <w:r w:rsidR="0013605A" w:rsidRPr="00357032">
        <w:rPr>
          <w:rFonts w:ascii="Arial" w:eastAsia="Arial" w:hAnsi="Arial" w:cs="Arial"/>
          <w:sz w:val="24"/>
          <w:szCs w:val="24"/>
          <w:lang w:val="pt-BR"/>
        </w:rPr>
        <w:t xml:space="preserve"> do Manual de Orientações </w:t>
      </w:r>
      <w:r w:rsidR="00D613C1" w:rsidRPr="00357032">
        <w:rPr>
          <w:rFonts w:ascii="Arial" w:eastAsia="Arial" w:hAnsi="Arial" w:cs="Arial"/>
          <w:sz w:val="24"/>
          <w:szCs w:val="24"/>
          <w:lang w:val="pt-BR"/>
        </w:rPr>
        <w:t xml:space="preserve">para a </w:t>
      </w:r>
      <w:proofErr w:type="spellStart"/>
      <w:r w:rsidR="00D613C1" w:rsidRPr="00357032">
        <w:rPr>
          <w:rFonts w:ascii="Arial" w:eastAsia="Arial" w:hAnsi="Arial" w:cs="Arial"/>
          <w:sz w:val="24"/>
          <w:szCs w:val="24"/>
          <w:lang w:val="pt-BR"/>
        </w:rPr>
        <w:t>Curricularização</w:t>
      </w:r>
      <w:proofErr w:type="spellEnd"/>
      <w:r w:rsidR="00D613C1" w:rsidRPr="00357032">
        <w:rPr>
          <w:rFonts w:ascii="Arial" w:eastAsia="Arial" w:hAnsi="Arial" w:cs="Arial"/>
          <w:sz w:val="24"/>
          <w:szCs w:val="24"/>
          <w:lang w:val="pt-BR"/>
        </w:rPr>
        <w:t xml:space="preserve"> da Extensão na UERN.</w:t>
      </w:r>
    </w:p>
    <w:p w:rsidR="00324AF4" w:rsidRPr="00357032" w:rsidRDefault="00324AF4" w:rsidP="00D613C1">
      <w:pPr>
        <w:pBdr>
          <w:top w:val="nil"/>
          <w:left w:val="nil"/>
          <w:bottom w:val="nil"/>
          <w:right w:val="nil"/>
          <w:between w:val="nil"/>
        </w:pBdr>
        <w:spacing w:after="0" w:line="360" w:lineRule="auto"/>
        <w:ind w:firstLine="708"/>
        <w:contextualSpacing/>
        <w:jc w:val="both"/>
        <w:rPr>
          <w:rFonts w:ascii="Arial" w:eastAsia="Arial" w:hAnsi="Arial" w:cs="Arial"/>
          <w:sz w:val="24"/>
          <w:szCs w:val="24"/>
          <w:lang w:val="pt-BR"/>
        </w:rPr>
      </w:pPr>
    </w:p>
    <w:p w:rsidR="00EE62DE" w:rsidRPr="00357032" w:rsidRDefault="00324AF4" w:rsidP="00EE62DE">
      <w:pPr>
        <w:jc w:val="both"/>
        <w:rPr>
          <w:rFonts w:ascii="Arial" w:hAnsi="Arial" w:cs="Arial"/>
          <w:b/>
          <w:sz w:val="24"/>
          <w:szCs w:val="24"/>
          <w:lang w:val="pt-BR"/>
        </w:rPr>
      </w:pPr>
      <w:proofErr w:type="spellStart"/>
      <w:r w:rsidRPr="00357032">
        <w:rPr>
          <w:rFonts w:ascii="Arial" w:hAnsi="Arial" w:cs="Arial"/>
          <w:b/>
          <w:sz w:val="24"/>
          <w:szCs w:val="24"/>
          <w:lang w:val="pt-BR"/>
        </w:rPr>
        <w:t>Curricularização</w:t>
      </w:r>
      <w:proofErr w:type="spellEnd"/>
      <w:r w:rsidRPr="00357032">
        <w:rPr>
          <w:rFonts w:ascii="Arial" w:hAnsi="Arial" w:cs="Arial"/>
          <w:b/>
          <w:sz w:val="24"/>
          <w:szCs w:val="24"/>
          <w:lang w:val="pt-BR"/>
        </w:rPr>
        <w:t xml:space="preserve"> da Extensão nos Projetos Pedagógicos dos Cursos de Graduação: encontro com </w:t>
      </w:r>
      <w:proofErr w:type="gramStart"/>
      <w:r w:rsidRPr="00357032">
        <w:rPr>
          <w:rFonts w:ascii="Arial" w:hAnsi="Arial" w:cs="Arial"/>
          <w:b/>
          <w:sz w:val="24"/>
          <w:szCs w:val="24"/>
          <w:lang w:val="pt-BR"/>
        </w:rPr>
        <w:t>os Núcleos Docente Estruturante</w:t>
      </w:r>
      <w:proofErr w:type="gramEnd"/>
      <w:r w:rsidR="00274C30" w:rsidRPr="00357032">
        <w:rPr>
          <w:rFonts w:ascii="Arial" w:hAnsi="Arial" w:cs="Arial"/>
          <w:b/>
          <w:sz w:val="24"/>
          <w:szCs w:val="24"/>
          <w:lang w:val="pt-BR"/>
        </w:rPr>
        <w:t xml:space="preserve"> - NDE</w:t>
      </w:r>
    </w:p>
    <w:p w:rsidR="001C120A" w:rsidRPr="00357032" w:rsidRDefault="00387D4B" w:rsidP="00274C30">
      <w:pPr>
        <w:spacing w:after="0" w:line="360" w:lineRule="auto"/>
        <w:jc w:val="both"/>
        <w:rPr>
          <w:rFonts w:ascii="Arial" w:hAnsi="Arial" w:cs="Arial"/>
          <w:sz w:val="24"/>
          <w:szCs w:val="24"/>
          <w:lang w:val="pt-BR"/>
        </w:rPr>
      </w:pPr>
      <w:r w:rsidRPr="00357032">
        <w:rPr>
          <w:rFonts w:ascii="Arial" w:hAnsi="Arial" w:cs="Arial"/>
          <w:b/>
          <w:sz w:val="24"/>
          <w:szCs w:val="24"/>
          <w:lang w:val="pt-BR"/>
        </w:rPr>
        <w:tab/>
      </w:r>
      <w:r w:rsidRPr="00357032">
        <w:rPr>
          <w:rFonts w:ascii="Arial" w:hAnsi="Arial" w:cs="Arial"/>
          <w:sz w:val="24"/>
          <w:szCs w:val="24"/>
          <w:lang w:val="pt-BR"/>
        </w:rPr>
        <w:t xml:space="preserve">Os Núcleos </w:t>
      </w:r>
      <w:r w:rsidR="005C245F" w:rsidRPr="00357032">
        <w:rPr>
          <w:rFonts w:ascii="Arial" w:hAnsi="Arial" w:cs="Arial"/>
          <w:sz w:val="24"/>
          <w:szCs w:val="24"/>
          <w:lang w:val="pt-BR"/>
        </w:rPr>
        <w:t>D</w:t>
      </w:r>
      <w:r w:rsidRPr="00357032">
        <w:rPr>
          <w:rFonts w:ascii="Arial" w:hAnsi="Arial" w:cs="Arial"/>
          <w:sz w:val="24"/>
          <w:szCs w:val="24"/>
          <w:lang w:val="pt-BR"/>
        </w:rPr>
        <w:t xml:space="preserve">ocentes </w:t>
      </w:r>
      <w:r w:rsidR="005C245F" w:rsidRPr="00357032">
        <w:rPr>
          <w:rFonts w:ascii="Arial" w:hAnsi="Arial" w:cs="Arial"/>
          <w:sz w:val="24"/>
          <w:szCs w:val="24"/>
          <w:lang w:val="pt-BR"/>
        </w:rPr>
        <w:t>E</w:t>
      </w:r>
      <w:r w:rsidRPr="00357032">
        <w:rPr>
          <w:rFonts w:ascii="Arial" w:hAnsi="Arial" w:cs="Arial"/>
          <w:sz w:val="24"/>
          <w:szCs w:val="24"/>
          <w:lang w:val="pt-BR"/>
        </w:rPr>
        <w:t>struturantes</w:t>
      </w:r>
      <w:r w:rsidR="005C245F" w:rsidRPr="00357032">
        <w:rPr>
          <w:rFonts w:ascii="Arial" w:hAnsi="Arial" w:cs="Arial"/>
          <w:sz w:val="24"/>
          <w:szCs w:val="24"/>
          <w:lang w:val="pt-BR"/>
        </w:rPr>
        <w:t>-</w:t>
      </w:r>
      <w:r w:rsidR="00C86EFA" w:rsidRPr="00357032">
        <w:rPr>
          <w:rFonts w:ascii="Arial" w:hAnsi="Arial" w:cs="Arial"/>
          <w:sz w:val="24"/>
          <w:szCs w:val="24"/>
          <w:lang w:val="pt-BR"/>
        </w:rPr>
        <w:t>NDE,</w:t>
      </w:r>
      <w:r w:rsidR="00F3715B" w:rsidRPr="00357032">
        <w:rPr>
          <w:rFonts w:ascii="Arial" w:hAnsi="Arial" w:cs="Arial"/>
          <w:sz w:val="24"/>
          <w:szCs w:val="24"/>
          <w:lang w:val="pt-BR"/>
        </w:rPr>
        <w:t xml:space="preserve"> </w:t>
      </w:r>
      <w:r w:rsidR="001C120A" w:rsidRPr="00357032">
        <w:rPr>
          <w:rFonts w:ascii="Arial" w:hAnsi="Arial" w:cs="Arial"/>
          <w:sz w:val="24"/>
          <w:szCs w:val="24"/>
          <w:lang w:val="pt-BR"/>
        </w:rPr>
        <w:t>foram instituídos pelo MEC e normatizado</w:t>
      </w:r>
      <w:r w:rsidR="00A525A0" w:rsidRPr="00357032">
        <w:rPr>
          <w:rFonts w:ascii="Arial" w:hAnsi="Arial" w:cs="Arial"/>
          <w:sz w:val="24"/>
          <w:szCs w:val="24"/>
          <w:lang w:val="pt-BR"/>
        </w:rPr>
        <w:t>s</w:t>
      </w:r>
      <w:r w:rsidR="001C120A" w:rsidRPr="00357032">
        <w:rPr>
          <w:rFonts w:ascii="Arial" w:hAnsi="Arial" w:cs="Arial"/>
          <w:sz w:val="24"/>
          <w:szCs w:val="24"/>
          <w:lang w:val="pt-BR"/>
        </w:rPr>
        <w:t xml:space="preserve"> pela Comissão Nacional de Avaliação da Educação Superior (CONAES, 2010). Os núcleos são formados por professores dos cursos de graduação das IES que possuam liderança acadêmica, produção de conhecimentos na área, no desenvolvimento do ensino e em outras dimensões entendidas como importantes pela instituição. Tem como objetivo</w:t>
      </w:r>
      <w:r w:rsidR="00274C30" w:rsidRPr="00357032">
        <w:rPr>
          <w:rFonts w:ascii="Arial" w:hAnsi="Arial" w:cs="Arial"/>
          <w:sz w:val="24"/>
          <w:szCs w:val="24"/>
          <w:lang w:val="pt-BR"/>
        </w:rPr>
        <w:t xml:space="preserve"> acompanhar, avaliar, propor e encaminhar atualizações nos Projetos Pedagógicos dos cursos.</w:t>
      </w:r>
    </w:p>
    <w:p w:rsidR="00387D4B" w:rsidRPr="00357032" w:rsidRDefault="00274C30" w:rsidP="00274C30">
      <w:pPr>
        <w:spacing w:after="0" w:line="360" w:lineRule="auto"/>
        <w:jc w:val="both"/>
        <w:rPr>
          <w:rFonts w:ascii="Arial" w:hAnsi="Arial" w:cs="Arial"/>
          <w:sz w:val="24"/>
          <w:szCs w:val="24"/>
          <w:lang w:val="pt-BR"/>
        </w:rPr>
      </w:pPr>
      <w:r w:rsidRPr="00357032">
        <w:rPr>
          <w:rFonts w:ascii="Arial" w:hAnsi="Arial" w:cs="Arial"/>
          <w:sz w:val="24"/>
          <w:szCs w:val="24"/>
          <w:lang w:val="pt-BR"/>
        </w:rPr>
        <w:tab/>
        <w:t xml:space="preserve">De acordo com o CONAES (2010), são atribuições dos NDE </w:t>
      </w:r>
      <w:r w:rsidR="001C120A" w:rsidRPr="00357032">
        <w:rPr>
          <w:rFonts w:ascii="Arial" w:hAnsi="Arial" w:cs="Arial"/>
          <w:sz w:val="24"/>
          <w:szCs w:val="24"/>
          <w:lang w:val="pt-BR"/>
        </w:rPr>
        <w:t xml:space="preserve">contribuir para a consolidação do perfil profissional do egresso do curso; zelar pela integração curricular interdisciplinar entre as diferentes atividades de ensino constantes no currículo; indicar formas de incentivo ao desenvolvimento de linhas de pesquisa e extensão, oriundas de necessidades da graduação, de exigências do mercado de </w:t>
      </w:r>
      <w:r w:rsidR="001C120A" w:rsidRPr="00357032">
        <w:rPr>
          <w:rFonts w:ascii="Arial" w:hAnsi="Arial" w:cs="Arial"/>
          <w:sz w:val="24"/>
          <w:szCs w:val="24"/>
          <w:lang w:val="pt-BR"/>
        </w:rPr>
        <w:lastRenderedPageBreak/>
        <w:t>trabalho e afinadas com as políticas públicas relativas à área de conhecimento do curso; zelar pelo cumprimento das Diretrizes Curriculares Nacionais para os Cursos de Graduação</w:t>
      </w:r>
      <w:r w:rsidRPr="00357032">
        <w:rPr>
          <w:rFonts w:ascii="Arial" w:hAnsi="Arial" w:cs="Arial"/>
          <w:sz w:val="24"/>
          <w:szCs w:val="24"/>
          <w:lang w:val="pt-BR"/>
        </w:rPr>
        <w:t>, dentre outras.</w:t>
      </w:r>
    </w:p>
    <w:p w:rsidR="00A525A0" w:rsidRPr="00357032" w:rsidRDefault="00A525A0" w:rsidP="00274C30">
      <w:pPr>
        <w:spacing w:after="0" w:line="360" w:lineRule="auto"/>
        <w:jc w:val="both"/>
        <w:rPr>
          <w:rFonts w:ascii="Arial" w:hAnsi="Arial" w:cs="Arial"/>
          <w:sz w:val="24"/>
          <w:szCs w:val="24"/>
          <w:lang w:val="pt-BR"/>
        </w:rPr>
      </w:pPr>
      <w:r w:rsidRPr="00357032">
        <w:rPr>
          <w:rFonts w:ascii="Arial" w:hAnsi="Arial" w:cs="Arial"/>
          <w:sz w:val="24"/>
          <w:szCs w:val="24"/>
          <w:lang w:val="pt-BR"/>
        </w:rPr>
        <w:tab/>
        <w:t xml:space="preserve">Considerando as atribuições do Núcleo Docente Estruturante em manter atualizado, de acordo com as políticas nacionais e as demandas profissionais locais, os Projetos Pedagógicos dos Cursos de Graduação, entendemos ser o caminho necessário para a implantação da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da extensão nos Cursos de Graduação das IES. Dessa forma, a Universidade do Estado do Rio Grande do Norte elaborou um Manual de Orientação para a inserção da Extensão nos Currículos de Graduação da UERN. Esse manual</w:t>
      </w:r>
      <w:r w:rsidR="00C86EFA" w:rsidRPr="00357032">
        <w:rPr>
          <w:rFonts w:ascii="Arial" w:hAnsi="Arial" w:cs="Arial"/>
          <w:sz w:val="24"/>
          <w:szCs w:val="24"/>
          <w:lang w:val="pt-BR"/>
        </w:rPr>
        <w:t>, em processo de discussão com os NDE,</w:t>
      </w:r>
      <w:r w:rsidRPr="00357032">
        <w:rPr>
          <w:rFonts w:ascii="Arial" w:hAnsi="Arial" w:cs="Arial"/>
          <w:sz w:val="24"/>
          <w:szCs w:val="24"/>
          <w:lang w:val="pt-BR"/>
        </w:rPr>
        <w:t xml:space="preserve"> apresenta de maneira </w:t>
      </w:r>
      <w:r w:rsidRPr="00514147">
        <w:rPr>
          <w:rFonts w:ascii="Arial" w:hAnsi="Arial" w:cs="Arial"/>
          <w:sz w:val="24"/>
          <w:szCs w:val="24"/>
          <w:lang w:val="pt-BR"/>
        </w:rPr>
        <w:t xml:space="preserve">sucinta a perspectiva conceitual da Extensão Universitária, o sentido da </w:t>
      </w:r>
      <w:proofErr w:type="spellStart"/>
      <w:r w:rsidRPr="00514147">
        <w:rPr>
          <w:rFonts w:ascii="Arial" w:hAnsi="Arial" w:cs="Arial"/>
          <w:sz w:val="24"/>
          <w:szCs w:val="24"/>
          <w:lang w:val="pt-BR"/>
        </w:rPr>
        <w:t>curricularização</w:t>
      </w:r>
      <w:proofErr w:type="spellEnd"/>
      <w:r w:rsidRPr="00514147">
        <w:rPr>
          <w:rFonts w:ascii="Arial" w:hAnsi="Arial" w:cs="Arial"/>
          <w:sz w:val="24"/>
          <w:szCs w:val="24"/>
          <w:lang w:val="pt-BR"/>
        </w:rPr>
        <w:t xml:space="preserve">, da </w:t>
      </w:r>
      <w:proofErr w:type="spellStart"/>
      <w:r w:rsidRPr="00514147">
        <w:rPr>
          <w:rFonts w:ascii="Arial" w:hAnsi="Arial" w:cs="Arial"/>
          <w:sz w:val="24"/>
          <w:szCs w:val="24"/>
          <w:lang w:val="pt-BR"/>
        </w:rPr>
        <w:t>creditação</w:t>
      </w:r>
      <w:proofErr w:type="spellEnd"/>
      <w:r w:rsidRPr="00514147">
        <w:rPr>
          <w:rFonts w:ascii="Arial" w:hAnsi="Arial" w:cs="Arial"/>
          <w:sz w:val="24"/>
          <w:szCs w:val="24"/>
          <w:lang w:val="pt-BR"/>
        </w:rPr>
        <w:t xml:space="preserve"> e do registro da extensão na vida acadêmica dos alunos</w:t>
      </w:r>
      <w:r w:rsidR="00C86EFA" w:rsidRPr="00514147">
        <w:rPr>
          <w:rFonts w:ascii="Arial" w:hAnsi="Arial" w:cs="Arial"/>
          <w:sz w:val="24"/>
          <w:szCs w:val="24"/>
          <w:lang w:val="pt-BR"/>
        </w:rPr>
        <w:t>. Para além de questões conceituais, o Manual também orienta como e onde pode</w:t>
      </w:r>
      <w:r w:rsidR="0024433B" w:rsidRPr="00514147">
        <w:rPr>
          <w:rFonts w:ascii="Arial" w:hAnsi="Arial" w:cs="Arial"/>
          <w:sz w:val="24"/>
          <w:szCs w:val="24"/>
          <w:lang w:val="pt-BR"/>
        </w:rPr>
        <w:t>m</w:t>
      </w:r>
      <w:r w:rsidR="00C86EFA" w:rsidRPr="00514147">
        <w:rPr>
          <w:rFonts w:ascii="Arial" w:hAnsi="Arial" w:cs="Arial"/>
          <w:sz w:val="24"/>
          <w:szCs w:val="24"/>
          <w:lang w:val="pt-BR"/>
        </w:rPr>
        <w:t xml:space="preserve"> ser inserid</w:t>
      </w:r>
      <w:r w:rsidR="0024433B" w:rsidRPr="00514147">
        <w:rPr>
          <w:rFonts w:ascii="Arial" w:hAnsi="Arial" w:cs="Arial"/>
          <w:sz w:val="24"/>
          <w:szCs w:val="24"/>
          <w:lang w:val="pt-BR"/>
        </w:rPr>
        <w:t>os</w:t>
      </w:r>
      <w:r w:rsidR="00C86EFA" w:rsidRPr="00357032">
        <w:rPr>
          <w:rFonts w:ascii="Arial" w:hAnsi="Arial" w:cs="Arial"/>
          <w:sz w:val="24"/>
          <w:szCs w:val="24"/>
          <w:lang w:val="pt-BR"/>
        </w:rPr>
        <w:t xml:space="preserve"> os 10% da carga horária total dos Cursos de Graduação em atividades de extensão.</w:t>
      </w:r>
    </w:p>
    <w:p w:rsidR="008A165F" w:rsidRPr="00357032" w:rsidRDefault="00553B64" w:rsidP="00293848">
      <w:pPr>
        <w:pBdr>
          <w:top w:val="nil"/>
          <w:left w:val="nil"/>
          <w:bottom w:val="nil"/>
          <w:right w:val="nil"/>
          <w:between w:val="nil"/>
        </w:pBdr>
        <w:spacing w:after="0"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 xml:space="preserve">O Manual está organizado com as seguintes partes: </w:t>
      </w:r>
    </w:p>
    <w:p w:rsidR="008A165F" w:rsidRPr="00357032" w:rsidRDefault="008A165F" w:rsidP="00293848">
      <w:pPr>
        <w:pBdr>
          <w:top w:val="nil"/>
          <w:left w:val="nil"/>
          <w:bottom w:val="nil"/>
          <w:right w:val="nil"/>
          <w:between w:val="nil"/>
        </w:pBdr>
        <w:spacing w:after="0" w:line="360" w:lineRule="auto"/>
        <w:ind w:firstLine="708"/>
        <w:contextualSpacing/>
        <w:jc w:val="both"/>
        <w:rPr>
          <w:rFonts w:ascii="Arial" w:hAnsi="Arial" w:cs="Arial"/>
          <w:sz w:val="24"/>
          <w:szCs w:val="24"/>
          <w:lang w:val="pt-BR"/>
        </w:rPr>
      </w:pPr>
      <w:r w:rsidRPr="00357032">
        <w:rPr>
          <w:rFonts w:ascii="Arial" w:hAnsi="Arial" w:cs="Arial"/>
          <w:b/>
          <w:sz w:val="24"/>
          <w:szCs w:val="24"/>
          <w:lang w:val="pt-BR"/>
        </w:rPr>
        <w:t>A</w:t>
      </w:r>
      <w:r w:rsidR="00553B64" w:rsidRPr="00357032">
        <w:rPr>
          <w:rFonts w:ascii="Arial" w:hAnsi="Arial" w:cs="Arial"/>
          <w:b/>
          <w:sz w:val="24"/>
          <w:szCs w:val="24"/>
          <w:lang w:val="pt-BR"/>
        </w:rPr>
        <w:t>presentação</w:t>
      </w:r>
      <w:r w:rsidRPr="00357032">
        <w:rPr>
          <w:rFonts w:ascii="Arial" w:hAnsi="Arial" w:cs="Arial"/>
          <w:sz w:val="24"/>
          <w:szCs w:val="24"/>
          <w:lang w:val="pt-BR"/>
        </w:rPr>
        <w:t>, conforme figura 6.</w:t>
      </w:r>
    </w:p>
    <w:p w:rsidR="008A165F" w:rsidRPr="00357032" w:rsidRDefault="008A165F" w:rsidP="00293848">
      <w:pPr>
        <w:pBdr>
          <w:top w:val="nil"/>
          <w:left w:val="nil"/>
          <w:bottom w:val="nil"/>
          <w:right w:val="nil"/>
          <w:between w:val="nil"/>
        </w:pBdr>
        <w:spacing w:after="0" w:line="360" w:lineRule="auto"/>
        <w:ind w:firstLine="708"/>
        <w:contextualSpacing/>
        <w:jc w:val="both"/>
        <w:rPr>
          <w:rFonts w:ascii="Arial" w:hAnsi="Arial" w:cs="Arial"/>
          <w:sz w:val="24"/>
          <w:szCs w:val="24"/>
          <w:lang w:val="pt-BR"/>
        </w:rPr>
      </w:pPr>
    </w:p>
    <w:p w:rsidR="008A165F" w:rsidRPr="00357032" w:rsidRDefault="00EB5BE1" w:rsidP="00EB5BE1">
      <w:pPr>
        <w:pBdr>
          <w:top w:val="nil"/>
          <w:left w:val="nil"/>
          <w:bottom w:val="nil"/>
          <w:right w:val="nil"/>
          <w:between w:val="nil"/>
        </w:pBdr>
        <w:spacing w:after="0" w:line="360" w:lineRule="auto"/>
        <w:ind w:firstLine="708"/>
        <w:contextualSpacing/>
        <w:jc w:val="center"/>
        <w:rPr>
          <w:rFonts w:ascii="Arial" w:hAnsi="Arial" w:cs="Arial"/>
          <w:sz w:val="24"/>
          <w:szCs w:val="24"/>
          <w:lang w:val="pt-BR"/>
        </w:rPr>
      </w:pPr>
      <w:r>
        <w:rPr>
          <w:rFonts w:ascii="Arial" w:hAnsi="Arial" w:cs="Arial"/>
          <w:noProof/>
          <w:sz w:val="24"/>
          <w:szCs w:val="24"/>
          <w:lang w:val="pt-BR" w:eastAsia="pt-BR"/>
        </w:rPr>
        <w:lastRenderedPageBreak/>
        <w:drawing>
          <wp:inline distT="0" distB="0" distL="0" distR="0">
            <wp:extent cx="3510589" cy="4829846"/>
            <wp:effectExtent l="95250" t="95250" r="89861" b="85054"/>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512194" cy="4832054"/>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8A165F" w:rsidRDefault="0090224B" w:rsidP="00F86595">
      <w:pPr>
        <w:pBdr>
          <w:top w:val="nil"/>
          <w:left w:val="nil"/>
          <w:bottom w:val="nil"/>
          <w:right w:val="nil"/>
          <w:between w:val="nil"/>
        </w:pBdr>
        <w:spacing w:after="0" w:line="240" w:lineRule="auto"/>
        <w:contextualSpacing/>
        <w:jc w:val="center"/>
        <w:rPr>
          <w:rFonts w:ascii="Arial" w:eastAsia="Arial" w:hAnsi="Arial" w:cs="Arial"/>
          <w:sz w:val="20"/>
          <w:szCs w:val="20"/>
          <w:lang w:val="pt-BR"/>
        </w:rPr>
      </w:pPr>
      <w:r>
        <w:rPr>
          <w:rFonts w:ascii="Arial" w:eastAsia="Arial" w:hAnsi="Arial" w:cs="Arial"/>
          <w:sz w:val="20"/>
          <w:szCs w:val="20"/>
          <w:lang w:val="pt-BR"/>
        </w:rPr>
        <w:t xml:space="preserve"> </w:t>
      </w:r>
      <w:r w:rsidR="00EB5BE1">
        <w:rPr>
          <w:rFonts w:ascii="Arial" w:eastAsia="Arial" w:hAnsi="Arial" w:cs="Arial"/>
          <w:sz w:val="20"/>
          <w:szCs w:val="20"/>
          <w:lang w:val="pt-BR"/>
        </w:rPr>
        <w:t>F</w:t>
      </w:r>
      <w:r w:rsidR="008A165F" w:rsidRPr="00357032">
        <w:rPr>
          <w:rFonts w:ascii="Arial" w:eastAsia="Arial" w:hAnsi="Arial" w:cs="Arial"/>
          <w:sz w:val="20"/>
          <w:szCs w:val="20"/>
          <w:lang w:val="pt-BR"/>
        </w:rPr>
        <w:t xml:space="preserve">igura 6- Apresentação do Manual de </w:t>
      </w:r>
      <w:proofErr w:type="spellStart"/>
      <w:r w:rsidR="008A165F" w:rsidRPr="00357032">
        <w:rPr>
          <w:rFonts w:ascii="Arial" w:eastAsia="Arial" w:hAnsi="Arial" w:cs="Arial"/>
          <w:sz w:val="20"/>
          <w:szCs w:val="20"/>
          <w:lang w:val="pt-BR"/>
        </w:rPr>
        <w:t>Curricularização</w:t>
      </w:r>
      <w:proofErr w:type="spellEnd"/>
      <w:r w:rsidR="008A165F" w:rsidRPr="00357032">
        <w:rPr>
          <w:rFonts w:ascii="Arial" w:eastAsia="Arial" w:hAnsi="Arial" w:cs="Arial"/>
          <w:sz w:val="20"/>
          <w:szCs w:val="20"/>
          <w:lang w:val="pt-BR"/>
        </w:rPr>
        <w:t xml:space="preserve"> da Extensão</w:t>
      </w:r>
    </w:p>
    <w:p w:rsidR="00514147" w:rsidRPr="00357032" w:rsidRDefault="00514147" w:rsidP="00F86595">
      <w:pPr>
        <w:pBdr>
          <w:top w:val="nil"/>
          <w:left w:val="nil"/>
          <w:bottom w:val="nil"/>
          <w:right w:val="nil"/>
          <w:between w:val="nil"/>
        </w:pBdr>
        <w:spacing w:after="0" w:line="240" w:lineRule="auto"/>
        <w:ind w:left="708" w:firstLine="852"/>
        <w:contextualSpacing/>
        <w:rPr>
          <w:rFonts w:ascii="Arial" w:eastAsia="Arial" w:hAnsi="Arial" w:cs="Arial"/>
          <w:sz w:val="20"/>
          <w:szCs w:val="20"/>
          <w:lang w:val="pt-BR"/>
        </w:rPr>
      </w:pPr>
      <w:r>
        <w:rPr>
          <w:rFonts w:ascii="Arial" w:eastAsia="Arial" w:hAnsi="Arial" w:cs="Arial"/>
          <w:sz w:val="20"/>
          <w:szCs w:val="20"/>
          <w:lang w:val="pt-BR"/>
        </w:rPr>
        <w:t>Fonte:arquivo PROEX/UERN</w:t>
      </w:r>
    </w:p>
    <w:p w:rsidR="008A165F" w:rsidRPr="00357032" w:rsidRDefault="008A165F" w:rsidP="008A165F">
      <w:pPr>
        <w:pBdr>
          <w:top w:val="nil"/>
          <w:left w:val="nil"/>
          <w:bottom w:val="nil"/>
          <w:right w:val="nil"/>
          <w:between w:val="nil"/>
        </w:pBdr>
        <w:spacing w:after="0" w:line="360" w:lineRule="auto"/>
        <w:contextualSpacing/>
        <w:jc w:val="center"/>
        <w:rPr>
          <w:rFonts w:ascii="Arial" w:eastAsia="Arial" w:hAnsi="Arial" w:cs="Arial"/>
          <w:sz w:val="20"/>
          <w:szCs w:val="20"/>
          <w:lang w:val="pt-BR"/>
        </w:rPr>
      </w:pPr>
    </w:p>
    <w:p w:rsidR="00293848" w:rsidRPr="00357032" w:rsidRDefault="00230D5D" w:rsidP="0097069F">
      <w:pPr>
        <w:pBdr>
          <w:top w:val="nil"/>
          <w:left w:val="nil"/>
          <w:bottom w:val="nil"/>
          <w:right w:val="nil"/>
          <w:between w:val="nil"/>
        </w:pBdr>
        <w:spacing w:after="0" w:line="360" w:lineRule="auto"/>
        <w:ind w:firstLine="360"/>
        <w:contextualSpacing/>
        <w:jc w:val="both"/>
        <w:rPr>
          <w:rFonts w:ascii="Arial" w:eastAsia="Arial" w:hAnsi="Arial" w:cs="Arial"/>
          <w:sz w:val="24"/>
          <w:szCs w:val="24"/>
          <w:lang w:val="pt-BR"/>
        </w:rPr>
      </w:pPr>
      <w:r w:rsidRPr="00357032">
        <w:rPr>
          <w:rFonts w:ascii="Arial" w:eastAsia="Arial" w:hAnsi="Arial" w:cs="Arial"/>
          <w:sz w:val="24"/>
          <w:szCs w:val="24"/>
          <w:lang w:val="pt-BR"/>
        </w:rPr>
        <w:t>Na primeira parte do Manual temos a discussão</w:t>
      </w:r>
      <w:r w:rsidR="0097069F" w:rsidRPr="00357032">
        <w:rPr>
          <w:rFonts w:ascii="Arial" w:eastAsia="Arial" w:hAnsi="Arial" w:cs="Arial"/>
          <w:sz w:val="24"/>
          <w:szCs w:val="24"/>
          <w:lang w:val="pt-BR"/>
        </w:rPr>
        <w:t xml:space="preserve">:  </w:t>
      </w:r>
      <w:r w:rsidR="008A165F" w:rsidRPr="00357032">
        <w:rPr>
          <w:rFonts w:ascii="Arial" w:eastAsia="Arial" w:hAnsi="Arial" w:cs="Arial"/>
          <w:i/>
          <w:sz w:val="24"/>
          <w:szCs w:val="24"/>
          <w:lang w:val="pt-BR"/>
        </w:rPr>
        <w:t>A</w:t>
      </w:r>
      <w:r w:rsidR="00293848" w:rsidRPr="00357032">
        <w:rPr>
          <w:rFonts w:ascii="Arial" w:eastAsia="Arial" w:hAnsi="Arial" w:cs="Arial"/>
          <w:i/>
          <w:sz w:val="24"/>
          <w:szCs w:val="24"/>
          <w:lang w:val="pt-BR"/>
        </w:rPr>
        <w:t xml:space="preserve"> extensão universitária nos projetos pedagógicos dos cursos de graduação</w:t>
      </w:r>
      <w:r w:rsidR="00293848" w:rsidRPr="00357032">
        <w:rPr>
          <w:rFonts w:ascii="Arial" w:eastAsia="Arial" w:hAnsi="Arial" w:cs="Arial"/>
          <w:sz w:val="24"/>
          <w:szCs w:val="24"/>
          <w:lang w:val="pt-BR"/>
        </w:rPr>
        <w:t xml:space="preserve">, com as subdivisões: </w:t>
      </w:r>
    </w:p>
    <w:p w:rsidR="00293848" w:rsidRPr="00357032" w:rsidRDefault="00293848" w:rsidP="0090224B">
      <w:pPr>
        <w:numPr>
          <w:ilvl w:val="1"/>
          <w:numId w:val="4"/>
        </w:numPr>
        <w:pBdr>
          <w:top w:val="nil"/>
          <w:left w:val="nil"/>
          <w:bottom w:val="nil"/>
          <w:right w:val="nil"/>
          <w:between w:val="nil"/>
        </w:pBdr>
        <w:tabs>
          <w:tab w:val="left" w:pos="851"/>
        </w:tabs>
        <w:spacing w:after="0" w:line="240" w:lineRule="auto"/>
        <w:ind w:hanging="360"/>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Por que a extensão universitária nos currículos de graduação </w:t>
      </w:r>
    </w:p>
    <w:p w:rsidR="00293848" w:rsidRPr="00357032" w:rsidRDefault="00293848" w:rsidP="0090224B">
      <w:pPr>
        <w:numPr>
          <w:ilvl w:val="1"/>
          <w:numId w:val="4"/>
        </w:numPr>
        <w:pBdr>
          <w:top w:val="nil"/>
          <w:left w:val="nil"/>
          <w:bottom w:val="nil"/>
          <w:right w:val="nil"/>
          <w:between w:val="nil"/>
        </w:pBdr>
        <w:tabs>
          <w:tab w:val="left" w:pos="851"/>
        </w:tabs>
        <w:spacing w:after="0" w:line="240" w:lineRule="auto"/>
        <w:ind w:hanging="360"/>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 O que é </w:t>
      </w:r>
      <w:proofErr w:type="spellStart"/>
      <w:r w:rsidRPr="00357032">
        <w:rPr>
          <w:rFonts w:ascii="Arial" w:eastAsia="Arial" w:hAnsi="Arial" w:cs="Arial"/>
          <w:sz w:val="24"/>
          <w:szCs w:val="24"/>
          <w:lang w:val="pt-BR"/>
        </w:rPr>
        <w:t>curricularização</w:t>
      </w:r>
      <w:proofErr w:type="spellEnd"/>
      <w:r w:rsidRPr="00357032">
        <w:rPr>
          <w:rFonts w:ascii="Arial" w:eastAsia="Arial" w:hAnsi="Arial" w:cs="Arial"/>
          <w:sz w:val="24"/>
          <w:szCs w:val="24"/>
          <w:lang w:val="pt-BR"/>
        </w:rPr>
        <w:t xml:space="preserve"> da Extensão</w:t>
      </w:r>
    </w:p>
    <w:p w:rsidR="00293848" w:rsidRPr="00357032" w:rsidRDefault="00293848" w:rsidP="0090224B">
      <w:pPr>
        <w:numPr>
          <w:ilvl w:val="1"/>
          <w:numId w:val="4"/>
        </w:numPr>
        <w:pBdr>
          <w:top w:val="nil"/>
          <w:left w:val="nil"/>
          <w:bottom w:val="nil"/>
          <w:right w:val="nil"/>
          <w:between w:val="nil"/>
        </w:pBdr>
        <w:tabs>
          <w:tab w:val="left" w:pos="851"/>
        </w:tabs>
        <w:spacing w:after="0" w:line="240" w:lineRule="auto"/>
        <w:ind w:hanging="360"/>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 O que é </w:t>
      </w:r>
      <w:proofErr w:type="spellStart"/>
      <w:r w:rsidRPr="00357032">
        <w:rPr>
          <w:rFonts w:ascii="Arial" w:eastAsia="Arial" w:hAnsi="Arial" w:cs="Arial"/>
          <w:sz w:val="24"/>
          <w:szCs w:val="24"/>
          <w:lang w:val="pt-BR"/>
        </w:rPr>
        <w:t>creditação</w:t>
      </w:r>
      <w:proofErr w:type="spellEnd"/>
    </w:p>
    <w:p w:rsidR="00293848" w:rsidRPr="00357032" w:rsidRDefault="00293848" w:rsidP="0090224B">
      <w:pPr>
        <w:numPr>
          <w:ilvl w:val="1"/>
          <w:numId w:val="4"/>
        </w:numPr>
        <w:pBdr>
          <w:top w:val="nil"/>
          <w:left w:val="nil"/>
          <w:bottom w:val="nil"/>
          <w:right w:val="nil"/>
          <w:between w:val="nil"/>
        </w:pBdr>
        <w:tabs>
          <w:tab w:val="left" w:pos="851"/>
        </w:tabs>
        <w:spacing w:after="0" w:line="240" w:lineRule="auto"/>
        <w:ind w:hanging="360"/>
        <w:contextualSpacing/>
        <w:rPr>
          <w:rFonts w:ascii="Arial" w:eastAsia="Arial" w:hAnsi="Arial" w:cs="Arial"/>
          <w:sz w:val="24"/>
          <w:szCs w:val="24"/>
          <w:lang w:val="pt-BR"/>
        </w:rPr>
      </w:pPr>
      <w:r w:rsidRPr="00357032">
        <w:rPr>
          <w:rFonts w:ascii="Arial" w:eastAsia="Arial" w:hAnsi="Arial" w:cs="Arial"/>
          <w:sz w:val="24"/>
          <w:szCs w:val="24"/>
          <w:lang w:val="pt-BR"/>
        </w:rPr>
        <w:t xml:space="preserve"> Documentos que normatizam a </w:t>
      </w:r>
      <w:proofErr w:type="spellStart"/>
      <w:r w:rsidRPr="00357032">
        <w:rPr>
          <w:rFonts w:ascii="Arial" w:eastAsia="Arial" w:hAnsi="Arial" w:cs="Arial"/>
          <w:sz w:val="24"/>
          <w:szCs w:val="24"/>
          <w:lang w:val="pt-BR"/>
        </w:rPr>
        <w:t>curricularização</w:t>
      </w:r>
      <w:proofErr w:type="spellEnd"/>
      <w:r w:rsidRPr="00357032">
        <w:rPr>
          <w:rFonts w:ascii="Arial" w:eastAsia="Arial" w:hAnsi="Arial" w:cs="Arial"/>
          <w:sz w:val="24"/>
          <w:szCs w:val="24"/>
          <w:lang w:val="pt-BR"/>
        </w:rPr>
        <w:t xml:space="preserve"> nos cursos de graduação da UERN</w:t>
      </w:r>
    </w:p>
    <w:p w:rsidR="008A165F" w:rsidRPr="00357032" w:rsidRDefault="008A165F" w:rsidP="008A165F">
      <w:pPr>
        <w:pBdr>
          <w:top w:val="nil"/>
          <w:left w:val="nil"/>
          <w:bottom w:val="nil"/>
          <w:right w:val="nil"/>
          <w:between w:val="nil"/>
        </w:pBdr>
        <w:spacing w:after="0"/>
        <w:contextualSpacing/>
        <w:rPr>
          <w:rFonts w:ascii="Arial" w:eastAsia="Arial" w:hAnsi="Arial" w:cs="Arial"/>
          <w:sz w:val="24"/>
          <w:szCs w:val="24"/>
          <w:lang w:val="pt-BR"/>
        </w:rPr>
      </w:pPr>
    </w:p>
    <w:p w:rsidR="001417C4" w:rsidRPr="00357032" w:rsidRDefault="00A73D13" w:rsidP="005A43B1">
      <w:pPr>
        <w:pBdr>
          <w:top w:val="nil"/>
          <w:left w:val="nil"/>
          <w:bottom w:val="nil"/>
          <w:right w:val="nil"/>
          <w:between w:val="nil"/>
        </w:pBdr>
        <w:spacing w:after="0" w:line="360" w:lineRule="auto"/>
        <w:ind w:firstLine="708"/>
        <w:contextualSpacing/>
        <w:jc w:val="both"/>
        <w:rPr>
          <w:rFonts w:ascii="Arial" w:eastAsia="Arial" w:hAnsi="Arial" w:cs="Arial"/>
          <w:sz w:val="24"/>
          <w:szCs w:val="24"/>
          <w:lang w:val="pt-BR"/>
        </w:rPr>
      </w:pPr>
      <w:r w:rsidRPr="00357032">
        <w:rPr>
          <w:rFonts w:ascii="Arial" w:eastAsia="Arial" w:hAnsi="Arial" w:cs="Arial"/>
          <w:sz w:val="24"/>
          <w:szCs w:val="24"/>
          <w:lang w:val="pt-BR"/>
        </w:rPr>
        <w:t>Na segunda parte do Manual,</w:t>
      </w:r>
      <w:r w:rsidR="001417C4" w:rsidRPr="00357032">
        <w:rPr>
          <w:rFonts w:ascii="Arial" w:eastAsia="Arial" w:hAnsi="Arial" w:cs="Arial"/>
          <w:sz w:val="24"/>
          <w:szCs w:val="24"/>
          <w:lang w:val="pt-BR"/>
        </w:rPr>
        <w:t xml:space="preserve"> </w:t>
      </w:r>
      <w:r w:rsidRPr="00357032">
        <w:rPr>
          <w:rFonts w:ascii="Arial" w:eastAsia="Arial" w:hAnsi="Arial" w:cs="Arial"/>
          <w:sz w:val="24"/>
          <w:szCs w:val="24"/>
          <w:lang w:val="pt-BR"/>
        </w:rPr>
        <w:t>apresentamos</w:t>
      </w:r>
      <w:r w:rsidR="001D592E" w:rsidRPr="00357032">
        <w:rPr>
          <w:rFonts w:ascii="Arial" w:eastAsia="Arial" w:hAnsi="Arial" w:cs="Arial"/>
          <w:sz w:val="24"/>
          <w:szCs w:val="24"/>
          <w:lang w:val="pt-BR"/>
        </w:rPr>
        <w:t xml:space="preserve"> a discussão:</w:t>
      </w:r>
      <w:proofErr w:type="gramStart"/>
      <w:r w:rsidR="001D592E" w:rsidRPr="00357032">
        <w:rPr>
          <w:rFonts w:ascii="Arial" w:eastAsia="Arial" w:hAnsi="Arial" w:cs="Arial"/>
          <w:sz w:val="24"/>
          <w:szCs w:val="24"/>
          <w:lang w:val="pt-BR"/>
        </w:rPr>
        <w:t xml:space="preserve"> </w:t>
      </w:r>
      <w:r w:rsidRPr="00357032">
        <w:rPr>
          <w:rFonts w:ascii="Arial" w:eastAsia="Arial" w:hAnsi="Arial" w:cs="Arial"/>
          <w:sz w:val="24"/>
          <w:szCs w:val="24"/>
          <w:lang w:val="pt-BR"/>
        </w:rPr>
        <w:t xml:space="preserve"> </w:t>
      </w:r>
      <w:proofErr w:type="gramEnd"/>
      <w:r w:rsidR="001D592E" w:rsidRPr="00357032">
        <w:rPr>
          <w:rFonts w:ascii="Arial" w:eastAsia="Arial" w:hAnsi="Arial" w:cs="Arial"/>
          <w:i/>
          <w:sz w:val="24"/>
          <w:szCs w:val="24"/>
          <w:lang w:val="pt-BR"/>
        </w:rPr>
        <w:t>C</w:t>
      </w:r>
      <w:r w:rsidRPr="00357032">
        <w:rPr>
          <w:rFonts w:ascii="Arial" w:eastAsia="Arial" w:hAnsi="Arial" w:cs="Arial"/>
          <w:i/>
          <w:sz w:val="24"/>
          <w:szCs w:val="24"/>
          <w:lang w:val="pt-BR"/>
        </w:rPr>
        <w:t xml:space="preserve">omo incluir a extensão universitária nos cursos de graduação da </w:t>
      </w:r>
      <w:proofErr w:type="spellStart"/>
      <w:r w:rsidRPr="00357032">
        <w:rPr>
          <w:rFonts w:ascii="Arial" w:eastAsia="Arial" w:hAnsi="Arial" w:cs="Arial"/>
          <w:i/>
          <w:sz w:val="24"/>
          <w:szCs w:val="24"/>
          <w:lang w:val="pt-BR"/>
        </w:rPr>
        <w:t>uern</w:t>
      </w:r>
      <w:proofErr w:type="spellEnd"/>
      <w:r w:rsidR="001417C4" w:rsidRPr="00357032">
        <w:rPr>
          <w:rFonts w:ascii="Arial" w:eastAsia="Arial" w:hAnsi="Arial" w:cs="Arial"/>
          <w:sz w:val="24"/>
          <w:szCs w:val="24"/>
          <w:lang w:val="pt-BR"/>
        </w:rPr>
        <w:t>,</w:t>
      </w:r>
      <w:r w:rsidR="001417C4" w:rsidRPr="00357032">
        <w:rPr>
          <w:rFonts w:ascii="Arial" w:eastAsia="Arial" w:hAnsi="Arial" w:cs="Arial"/>
          <w:b/>
          <w:sz w:val="24"/>
          <w:szCs w:val="24"/>
          <w:lang w:val="pt-BR"/>
        </w:rPr>
        <w:t xml:space="preserve"> </w:t>
      </w:r>
      <w:r w:rsidR="001417C4" w:rsidRPr="00357032">
        <w:rPr>
          <w:rFonts w:ascii="Arial" w:eastAsia="Arial" w:hAnsi="Arial" w:cs="Arial"/>
          <w:sz w:val="24"/>
          <w:szCs w:val="24"/>
          <w:lang w:val="pt-BR"/>
        </w:rPr>
        <w:t xml:space="preserve">organizada na sistematização, a saber: </w:t>
      </w:r>
    </w:p>
    <w:p w:rsidR="001417C4" w:rsidRPr="00514147" w:rsidRDefault="001417C4" w:rsidP="001417C4">
      <w:pPr>
        <w:spacing w:after="0" w:line="360" w:lineRule="auto"/>
        <w:jc w:val="both"/>
        <w:rPr>
          <w:rFonts w:ascii="Arial" w:hAnsi="Arial" w:cs="Arial"/>
          <w:sz w:val="24"/>
          <w:szCs w:val="24"/>
          <w:lang w:val="pt-BR"/>
        </w:rPr>
      </w:pPr>
      <w:r w:rsidRPr="00357032">
        <w:rPr>
          <w:rFonts w:ascii="Arial" w:hAnsi="Arial" w:cs="Arial"/>
          <w:sz w:val="24"/>
          <w:szCs w:val="24"/>
          <w:lang w:val="pt-BR"/>
        </w:rPr>
        <w:t>A.</w:t>
      </w:r>
      <w:proofErr w:type="gramStart"/>
      <w:r w:rsidRPr="00357032">
        <w:rPr>
          <w:rFonts w:ascii="Arial" w:hAnsi="Arial" w:cs="Arial"/>
          <w:sz w:val="24"/>
          <w:szCs w:val="24"/>
          <w:lang w:val="pt-BR"/>
        </w:rPr>
        <w:t>1)</w:t>
      </w:r>
      <w:proofErr w:type="gramEnd"/>
      <w:r w:rsidRPr="00357032">
        <w:rPr>
          <w:rFonts w:ascii="Arial" w:hAnsi="Arial" w:cs="Arial"/>
          <w:sz w:val="24"/>
          <w:szCs w:val="24"/>
          <w:lang w:val="pt-BR"/>
        </w:rPr>
        <w:t xml:space="preserve">  Inserir no PPC as </w:t>
      </w:r>
      <w:r w:rsidRPr="00514147">
        <w:rPr>
          <w:rFonts w:ascii="Arial" w:hAnsi="Arial" w:cs="Arial"/>
          <w:sz w:val="24"/>
          <w:szCs w:val="24"/>
          <w:lang w:val="pt-BR"/>
        </w:rPr>
        <w:t>U</w:t>
      </w:r>
      <w:r w:rsidR="006F5AAB" w:rsidRPr="00514147">
        <w:rPr>
          <w:rFonts w:ascii="Arial" w:hAnsi="Arial" w:cs="Arial"/>
          <w:sz w:val="24"/>
          <w:szCs w:val="24"/>
          <w:lang w:val="pt-BR"/>
        </w:rPr>
        <w:t xml:space="preserve">nidades Curriculares de </w:t>
      </w:r>
      <w:proofErr w:type="spellStart"/>
      <w:r w:rsidR="006F5AAB" w:rsidRPr="00514147">
        <w:rPr>
          <w:rFonts w:ascii="Arial" w:hAnsi="Arial" w:cs="Arial"/>
          <w:sz w:val="24"/>
          <w:szCs w:val="24"/>
          <w:lang w:val="pt-BR"/>
        </w:rPr>
        <w:t>Extensão-U</w:t>
      </w:r>
      <w:r w:rsidRPr="00514147">
        <w:rPr>
          <w:rFonts w:ascii="Arial" w:hAnsi="Arial" w:cs="Arial"/>
          <w:sz w:val="24"/>
          <w:szCs w:val="24"/>
          <w:lang w:val="pt-BR"/>
        </w:rPr>
        <w:t>CE</w:t>
      </w:r>
      <w:r w:rsidR="00CF295E" w:rsidRPr="00514147">
        <w:rPr>
          <w:rFonts w:ascii="Arial" w:hAnsi="Arial" w:cs="Arial"/>
          <w:sz w:val="24"/>
          <w:szCs w:val="24"/>
          <w:lang w:val="pt-BR"/>
        </w:rPr>
        <w:t>s</w:t>
      </w:r>
      <w:proofErr w:type="spellEnd"/>
      <w:r w:rsidRPr="00514147">
        <w:rPr>
          <w:rFonts w:ascii="Arial" w:hAnsi="Arial" w:cs="Arial"/>
          <w:sz w:val="24"/>
          <w:szCs w:val="24"/>
          <w:lang w:val="pt-BR"/>
        </w:rPr>
        <w:t xml:space="preserve"> como bloco de atividades curriculares de natureza  extensionista para se constituir como oferta na Matriz Curricular.  As </w:t>
      </w:r>
      <w:proofErr w:type="spellStart"/>
      <w:r w:rsidRPr="00514147">
        <w:rPr>
          <w:rFonts w:ascii="Arial" w:hAnsi="Arial" w:cs="Arial"/>
          <w:sz w:val="24"/>
          <w:szCs w:val="24"/>
          <w:lang w:val="pt-BR"/>
        </w:rPr>
        <w:t>UCEs</w:t>
      </w:r>
      <w:proofErr w:type="spellEnd"/>
      <w:r w:rsidRPr="00514147">
        <w:rPr>
          <w:rFonts w:ascii="Arial" w:hAnsi="Arial" w:cs="Arial"/>
          <w:sz w:val="24"/>
          <w:szCs w:val="24"/>
          <w:lang w:val="pt-BR"/>
        </w:rPr>
        <w:t xml:space="preserve"> são componentes curriculares de natureza </w:t>
      </w:r>
      <w:r w:rsidRPr="00514147">
        <w:rPr>
          <w:rFonts w:ascii="Arial" w:hAnsi="Arial" w:cs="Arial"/>
          <w:i/>
          <w:sz w:val="24"/>
          <w:szCs w:val="24"/>
          <w:lang w:val="pt-BR"/>
        </w:rPr>
        <w:t xml:space="preserve">flexível e </w:t>
      </w:r>
      <w:r w:rsidRPr="00514147">
        <w:rPr>
          <w:rFonts w:ascii="Arial" w:hAnsi="Arial" w:cs="Arial"/>
          <w:i/>
          <w:sz w:val="24"/>
          <w:szCs w:val="24"/>
          <w:lang w:val="pt-BR"/>
        </w:rPr>
        <w:lastRenderedPageBreak/>
        <w:t>renovável</w:t>
      </w:r>
      <w:r w:rsidRPr="00514147">
        <w:rPr>
          <w:rFonts w:ascii="Arial" w:hAnsi="Arial" w:cs="Arial"/>
          <w:sz w:val="24"/>
          <w:szCs w:val="24"/>
          <w:lang w:val="pt-BR"/>
        </w:rPr>
        <w:t xml:space="preserve"> na definição de temáticas vinculadas aos Programas e ou Projetos de Extensão. </w:t>
      </w:r>
    </w:p>
    <w:p w:rsidR="001417C4" w:rsidRPr="00514147" w:rsidRDefault="001417C4" w:rsidP="001417C4">
      <w:pPr>
        <w:spacing w:after="0" w:line="360" w:lineRule="auto"/>
        <w:ind w:firstLine="720"/>
        <w:jc w:val="both"/>
        <w:rPr>
          <w:rFonts w:ascii="Arial" w:hAnsi="Arial" w:cs="Arial"/>
          <w:sz w:val="24"/>
          <w:szCs w:val="24"/>
          <w:lang w:val="pt-BR"/>
        </w:rPr>
      </w:pPr>
      <w:r w:rsidRPr="00514147">
        <w:rPr>
          <w:rFonts w:ascii="Arial" w:hAnsi="Arial" w:cs="Arial"/>
          <w:sz w:val="24"/>
          <w:szCs w:val="24"/>
          <w:lang w:val="pt-BR"/>
        </w:rPr>
        <w:t xml:space="preserve">O conteúdo das </w:t>
      </w:r>
      <w:proofErr w:type="spellStart"/>
      <w:r w:rsidRPr="00514147">
        <w:rPr>
          <w:rFonts w:ascii="Arial" w:hAnsi="Arial" w:cs="Arial"/>
          <w:sz w:val="24"/>
          <w:szCs w:val="24"/>
          <w:lang w:val="pt-BR"/>
        </w:rPr>
        <w:t>UCEs</w:t>
      </w:r>
      <w:proofErr w:type="spellEnd"/>
      <w:r w:rsidRPr="00514147">
        <w:rPr>
          <w:rFonts w:ascii="Arial" w:hAnsi="Arial" w:cs="Arial"/>
          <w:sz w:val="24"/>
          <w:szCs w:val="24"/>
          <w:lang w:val="pt-BR"/>
        </w:rPr>
        <w:t xml:space="preserve"> t</w:t>
      </w:r>
      <w:r w:rsidR="00CF295E" w:rsidRPr="00514147">
        <w:rPr>
          <w:rFonts w:ascii="Arial" w:hAnsi="Arial" w:cs="Arial"/>
          <w:sz w:val="24"/>
          <w:szCs w:val="24"/>
          <w:lang w:val="pt-BR"/>
        </w:rPr>
        <w:t>e</w:t>
      </w:r>
      <w:r w:rsidRPr="00514147">
        <w:rPr>
          <w:rFonts w:ascii="Arial" w:hAnsi="Arial" w:cs="Arial"/>
          <w:sz w:val="24"/>
          <w:szCs w:val="24"/>
          <w:lang w:val="pt-BR"/>
        </w:rPr>
        <w:t>m natureza teórico-prático-reflexiva com perspectiva epistemológica e didático-pedagógica interdisciplinar e transdisciplinar, desenvolvidos na relação dialógica com grupos comunitários e sociedade em geral.</w:t>
      </w:r>
    </w:p>
    <w:p w:rsidR="001417C4" w:rsidRPr="00357032" w:rsidRDefault="001417C4" w:rsidP="001417C4">
      <w:pPr>
        <w:spacing w:after="0" w:line="360" w:lineRule="auto"/>
        <w:ind w:firstLine="720"/>
        <w:jc w:val="both"/>
        <w:rPr>
          <w:rFonts w:ascii="Arial" w:hAnsi="Arial" w:cs="Arial"/>
          <w:sz w:val="24"/>
          <w:szCs w:val="24"/>
          <w:lang w:val="pt-BR"/>
        </w:rPr>
      </w:pPr>
      <w:r w:rsidRPr="00514147">
        <w:rPr>
          <w:rFonts w:ascii="Arial" w:hAnsi="Arial" w:cs="Arial"/>
          <w:sz w:val="24"/>
          <w:szCs w:val="24"/>
          <w:lang w:val="pt-BR"/>
        </w:rPr>
        <w:t>Para essa inserção propomos:</w:t>
      </w:r>
    </w:p>
    <w:p w:rsidR="001417C4" w:rsidRPr="00514147" w:rsidRDefault="001417C4" w:rsidP="001417C4">
      <w:pPr>
        <w:pStyle w:val="PargrafodaLista"/>
        <w:numPr>
          <w:ilvl w:val="0"/>
          <w:numId w:val="6"/>
        </w:numPr>
        <w:spacing w:after="0" w:line="360" w:lineRule="auto"/>
        <w:jc w:val="both"/>
        <w:rPr>
          <w:rFonts w:ascii="Arial" w:hAnsi="Arial" w:cs="Arial"/>
          <w:sz w:val="24"/>
          <w:szCs w:val="24"/>
          <w:lang w:val="pt-BR"/>
        </w:rPr>
      </w:pPr>
      <w:r w:rsidRPr="00357032">
        <w:rPr>
          <w:rFonts w:ascii="Arial" w:hAnsi="Arial" w:cs="Arial"/>
          <w:sz w:val="24"/>
          <w:szCs w:val="24"/>
          <w:lang w:val="pt-BR"/>
        </w:rPr>
        <w:t xml:space="preserve">Definir um conjunto de </w:t>
      </w:r>
      <w:proofErr w:type="spellStart"/>
      <w:r w:rsidRPr="00514147">
        <w:rPr>
          <w:rFonts w:ascii="Arial" w:hAnsi="Arial" w:cs="Arial"/>
          <w:sz w:val="24"/>
          <w:szCs w:val="24"/>
          <w:lang w:val="pt-BR"/>
        </w:rPr>
        <w:t>UCE</w:t>
      </w:r>
      <w:r w:rsidR="00CF295E" w:rsidRPr="00514147">
        <w:rPr>
          <w:rFonts w:ascii="Arial" w:hAnsi="Arial" w:cs="Arial"/>
          <w:sz w:val="24"/>
          <w:szCs w:val="24"/>
          <w:lang w:val="pt-BR"/>
        </w:rPr>
        <w:t>s</w:t>
      </w:r>
      <w:proofErr w:type="spellEnd"/>
      <w:r w:rsidRPr="00514147">
        <w:rPr>
          <w:rFonts w:ascii="Arial" w:hAnsi="Arial" w:cs="Arial"/>
          <w:sz w:val="24"/>
          <w:szCs w:val="24"/>
          <w:lang w:val="pt-BR"/>
        </w:rPr>
        <w:t xml:space="preserve"> e inseri-las no PPC</w:t>
      </w:r>
    </w:p>
    <w:p w:rsidR="001417C4" w:rsidRPr="00514147" w:rsidRDefault="001417C4" w:rsidP="001417C4">
      <w:pPr>
        <w:pStyle w:val="PargrafodaLista"/>
        <w:numPr>
          <w:ilvl w:val="0"/>
          <w:numId w:val="6"/>
        </w:numPr>
        <w:spacing w:after="0" w:line="360" w:lineRule="auto"/>
        <w:jc w:val="both"/>
        <w:rPr>
          <w:rFonts w:ascii="Arial" w:hAnsi="Arial" w:cs="Arial"/>
          <w:lang w:val="pt-BR"/>
        </w:rPr>
      </w:pPr>
      <w:r w:rsidRPr="00514147">
        <w:rPr>
          <w:rFonts w:ascii="Arial" w:hAnsi="Arial" w:cs="Arial"/>
          <w:sz w:val="24"/>
          <w:szCs w:val="24"/>
          <w:lang w:val="pt-BR"/>
        </w:rPr>
        <w:t xml:space="preserve">Definir em quais períodos serão ofertados as </w:t>
      </w:r>
      <w:proofErr w:type="spellStart"/>
      <w:r w:rsidRPr="00514147">
        <w:rPr>
          <w:rFonts w:ascii="Arial" w:hAnsi="Arial" w:cs="Arial"/>
          <w:sz w:val="24"/>
          <w:szCs w:val="24"/>
          <w:lang w:val="pt-BR"/>
        </w:rPr>
        <w:t>UCE</w:t>
      </w:r>
      <w:r w:rsidR="00CF295E" w:rsidRPr="00514147">
        <w:rPr>
          <w:rFonts w:ascii="Arial" w:hAnsi="Arial" w:cs="Arial"/>
          <w:sz w:val="24"/>
          <w:szCs w:val="24"/>
          <w:lang w:val="pt-BR"/>
        </w:rPr>
        <w:t>s</w:t>
      </w:r>
      <w:proofErr w:type="spellEnd"/>
      <w:r w:rsidRPr="00514147">
        <w:rPr>
          <w:rFonts w:ascii="Arial" w:hAnsi="Arial" w:cs="Arial"/>
          <w:sz w:val="24"/>
          <w:szCs w:val="24"/>
          <w:lang w:val="pt-BR"/>
        </w:rPr>
        <w:t xml:space="preserve"> </w:t>
      </w:r>
    </w:p>
    <w:p w:rsidR="001417C4" w:rsidRPr="00357032" w:rsidRDefault="001417C4" w:rsidP="0062792C">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As </w:t>
      </w:r>
      <w:proofErr w:type="spellStart"/>
      <w:r w:rsidRPr="00357032">
        <w:rPr>
          <w:rFonts w:ascii="Arial" w:hAnsi="Arial" w:cs="Arial"/>
          <w:sz w:val="24"/>
          <w:szCs w:val="24"/>
          <w:lang w:val="pt-BR"/>
        </w:rPr>
        <w:t>UCEs</w:t>
      </w:r>
      <w:proofErr w:type="spellEnd"/>
      <w:r w:rsidRPr="00357032">
        <w:rPr>
          <w:rFonts w:ascii="Arial" w:hAnsi="Arial" w:cs="Arial"/>
          <w:sz w:val="24"/>
          <w:szCs w:val="24"/>
          <w:lang w:val="pt-BR"/>
        </w:rPr>
        <w:t xml:space="preserve"> têm ofertas que podem variar em carga horária e créditos, a depender da organização do PPC e da solicitação do professor que propõe a oferta de UCE vinculada a um Projeto de Extensão; precisam ter oferta de créditos em múltiplos de 15, podendo variar de 2 créditos (30h), a uma quantidade bem maior de créditos</w:t>
      </w:r>
      <w:r w:rsidRPr="00357032">
        <w:rPr>
          <w:rFonts w:ascii="Arial" w:hAnsi="Arial" w:cs="Arial"/>
          <w:color w:val="FF0000"/>
          <w:sz w:val="24"/>
          <w:szCs w:val="24"/>
          <w:lang w:val="pt-BR"/>
        </w:rPr>
        <w:t xml:space="preserve">. </w:t>
      </w:r>
      <w:r w:rsidRPr="00357032">
        <w:rPr>
          <w:rFonts w:ascii="Arial" w:hAnsi="Arial" w:cs="Arial"/>
          <w:sz w:val="24"/>
          <w:szCs w:val="24"/>
          <w:lang w:val="pt-BR"/>
        </w:rPr>
        <w:t xml:space="preserve">Para o aluno, a oferta não pode ser menor que duas </w:t>
      </w:r>
      <w:proofErr w:type="spellStart"/>
      <w:r w:rsidRPr="00357032">
        <w:rPr>
          <w:rFonts w:ascii="Arial" w:hAnsi="Arial" w:cs="Arial"/>
          <w:sz w:val="24"/>
          <w:szCs w:val="24"/>
          <w:lang w:val="pt-BR"/>
        </w:rPr>
        <w:t>UCEs</w:t>
      </w:r>
      <w:proofErr w:type="spellEnd"/>
      <w:r w:rsidRPr="00357032">
        <w:rPr>
          <w:rFonts w:ascii="Arial" w:hAnsi="Arial" w:cs="Arial"/>
          <w:sz w:val="24"/>
          <w:szCs w:val="24"/>
          <w:lang w:val="pt-BR"/>
        </w:rPr>
        <w:t xml:space="preserve"> como condição mínima para a integralização da carga horária total e dependerá da organização e oferta de cada curso.  </w:t>
      </w:r>
    </w:p>
    <w:p w:rsidR="0062792C" w:rsidRDefault="001417C4" w:rsidP="0062792C">
      <w:pPr>
        <w:spacing w:after="0" w:line="360" w:lineRule="auto"/>
        <w:ind w:firstLine="708"/>
        <w:jc w:val="both"/>
        <w:rPr>
          <w:rFonts w:ascii="Arial" w:hAnsi="Arial" w:cs="Arial"/>
          <w:sz w:val="24"/>
          <w:szCs w:val="24"/>
          <w:lang w:val="pt-BR"/>
        </w:rPr>
      </w:pPr>
      <w:r w:rsidRPr="00357032">
        <w:rPr>
          <w:rFonts w:ascii="Arial" w:hAnsi="Arial" w:cs="Arial"/>
          <w:sz w:val="24"/>
          <w:szCs w:val="24"/>
          <w:lang w:val="pt-BR"/>
        </w:rPr>
        <w:t xml:space="preserve">Um curso de 3.200h precisa ofertar, no mínimo, 320 horas de extensão integrada ao </w:t>
      </w:r>
      <w:r w:rsidR="00CF295E" w:rsidRPr="00514147">
        <w:rPr>
          <w:rFonts w:ascii="Arial" w:hAnsi="Arial" w:cs="Arial"/>
          <w:sz w:val="24"/>
          <w:szCs w:val="24"/>
          <w:lang w:val="pt-BR"/>
        </w:rPr>
        <w:t>c</w:t>
      </w:r>
      <w:r w:rsidRPr="00514147">
        <w:rPr>
          <w:rFonts w:ascii="Arial" w:hAnsi="Arial" w:cs="Arial"/>
          <w:sz w:val="24"/>
          <w:szCs w:val="24"/>
          <w:lang w:val="pt-BR"/>
        </w:rPr>
        <w:t>urrículo.</w:t>
      </w:r>
      <w:r w:rsidRPr="00357032">
        <w:rPr>
          <w:rFonts w:ascii="Arial" w:hAnsi="Arial" w:cs="Arial"/>
          <w:sz w:val="24"/>
          <w:szCs w:val="24"/>
          <w:lang w:val="pt-BR"/>
        </w:rPr>
        <w:t xml:space="preserve"> Essas horas serão distribuídas em ofertas de </w:t>
      </w:r>
      <w:proofErr w:type="spellStart"/>
      <w:r w:rsidRPr="00357032">
        <w:rPr>
          <w:rFonts w:ascii="Arial" w:hAnsi="Arial" w:cs="Arial"/>
          <w:sz w:val="24"/>
          <w:szCs w:val="24"/>
          <w:lang w:val="pt-BR"/>
        </w:rPr>
        <w:t>UCEs</w:t>
      </w:r>
      <w:proofErr w:type="spellEnd"/>
      <w:r w:rsidRPr="00357032">
        <w:rPr>
          <w:rFonts w:ascii="Arial" w:hAnsi="Arial" w:cs="Arial"/>
          <w:sz w:val="24"/>
          <w:szCs w:val="24"/>
          <w:lang w:val="pt-BR"/>
        </w:rPr>
        <w:t xml:space="preserve"> de diferentes cargas horárias, a depender da organização na Matriz Curricular de cada curso. Cada Projeto Pedagógico de Curso definirá o conjunto de </w:t>
      </w:r>
      <w:proofErr w:type="spellStart"/>
      <w:r w:rsidRPr="00357032">
        <w:rPr>
          <w:rFonts w:ascii="Arial" w:hAnsi="Arial" w:cs="Arial"/>
          <w:sz w:val="24"/>
          <w:szCs w:val="24"/>
          <w:lang w:val="pt-BR"/>
        </w:rPr>
        <w:t>UCEs</w:t>
      </w:r>
      <w:proofErr w:type="spellEnd"/>
      <w:r w:rsidRPr="00357032">
        <w:rPr>
          <w:rFonts w:ascii="Arial" w:hAnsi="Arial" w:cs="Arial"/>
          <w:sz w:val="24"/>
          <w:szCs w:val="24"/>
          <w:lang w:val="pt-BR"/>
        </w:rPr>
        <w:t xml:space="preserve"> e suas respectivas cargas horárias. As </w:t>
      </w:r>
      <w:proofErr w:type="spellStart"/>
      <w:r w:rsidRPr="00357032">
        <w:rPr>
          <w:rFonts w:ascii="Arial" w:hAnsi="Arial" w:cs="Arial"/>
          <w:sz w:val="24"/>
          <w:szCs w:val="24"/>
          <w:lang w:val="pt-BR"/>
        </w:rPr>
        <w:t>UCEs</w:t>
      </w:r>
      <w:proofErr w:type="spellEnd"/>
      <w:r w:rsidRPr="00357032">
        <w:rPr>
          <w:rFonts w:ascii="Arial" w:hAnsi="Arial" w:cs="Arial"/>
          <w:sz w:val="24"/>
          <w:szCs w:val="24"/>
          <w:lang w:val="pt-BR"/>
        </w:rPr>
        <w:t xml:space="preserve"> funcionam como “depositórios” das ações de extensão vinculadas aos projetos, </w:t>
      </w:r>
      <w:r w:rsidR="0062792C" w:rsidRPr="00357032">
        <w:rPr>
          <w:rFonts w:ascii="Arial" w:hAnsi="Arial" w:cs="Arial"/>
          <w:sz w:val="24"/>
          <w:szCs w:val="24"/>
          <w:lang w:val="pt-BR"/>
        </w:rPr>
        <w:t>conforme Tabela 1:</w:t>
      </w:r>
    </w:p>
    <w:p w:rsidR="0062792C" w:rsidRPr="00357032" w:rsidRDefault="0062792C" w:rsidP="0062792C">
      <w:pPr>
        <w:spacing w:after="0"/>
        <w:rPr>
          <w:rFonts w:ascii="Arial" w:eastAsia="Arial" w:hAnsi="Arial" w:cs="Arial"/>
          <w:sz w:val="20"/>
          <w:szCs w:val="20"/>
          <w:lang w:val="pt-BR"/>
        </w:rPr>
      </w:pPr>
      <w:r w:rsidRPr="00357032">
        <w:rPr>
          <w:rFonts w:ascii="Arial" w:eastAsia="Arial" w:hAnsi="Arial" w:cs="Arial"/>
          <w:sz w:val="24"/>
          <w:szCs w:val="24"/>
          <w:lang w:val="pt-BR"/>
        </w:rPr>
        <w:t xml:space="preserve"> </w:t>
      </w:r>
      <w:r w:rsidRPr="00357032">
        <w:rPr>
          <w:rFonts w:ascii="Arial" w:eastAsia="Arial" w:hAnsi="Arial" w:cs="Arial"/>
          <w:sz w:val="20"/>
          <w:szCs w:val="20"/>
          <w:lang w:val="pt-BR"/>
        </w:rPr>
        <w:t xml:space="preserve">Tabela 1 - Inserção das </w:t>
      </w:r>
      <w:proofErr w:type="spellStart"/>
      <w:proofErr w:type="gramStart"/>
      <w:r w:rsidRPr="00357032">
        <w:rPr>
          <w:rFonts w:ascii="Arial" w:eastAsia="Arial" w:hAnsi="Arial" w:cs="Arial"/>
          <w:sz w:val="20"/>
          <w:szCs w:val="20"/>
          <w:lang w:val="pt-BR"/>
        </w:rPr>
        <w:t>UCEc</w:t>
      </w:r>
      <w:proofErr w:type="spellEnd"/>
      <w:proofErr w:type="gramEnd"/>
      <w:r w:rsidRPr="00357032">
        <w:rPr>
          <w:rFonts w:ascii="Arial" w:eastAsia="Arial" w:hAnsi="Arial" w:cs="Arial"/>
          <w:sz w:val="20"/>
          <w:szCs w:val="20"/>
          <w:lang w:val="pt-BR"/>
        </w:rPr>
        <w:t xml:space="preserve"> nos Projetos Pedagógicos dos Cursos de Graduação</w:t>
      </w:r>
    </w:p>
    <w:tbl>
      <w:tblPr>
        <w:tblW w:w="903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20"/>
        <w:gridCol w:w="2130"/>
        <w:gridCol w:w="2190"/>
        <w:gridCol w:w="2190"/>
      </w:tblGrid>
      <w:tr w:rsidR="00E01CF5" w:rsidRPr="00357032" w:rsidTr="00A61F14">
        <w:tc>
          <w:tcPr>
            <w:tcW w:w="2520" w:type="dxa"/>
            <w:shd w:val="clear" w:color="auto" w:fill="C6D9F1" w:themeFill="text2" w:themeFillTint="33"/>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b/>
                <w:sz w:val="20"/>
                <w:szCs w:val="20"/>
              </w:rPr>
            </w:pPr>
            <w:r w:rsidRPr="00357032">
              <w:rPr>
                <w:rFonts w:ascii="Arial" w:eastAsia="Arial" w:hAnsi="Arial" w:cs="Arial"/>
                <w:b/>
                <w:sz w:val="20"/>
                <w:szCs w:val="20"/>
              </w:rPr>
              <w:t>UNIDADE CURRICULAR DE EXTENSÃO</w:t>
            </w:r>
          </w:p>
        </w:tc>
        <w:tc>
          <w:tcPr>
            <w:tcW w:w="2130" w:type="dxa"/>
            <w:shd w:val="clear" w:color="auto" w:fill="C6D9F1" w:themeFill="text2" w:themeFillTint="33"/>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b/>
                <w:sz w:val="20"/>
                <w:szCs w:val="20"/>
                <w:lang w:val="pt-BR"/>
              </w:rPr>
            </w:pPr>
            <w:r w:rsidRPr="00357032">
              <w:rPr>
                <w:rFonts w:ascii="Arial" w:eastAsia="Arial" w:hAnsi="Arial" w:cs="Arial"/>
                <w:b/>
                <w:sz w:val="20"/>
                <w:szCs w:val="20"/>
                <w:lang w:val="pt-BR"/>
              </w:rPr>
              <w:t>Ação de extensão vinculada a Projetos</w:t>
            </w:r>
          </w:p>
        </w:tc>
        <w:tc>
          <w:tcPr>
            <w:tcW w:w="2190" w:type="dxa"/>
            <w:shd w:val="clear" w:color="auto" w:fill="C6D9F1" w:themeFill="text2" w:themeFillTint="33"/>
          </w:tcPr>
          <w:p w:rsidR="00E01CF5" w:rsidRPr="00357032" w:rsidRDefault="00E01CF5" w:rsidP="00E753E8">
            <w:pPr>
              <w:widowControl w:val="0"/>
              <w:spacing w:after="0" w:line="240" w:lineRule="auto"/>
              <w:jc w:val="center"/>
              <w:rPr>
                <w:rFonts w:ascii="Arial" w:eastAsia="Arial" w:hAnsi="Arial" w:cs="Arial"/>
                <w:b/>
                <w:sz w:val="20"/>
                <w:szCs w:val="20"/>
              </w:rPr>
            </w:pPr>
            <w:r w:rsidRPr="00357032">
              <w:rPr>
                <w:rFonts w:ascii="Arial" w:eastAsia="Arial" w:hAnsi="Arial" w:cs="Arial"/>
                <w:b/>
                <w:sz w:val="20"/>
                <w:szCs w:val="20"/>
              </w:rPr>
              <w:t>CARGA HORÁRIA da UCE</w:t>
            </w:r>
          </w:p>
        </w:tc>
        <w:tc>
          <w:tcPr>
            <w:tcW w:w="2190" w:type="dxa"/>
            <w:shd w:val="clear" w:color="auto" w:fill="C6D9F1" w:themeFill="text2" w:themeFillTint="33"/>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b/>
                <w:sz w:val="20"/>
                <w:szCs w:val="20"/>
              </w:rPr>
            </w:pPr>
            <w:r w:rsidRPr="00357032">
              <w:rPr>
                <w:rFonts w:ascii="Arial" w:eastAsia="Arial" w:hAnsi="Arial" w:cs="Arial"/>
                <w:b/>
                <w:sz w:val="20"/>
                <w:szCs w:val="20"/>
              </w:rPr>
              <w:t>CRÉDITOS</w:t>
            </w:r>
          </w:p>
        </w:tc>
      </w:tr>
      <w:tr w:rsidR="00E01CF5" w:rsidRPr="00357032" w:rsidTr="00E753E8">
        <w:tc>
          <w:tcPr>
            <w:tcW w:w="252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 xml:space="preserve">UCE I </w:t>
            </w:r>
          </w:p>
        </w:tc>
        <w:tc>
          <w:tcPr>
            <w:tcW w:w="213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hAnsi="Arial" w:cs="Arial"/>
                <w:sz w:val="20"/>
                <w:szCs w:val="20"/>
              </w:rPr>
            </w:pPr>
            <w:r w:rsidRPr="00357032">
              <w:rPr>
                <w:rFonts w:ascii="Arial" w:hAnsi="Arial" w:cs="Arial"/>
                <w:sz w:val="20"/>
                <w:szCs w:val="20"/>
              </w:rPr>
              <w:t>X (</w:t>
            </w:r>
            <w:proofErr w:type="spellStart"/>
            <w:r w:rsidRPr="00357032">
              <w:rPr>
                <w:rFonts w:ascii="Arial" w:hAnsi="Arial" w:cs="Arial"/>
                <w:sz w:val="20"/>
                <w:szCs w:val="20"/>
              </w:rPr>
              <w:t>variável</w:t>
            </w:r>
            <w:proofErr w:type="spellEnd"/>
            <w:r w:rsidRPr="00357032">
              <w:rPr>
                <w:rFonts w:ascii="Arial" w:hAnsi="Arial" w:cs="Arial"/>
                <w:sz w:val="20"/>
                <w:szCs w:val="20"/>
              </w:rPr>
              <w:t>)</w:t>
            </w:r>
          </w:p>
        </w:tc>
        <w:tc>
          <w:tcPr>
            <w:tcW w:w="2190" w:type="dxa"/>
          </w:tcPr>
          <w:p w:rsidR="00E01CF5" w:rsidRPr="00357032" w:rsidRDefault="00E01CF5" w:rsidP="00E753E8">
            <w:pPr>
              <w:widowControl w:val="0"/>
              <w:spacing w:after="0" w:line="240" w:lineRule="auto"/>
              <w:jc w:val="center"/>
              <w:rPr>
                <w:rFonts w:ascii="Arial" w:hAnsi="Arial" w:cs="Arial"/>
                <w:sz w:val="20"/>
                <w:szCs w:val="20"/>
              </w:rPr>
            </w:pPr>
            <w:r w:rsidRPr="00357032">
              <w:rPr>
                <w:rFonts w:ascii="Arial" w:hAnsi="Arial" w:cs="Arial"/>
                <w:sz w:val="20"/>
                <w:szCs w:val="20"/>
              </w:rPr>
              <w:t>X  (</w:t>
            </w:r>
            <w:proofErr w:type="spellStart"/>
            <w:r w:rsidRPr="00357032">
              <w:rPr>
                <w:rFonts w:ascii="Arial" w:hAnsi="Arial" w:cs="Arial"/>
                <w:sz w:val="20"/>
                <w:szCs w:val="20"/>
              </w:rPr>
              <w:t>constante</w:t>
            </w:r>
            <w:proofErr w:type="spellEnd"/>
            <w:r w:rsidRPr="00357032">
              <w:rPr>
                <w:rFonts w:ascii="Arial" w:hAnsi="Arial" w:cs="Arial"/>
                <w:sz w:val="20"/>
                <w:szCs w:val="20"/>
              </w:rPr>
              <w:t>)</w:t>
            </w:r>
          </w:p>
        </w:tc>
        <w:tc>
          <w:tcPr>
            <w:tcW w:w="219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hAnsi="Arial" w:cs="Arial"/>
                <w:sz w:val="20"/>
                <w:szCs w:val="20"/>
              </w:rPr>
            </w:pPr>
            <w:r w:rsidRPr="00357032">
              <w:rPr>
                <w:rFonts w:ascii="Arial" w:hAnsi="Arial" w:cs="Arial"/>
                <w:sz w:val="20"/>
                <w:szCs w:val="20"/>
              </w:rPr>
              <w:t>X (</w:t>
            </w:r>
            <w:proofErr w:type="spellStart"/>
            <w:r w:rsidRPr="00357032">
              <w:rPr>
                <w:rFonts w:ascii="Arial" w:hAnsi="Arial" w:cs="Arial"/>
                <w:sz w:val="20"/>
                <w:szCs w:val="20"/>
              </w:rPr>
              <w:t>constante</w:t>
            </w:r>
            <w:proofErr w:type="spellEnd"/>
            <w:r w:rsidRPr="00357032">
              <w:rPr>
                <w:rFonts w:ascii="Arial" w:hAnsi="Arial" w:cs="Arial"/>
                <w:sz w:val="20"/>
                <w:szCs w:val="20"/>
              </w:rPr>
              <w:t>)</w:t>
            </w:r>
          </w:p>
        </w:tc>
      </w:tr>
      <w:tr w:rsidR="00E01CF5" w:rsidRPr="00357032" w:rsidTr="00E753E8">
        <w:tc>
          <w:tcPr>
            <w:tcW w:w="252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UCE II</w:t>
            </w:r>
          </w:p>
        </w:tc>
        <w:tc>
          <w:tcPr>
            <w:tcW w:w="213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r>
      <w:tr w:rsidR="00E01CF5" w:rsidRPr="00357032" w:rsidTr="00E753E8">
        <w:tc>
          <w:tcPr>
            <w:tcW w:w="252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UCE III</w:t>
            </w:r>
          </w:p>
        </w:tc>
        <w:tc>
          <w:tcPr>
            <w:tcW w:w="213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r>
      <w:tr w:rsidR="00E01CF5" w:rsidRPr="00357032" w:rsidTr="00E753E8">
        <w:tc>
          <w:tcPr>
            <w:tcW w:w="252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UCE IV</w:t>
            </w:r>
          </w:p>
        </w:tc>
        <w:tc>
          <w:tcPr>
            <w:tcW w:w="213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r>
      <w:tr w:rsidR="00E01CF5" w:rsidRPr="00357032" w:rsidTr="00E753E8">
        <w:tc>
          <w:tcPr>
            <w:tcW w:w="2520" w:type="dxa"/>
            <w:tcMar>
              <w:top w:w="100" w:type="dxa"/>
              <w:left w:w="100" w:type="dxa"/>
              <w:bottom w:w="100" w:type="dxa"/>
              <w:right w:w="100" w:type="dxa"/>
            </w:tcMar>
          </w:tcPr>
          <w:p w:rsidR="00E01CF5" w:rsidRPr="00357032" w:rsidRDefault="0062792C" w:rsidP="00E753E8">
            <w:pPr>
              <w:widowControl w:val="0"/>
              <w:spacing w:after="0" w:line="240" w:lineRule="auto"/>
              <w:jc w:val="center"/>
              <w:rPr>
                <w:rFonts w:ascii="Arial" w:eastAsia="Arial" w:hAnsi="Arial" w:cs="Arial"/>
                <w:sz w:val="20"/>
                <w:szCs w:val="20"/>
              </w:rPr>
            </w:pPr>
            <w:proofErr w:type="spellStart"/>
            <w:r w:rsidRPr="00357032">
              <w:rPr>
                <w:rFonts w:ascii="Arial" w:eastAsia="Arial" w:hAnsi="Arial" w:cs="Arial"/>
                <w:sz w:val="20"/>
                <w:szCs w:val="20"/>
              </w:rPr>
              <w:t>O</w:t>
            </w:r>
            <w:r w:rsidR="00E01CF5" w:rsidRPr="00357032">
              <w:rPr>
                <w:rFonts w:ascii="Arial" w:eastAsia="Arial" w:hAnsi="Arial" w:cs="Arial"/>
                <w:sz w:val="20"/>
                <w:szCs w:val="20"/>
              </w:rPr>
              <w:t>utras</w:t>
            </w:r>
            <w:proofErr w:type="spellEnd"/>
          </w:p>
        </w:tc>
        <w:tc>
          <w:tcPr>
            <w:tcW w:w="213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X</w:t>
            </w:r>
          </w:p>
        </w:tc>
        <w:tc>
          <w:tcPr>
            <w:tcW w:w="2190" w:type="dxa"/>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 xml:space="preserve">X </w:t>
            </w:r>
          </w:p>
        </w:tc>
        <w:tc>
          <w:tcPr>
            <w:tcW w:w="2190" w:type="dxa"/>
            <w:tcMar>
              <w:top w:w="100" w:type="dxa"/>
              <w:left w:w="100" w:type="dxa"/>
              <w:bottom w:w="100" w:type="dxa"/>
              <w:right w:w="100" w:type="dxa"/>
            </w:tcMar>
          </w:tcPr>
          <w:p w:rsidR="00E01CF5" w:rsidRPr="00357032" w:rsidRDefault="00E01CF5" w:rsidP="00E753E8">
            <w:pPr>
              <w:widowControl w:val="0"/>
              <w:spacing w:after="0" w:line="240" w:lineRule="auto"/>
              <w:jc w:val="center"/>
              <w:rPr>
                <w:rFonts w:ascii="Arial" w:eastAsia="Arial" w:hAnsi="Arial" w:cs="Arial"/>
                <w:sz w:val="20"/>
                <w:szCs w:val="20"/>
              </w:rPr>
            </w:pPr>
            <w:r w:rsidRPr="00357032">
              <w:rPr>
                <w:rFonts w:ascii="Arial" w:eastAsia="Arial" w:hAnsi="Arial" w:cs="Arial"/>
                <w:sz w:val="20"/>
                <w:szCs w:val="20"/>
              </w:rPr>
              <w:t xml:space="preserve">X </w:t>
            </w:r>
          </w:p>
        </w:tc>
      </w:tr>
    </w:tbl>
    <w:p w:rsidR="00CF295E" w:rsidRPr="00357032" w:rsidRDefault="00CF295E" w:rsidP="006C394A">
      <w:pPr>
        <w:spacing w:after="0"/>
        <w:jc w:val="both"/>
        <w:rPr>
          <w:rFonts w:ascii="Arial" w:hAnsi="Arial" w:cs="Arial"/>
          <w:sz w:val="24"/>
          <w:szCs w:val="24"/>
          <w:lang w:val="pt-BR"/>
        </w:rPr>
      </w:pPr>
    </w:p>
    <w:p w:rsidR="006C394A" w:rsidRPr="008B0BCA" w:rsidRDefault="006C394A" w:rsidP="006C394A">
      <w:pPr>
        <w:spacing w:after="0"/>
        <w:jc w:val="both"/>
        <w:rPr>
          <w:rFonts w:ascii="Arial" w:hAnsi="Arial" w:cs="Arial"/>
          <w:sz w:val="20"/>
          <w:szCs w:val="20"/>
          <w:lang w:val="pt-BR"/>
        </w:rPr>
      </w:pPr>
      <w:r w:rsidRPr="008B0BCA">
        <w:rPr>
          <w:rFonts w:ascii="Arial" w:hAnsi="Arial" w:cs="Arial"/>
          <w:sz w:val="20"/>
          <w:szCs w:val="20"/>
          <w:lang w:val="pt-BR"/>
        </w:rPr>
        <w:t xml:space="preserve">O </w:t>
      </w:r>
      <w:r w:rsidRPr="008B0BCA">
        <w:rPr>
          <w:rFonts w:ascii="Arial" w:hAnsi="Arial" w:cs="Arial"/>
          <w:i/>
          <w:sz w:val="20"/>
          <w:szCs w:val="20"/>
          <w:lang w:val="pt-BR"/>
        </w:rPr>
        <w:t>“X” (variável)</w:t>
      </w:r>
      <w:r w:rsidRPr="008B0BCA">
        <w:rPr>
          <w:rFonts w:ascii="Arial" w:hAnsi="Arial" w:cs="Arial"/>
          <w:sz w:val="20"/>
          <w:szCs w:val="20"/>
          <w:lang w:val="pt-BR"/>
        </w:rPr>
        <w:t xml:space="preserve"> representa a natureza flexível e renovável dos Projetos.</w:t>
      </w:r>
    </w:p>
    <w:p w:rsidR="006C394A" w:rsidRPr="008B0BCA" w:rsidRDefault="006C394A" w:rsidP="006C394A">
      <w:pPr>
        <w:spacing w:after="0"/>
        <w:jc w:val="both"/>
        <w:rPr>
          <w:rFonts w:ascii="Arial" w:hAnsi="Arial" w:cs="Arial"/>
          <w:color w:val="FF0000"/>
          <w:sz w:val="20"/>
          <w:szCs w:val="20"/>
          <w:lang w:val="pt-BR"/>
        </w:rPr>
      </w:pPr>
      <w:r w:rsidRPr="008B0BCA">
        <w:rPr>
          <w:rFonts w:ascii="Arial" w:hAnsi="Arial" w:cs="Arial"/>
          <w:sz w:val="20"/>
          <w:szCs w:val="20"/>
          <w:lang w:val="pt-BR"/>
        </w:rPr>
        <w:t xml:space="preserve">O </w:t>
      </w:r>
      <w:r w:rsidRPr="008B0BCA">
        <w:rPr>
          <w:rFonts w:ascii="Arial" w:hAnsi="Arial" w:cs="Arial"/>
          <w:i/>
          <w:sz w:val="20"/>
          <w:szCs w:val="20"/>
          <w:lang w:val="pt-BR"/>
        </w:rPr>
        <w:t>“X” (constante)</w:t>
      </w:r>
      <w:r w:rsidRPr="008B0BCA">
        <w:rPr>
          <w:rFonts w:ascii="Arial" w:hAnsi="Arial" w:cs="Arial"/>
          <w:b/>
          <w:sz w:val="20"/>
          <w:szCs w:val="20"/>
          <w:lang w:val="pt-BR"/>
        </w:rPr>
        <w:t xml:space="preserve"> </w:t>
      </w:r>
      <w:r w:rsidRPr="008B0BCA">
        <w:rPr>
          <w:rFonts w:ascii="Arial" w:hAnsi="Arial" w:cs="Arial"/>
          <w:sz w:val="20"/>
          <w:szCs w:val="20"/>
          <w:lang w:val="pt-BR"/>
        </w:rPr>
        <w:t xml:space="preserve">representa a constante da carga horária e créditos vinculados as </w:t>
      </w:r>
      <w:proofErr w:type="spellStart"/>
      <w:r w:rsidRPr="008B0BCA">
        <w:rPr>
          <w:rFonts w:ascii="Arial" w:hAnsi="Arial" w:cs="Arial"/>
          <w:sz w:val="20"/>
          <w:szCs w:val="20"/>
          <w:lang w:val="pt-BR"/>
        </w:rPr>
        <w:t>UCEs</w:t>
      </w:r>
      <w:proofErr w:type="spellEnd"/>
      <w:r w:rsidRPr="008B0BCA">
        <w:rPr>
          <w:rFonts w:ascii="Arial" w:hAnsi="Arial" w:cs="Arial"/>
          <w:sz w:val="20"/>
          <w:szCs w:val="20"/>
          <w:lang w:val="pt-BR"/>
        </w:rPr>
        <w:t xml:space="preserve">, conforme definido em cada PPC. </w:t>
      </w:r>
    </w:p>
    <w:p w:rsidR="006C394A" w:rsidRPr="00357032" w:rsidRDefault="006C394A" w:rsidP="006C394A">
      <w:pPr>
        <w:spacing w:after="0"/>
        <w:rPr>
          <w:rFonts w:ascii="Arial" w:eastAsia="Arial" w:hAnsi="Arial" w:cs="Arial"/>
          <w:sz w:val="24"/>
          <w:szCs w:val="24"/>
          <w:lang w:val="pt-BR"/>
        </w:rPr>
      </w:pPr>
    </w:p>
    <w:p w:rsidR="008A165F" w:rsidRPr="00357032" w:rsidRDefault="00026CD7" w:rsidP="005B7A7D">
      <w:pPr>
        <w:pBdr>
          <w:top w:val="nil"/>
          <w:left w:val="nil"/>
          <w:bottom w:val="nil"/>
          <w:right w:val="nil"/>
          <w:between w:val="nil"/>
        </w:pBdr>
        <w:spacing w:after="0" w:line="360" w:lineRule="auto"/>
        <w:ind w:firstLine="708"/>
        <w:contextualSpacing/>
        <w:jc w:val="both"/>
        <w:rPr>
          <w:rFonts w:ascii="Arial" w:eastAsia="Arial" w:hAnsi="Arial" w:cs="Arial"/>
          <w:sz w:val="24"/>
          <w:szCs w:val="24"/>
          <w:lang w:val="pt-BR"/>
        </w:rPr>
      </w:pPr>
      <w:r w:rsidRPr="00357032">
        <w:rPr>
          <w:rFonts w:ascii="Arial" w:eastAsia="Arial" w:hAnsi="Arial" w:cs="Arial"/>
          <w:sz w:val="24"/>
          <w:szCs w:val="24"/>
          <w:lang w:val="pt-BR"/>
        </w:rPr>
        <w:lastRenderedPageBreak/>
        <w:t xml:space="preserve">Com a preocupação de que as ações de Extensão tenham a natureza teórica-prático-intervencionista e que não se transformem em disciplinas com pseudônimo de extensão, a UERN apresenta em seu Manual a relação entre os Programas e Projetos de Extensão e as </w:t>
      </w:r>
      <w:proofErr w:type="spellStart"/>
      <w:r w:rsidRPr="00357032">
        <w:rPr>
          <w:rFonts w:ascii="Arial" w:eastAsia="Arial" w:hAnsi="Arial" w:cs="Arial"/>
          <w:sz w:val="24"/>
          <w:szCs w:val="24"/>
          <w:lang w:val="pt-BR"/>
        </w:rPr>
        <w:t>UCEs</w:t>
      </w:r>
      <w:proofErr w:type="spellEnd"/>
      <w:r w:rsidRPr="00357032">
        <w:rPr>
          <w:rFonts w:ascii="Arial" w:eastAsia="Arial" w:hAnsi="Arial" w:cs="Arial"/>
          <w:sz w:val="24"/>
          <w:szCs w:val="24"/>
          <w:lang w:val="pt-BR"/>
        </w:rPr>
        <w:t>. Para tanto, definimos alguns procedimentos para essa vinculação:</w:t>
      </w:r>
    </w:p>
    <w:p w:rsidR="00026CD7" w:rsidRPr="00357032" w:rsidRDefault="0090224B" w:rsidP="005B7A7D">
      <w:pPr>
        <w:pStyle w:val="PargrafodaLista"/>
        <w:numPr>
          <w:ilvl w:val="0"/>
          <w:numId w:val="7"/>
        </w:numPr>
        <w:spacing w:after="0" w:line="240" w:lineRule="auto"/>
        <w:ind w:left="567" w:hanging="567"/>
        <w:jc w:val="both"/>
        <w:rPr>
          <w:rFonts w:ascii="Arial" w:hAnsi="Arial" w:cs="Arial"/>
          <w:sz w:val="24"/>
          <w:szCs w:val="24"/>
          <w:lang w:val="pt-BR"/>
        </w:rPr>
      </w:pPr>
      <w:r>
        <w:rPr>
          <w:rFonts w:ascii="Arial" w:hAnsi="Arial" w:cs="Arial"/>
          <w:sz w:val="24"/>
          <w:szCs w:val="24"/>
          <w:lang w:val="pt-BR"/>
        </w:rPr>
        <w:t>A</w:t>
      </w:r>
      <w:r w:rsidR="00026CD7" w:rsidRPr="00357032">
        <w:rPr>
          <w:rFonts w:ascii="Arial" w:hAnsi="Arial" w:cs="Arial"/>
          <w:sz w:val="24"/>
          <w:szCs w:val="24"/>
          <w:lang w:val="pt-BR"/>
        </w:rPr>
        <w:t xml:space="preserve">provar nos Departamentos os Programas e ou Projetos de Extensão (vincular os cursos que podem participar da ação) e encaminhar nos trâmites legais de edital de extensão ou ações voluntárias para aprovação na Comissão de Extensão, via </w:t>
      </w:r>
      <w:proofErr w:type="spellStart"/>
      <w:r w:rsidR="00026CD7" w:rsidRPr="00357032">
        <w:rPr>
          <w:rFonts w:ascii="Arial" w:hAnsi="Arial" w:cs="Arial"/>
          <w:sz w:val="24"/>
          <w:szCs w:val="24"/>
          <w:lang w:val="pt-BR"/>
        </w:rPr>
        <w:t>Sigproj</w:t>
      </w:r>
      <w:proofErr w:type="spellEnd"/>
      <w:r w:rsidR="00026CD7" w:rsidRPr="00357032">
        <w:rPr>
          <w:rFonts w:ascii="Arial" w:hAnsi="Arial" w:cs="Arial"/>
          <w:sz w:val="24"/>
          <w:szCs w:val="24"/>
          <w:lang w:val="pt-BR"/>
        </w:rPr>
        <w:t>;</w:t>
      </w:r>
    </w:p>
    <w:p w:rsidR="00026CD7" w:rsidRPr="00357032" w:rsidRDefault="00026CD7" w:rsidP="005B7A7D">
      <w:pPr>
        <w:numPr>
          <w:ilvl w:val="0"/>
          <w:numId w:val="7"/>
        </w:numPr>
        <w:pBdr>
          <w:top w:val="nil"/>
          <w:left w:val="nil"/>
          <w:bottom w:val="nil"/>
          <w:right w:val="nil"/>
          <w:between w:val="nil"/>
        </w:pBdr>
        <w:spacing w:line="240" w:lineRule="auto"/>
        <w:ind w:left="567" w:hanging="567"/>
        <w:contextualSpacing/>
        <w:jc w:val="both"/>
        <w:rPr>
          <w:rFonts w:ascii="Arial" w:eastAsia="Arial" w:hAnsi="Arial" w:cs="Arial"/>
          <w:sz w:val="24"/>
          <w:szCs w:val="24"/>
          <w:lang w:val="pt-BR"/>
        </w:rPr>
      </w:pPr>
      <w:r w:rsidRPr="00357032">
        <w:rPr>
          <w:rFonts w:ascii="Arial" w:eastAsia="Arial" w:hAnsi="Arial" w:cs="Arial"/>
          <w:sz w:val="24"/>
          <w:szCs w:val="24"/>
          <w:lang w:val="pt-BR"/>
        </w:rPr>
        <w:t>Quando a ação de extensão se constituir em Programa, terá a aprovação de 2 anos, podendo ser reeditado por mais 2 anos</w:t>
      </w:r>
    </w:p>
    <w:p w:rsidR="00026CD7" w:rsidRPr="00357032" w:rsidRDefault="00026CD7" w:rsidP="005B7A7D">
      <w:pPr>
        <w:numPr>
          <w:ilvl w:val="0"/>
          <w:numId w:val="7"/>
        </w:numPr>
        <w:pBdr>
          <w:top w:val="nil"/>
          <w:left w:val="nil"/>
          <w:bottom w:val="nil"/>
          <w:right w:val="nil"/>
          <w:between w:val="nil"/>
        </w:pBdr>
        <w:spacing w:line="240" w:lineRule="auto"/>
        <w:ind w:left="567" w:hanging="567"/>
        <w:contextualSpacing/>
        <w:jc w:val="both"/>
        <w:rPr>
          <w:rFonts w:ascii="Arial" w:eastAsia="Arial" w:hAnsi="Arial" w:cs="Arial"/>
          <w:sz w:val="24"/>
          <w:szCs w:val="24"/>
          <w:lang w:val="pt-BR"/>
        </w:rPr>
      </w:pPr>
      <w:r w:rsidRPr="00357032">
        <w:rPr>
          <w:rFonts w:ascii="Arial" w:eastAsia="Arial" w:hAnsi="Arial" w:cs="Arial"/>
          <w:sz w:val="24"/>
          <w:szCs w:val="24"/>
          <w:lang w:val="pt-BR"/>
        </w:rPr>
        <w:t>O Programa encaminhado a PROEX para aprovação, precisa deixar claro quais os Projetos vinculados a ele e ainda, demonstrar um cronograma de 2 anos.</w:t>
      </w:r>
    </w:p>
    <w:p w:rsidR="00026CD7" w:rsidRPr="00357032" w:rsidRDefault="00026CD7" w:rsidP="005B7A7D">
      <w:pPr>
        <w:numPr>
          <w:ilvl w:val="0"/>
          <w:numId w:val="7"/>
        </w:numPr>
        <w:pBdr>
          <w:top w:val="nil"/>
          <w:left w:val="nil"/>
          <w:bottom w:val="nil"/>
          <w:right w:val="nil"/>
          <w:between w:val="nil"/>
        </w:pBdr>
        <w:spacing w:line="240" w:lineRule="auto"/>
        <w:ind w:left="567" w:hanging="567"/>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Após a aprovação do Programa na PROEX, o departamento ao qual se vincula estará apto a ofertar </w:t>
      </w:r>
      <w:proofErr w:type="spellStart"/>
      <w:r w:rsidRPr="00357032">
        <w:rPr>
          <w:rFonts w:ascii="Arial" w:eastAsia="Arial" w:hAnsi="Arial" w:cs="Arial"/>
          <w:sz w:val="24"/>
          <w:szCs w:val="24"/>
          <w:lang w:val="pt-BR"/>
        </w:rPr>
        <w:t>UCEs</w:t>
      </w:r>
      <w:proofErr w:type="spellEnd"/>
      <w:r w:rsidRPr="00357032">
        <w:rPr>
          <w:rFonts w:ascii="Arial" w:eastAsia="Arial" w:hAnsi="Arial" w:cs="Arial"/>
          <w:sz w:val="24"/>
          <w:szCs w:val="24"/>
          <w:lang w:val="pt-BR"/>
        </w:rPr>
        <w:t xml:space="preserve"> com Projetos vinculados ao Programa.</w:t>
      </w:r>
    </w:p>
    <w:p w:rsidR="00026CD7" w:rsidRPr="00357032" w:rsidRDefault="00026CD7" w:rsidP="005B7A7D">
      <w:pPr>
        <w:spacing w:after="0"/>
        <w:jc w:val="both"/>
        <w:rPr>
          <w:rFonts w:ascii="Arial" w:eastAsia="Arial" w:hAnsi="Arial" w:cs="Arial"/>
          <w:sz w:val="24"/>
          <w:szCs w:val="24"/>
          <w:lang w:val="pt-BR"/>
        </w:rPr>
      </w:pPr>
    </w:p>
    <w:p w:rsidR="005B4018" w:rsidRPr="00357032" w:rsidRDefault="005B4018" w:rsidP="005B4018">
      <w:pPr>
        <w:ind w:firstLine="720"/>
        <w:jc w:val="both"/>
        <w:rPr>
          <w:rFonts w:ascii="Arial" w:eastAsia="Arial" w:hAnsi="Arial" w:cs="Arial"/>
          <w:sz w:val="24"/>
          <w:szCs w:val="24"/>
          <w:lang w:val="pt-BR"/>
        </w:rPr>
      </w:pPr>
      <w:r w:rsidRPr="00357032">
        <w:rPr>
          <w:rFonts w:ascii="Arial" w:eastAsia="Arial" w:hAnsi="Arial" w:cs="Arial"/>
          <w:sz w:val="24"/>
          <w:szCs w:val="24"/>
          <w:lang w:val="pt-BR"/>
        </w:rPr>
        <w:t>Nessa perspectiva, pensamos na sistematização apresentada na figura 7</w:t>
      </w:r>
    </w:p>
    <w:p w:rsidR="008A165F" w:rsidRPr="00357032" w:rsidRDefault="005B4018" w:rsidP="005B4018">
      <w:pPr>
        <w:pBdr>
          <w:top w:val="nil"/>
          <w:left w:val="nil"/>
          <w:bottom w:val="nil"/>
          <w:right w:val="nil"/>
          <w:between w:val="nil"/>
        </w:pBdr>
        <w:spacing w:after="0"/>
        <w:contextualSpacing/>
        <w:jc w:val="center"/>
        <w:rPr>
          <w:rFonts w:ascii="Arial" w:eastAsia="Arial" w:hAnsi="Arial" w:cs="Arial"/>
          <w:sz w:val="24"/>
          <w:szCs w:val="24"/>
          <w:lang w:val="pt-BR"/>
        </w:rPr>
      </w:pPr>
      <w:r w:rsidRPr="00357032">
        <w:rPr>
          <w:rFonts w:ascii="Arial" w:hAnsi="Arial" w:cs="Arial"/>
          <w:noProof/>
          <w:lang w:val="pt-BR" w:eastAsia="pt-BR"/>
        </w:rPr>
        <w:drawing>
          <wp:inline distT="0" distB="0" distL="0" distR="0">
            <wp:extent cx="4779034" cy="3018658"/>
            <wp:effectExtent l="190500" t="190500" r="193040" b="182245"/>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6" cstate="print"/>
                    <a:srcRect l="27403" t="19938" r="12980" b="13105"/>
                    <a:stretch/>
                  </pic:blipFill>
                  <pic:spPr bwMode="auto">
                    <a:xfrm>
                      <a:off x="0" y="0"/>
                      <a:ext cx="4776788" cy="3017239"/>
                    </a:xfrm>
                    <a:prstGeom prst="rect">
                      <a:avLst/>
                    </a:prstGeom>
                    <a:ln>
                      <a:noFill/>
                    </a:ln>
                    <a:effectLst>
                      <a:outerShdw blurRad="190500" algn="tl" rotWithShape="0">
                        <a:srgbClr val="000000">
                          <a:alpha val="70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442AD" w:rsidRPr="004F184D" w:rsidRDefault="005B4018" w:rsidP="00514147">
      <w:pPr>
        <w:spacing w:after="0" w:line="240" w:lineRule="auto"/>
        <w:ind w:firstLine="567"/>
        <w:rPr>
          <w:rFonts w:ascii="Arial" w:hAnsi="Arial" w:cs="Arial"/>
          <w:color w:val="FF0000"/>
          <w:sz w:val="20"/>
          <w:szCs w:val="20"/>
          <w:lang w:val="pt-BR"/>
        </w:rPr>
      </w:pPr>
      <w:r w:rsidRPr="004F184D">
        <w:rPr>
          <w:rFonts w:ascii="Arial" w:eastAsia="Arial" w:hAnsi="Arial" w:cs="Arial"/>
          <w:sz w:val="20"/>
          <w:szCs w:val="20"/>
          <w:lang w:val="pt-BR"/>
        </w:rPr>
        <w:t>Figura 7 – Criação de Programas e Projetos vinculando-os a UCE</w:t>
      </w:r>
      <w:r w:rsidR="006442AD" w:rsidRPr="004F184D">
        <w:rPr>
          <w:rFonts w:ascii="Arial" w:hAnsi="Arial" w:cs="Arial"/>
          <w:color w:val="FF0000"/>
          <w:sz w:val="20"/>
          <w:szCs w:val="20"/>
          <w:lang w:val="pt-BR"/>
        </w:rPr>
        <w:t xml:space="preserve"> </w:t>
      </w:r>
    </w:p>
    <w:p w:rsidR="00514147" w:rsidRPr="004F184D" w:rsidRDefault="00514147" w:rsidP="00514147">
      <w:pPr>
        <w:spacing w:after="0" w:line="240" w:lineRule="auto"/>
        <w:ind w:firstLine="567"/>
        <w:rPr>
          <w:rFonts w:ascii="Arial" w:hAnsi="Arial" w:cs="Arial"/>
          <w:sz w:val="20"/>
          <w:szCs w:val="20"/>
          <w:lang w:val="pt-BR"/>
        </w:rPr>
      </w:pPr>
      <w:r w:rsidRPr="004F184D">
        <w:rPr>
          <w:rFonts w:ascii="Arial" w:hAnsi="Arial" w:cs="Arial"/>
          <w:sz w:val="20"/>
          <w:szCs w:val="20"/>
          <w:lang w:val="pt-BR"/>
        </w:rPr>
        <w:t>Fonte: arquivo pessoal autores</w:t>
      </w:r>
    </w:p>
    <w:p w:rsidR="006442AD" w:rsidRPr="00357032" w:rsidRDefault="006442AD" w:rsidP="00514147">
      <w:pPr>
        <w:pBdr>
          <w:top w:val="nil"/>
          <w:left w:val="nil"/>
          <w:bottom w:val="nil"/>
          <w:right w:val="nil"/>
          <w:between w:val="nil"/>
        </w:pBdr>
        <w:spacing w:after="0" w:line="360" w:lineRule="auto"/>
        <w:contextualSpacing/>
        <w:jc w:val="both"/>
        <w:rPr>
          <w:rFonts w:ascii="Arial" w:eastAsia="Arial" w:hAnsi="Arial" w:cs="Arial"/>
          <w:sz w:val="24"/>
          <w:szCs w:val="24"/>
          <w:lang w:val="pt-BR"/>
        </w:rPr>
      </w:pPr>
    </w:p>
    <w:p w:rsidR="00F30774" w:rsidRPr="00357032" w:rsidRDefault="00F30774" w:rsidP="00F30774">
      <w:pPr>
        <w:pBdr>
          <w:top w:val="nil"/>
          <w:left w:val="nil"/>
          <w:bottom w:val="nil"/>
          <w:right w:val="nil"/>
          <w:between w:val="nil"/>
        </w:pBdr>
        <w:spacing w:after="0" w:line="360" w:lineRule="auto"/>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 </w:t>
      </w:r>
      <w:r w:rsidRPr="00357032">
        <w:rPr>
          <w:rFonts w:ascii="Arial" w:eastAsia="Arial" w:hAnsi="Arial" w:cs="Arial"/>
          <w:sz w:val="24"/>
          <w:szCs w:val="24"/>
          <w:lang w:val="pt-BR"/>
        </w:rPr>
        <w:tab/>
        <w:t>Os Projetos são flexíveis e devem atender a uma demanda social, o que possibilita ser replicado ou não. O aluno, ao se matricular em uma UCE, precisa saber a ementa, onde serão realizadas as atividades teóricas e as práticas. É indispensável a participação do aluno como protagonista da ação proposta e</w:t>
      </w:r>
      <w:r w:rsidR="00A359AD" w:rsidRPr="00357032">
        <w:rPr>
          <w:rFonts w:ascii="Arial" w:eastAsia="Arial" w:hAnsi="Arial" w:cs="Arial"/>
          <w:sz w:val="24"/>
          <w:szCs w:val="24"/>
          <w:lang w:val="pt-BR"/>
        </w:rPr>
        <w:t>,</w:t>
      </w:r>
      <w:r w:rsidRPr="00357032">
        <w:rPr>
          <w:rFonts w:ascii="Arial" w:eastAsia="Arial" w:hAnsi="Arial" w:cs="Arial"/>
          <w:sz w:val="24"/>
          <w:szCs w:val="24"/>
          <w:lang w:val="pt-BR"/>
        </w:rPr>
        <w:t xml:space="preserve"> ainda, </w:t>
      </w:r>
      <w:r w:rsidRPr="00357032">
        <w:rPr>
          <w:rFonts w:ascii="Arial" w:eastAsia="Arial" w:hAnsi="Arial" w:cs="Arial"/>
          <w:sz w:val="24"/>
          <w:szCs w:val="24"/>
          <w:lang w:val="pt-BR"/>
        </w:rPr>
        <w:lastRenderedPageBreak/>
        <w:t>cabe a ele, fazer o acompanhamento da integralização da carga horária de UCE, a fim de que, ao chegar no final do curso, conclua o percentual de, no mínimo, 10% da carga horária do curso nessa atividade.</w:t>
      </w:r>
    </w:p>
    <w:p w:rsidR="008A165F" w:rsidRPr="00357032" w:rsidRDefault="00F30774" w:rsidP="00A359AD">
      <w:pPr>
        <w:pBdr>
          <w:top w:val="nil"/>
          <w:left w:val="nil"/>
          <w:bottom w:val="nil"/>
          <w:right w:val="nil"/>
          <w:between w:val="nil"/>
        </w:pBdr>
        <w:spacing w:after="0" w:line="360" w:lineRule="auto"/>
        <w:contextualSpacing/>
        <w:jc w:val="both"/>
        <w:rPr>
          <w:rFonts w:ascii="Arial" w:eastAsia="Arial" w:hAnsi="Arial" w:cs="Arial"/>
          <w:sz w:val="24"/>
          <w:szCs w:val="24"/>
          <w:lang w:val="pt-BR"/>
        </w:rPr>
      </w:pPr>
      <w:r w:rsidRPr="00357032">
        <w:rPr>
          <w:rFonts w:ascii="Arial" w:eastAsia="Arial" w:hAnsi="Arial" w:cs="Arial"/>
          <w:sz w:val="24"/>
          <w:szCs w:val="24"/>
          <w:lang w:val="pt-BR"/>
        </w:rPr>
        <w:tab/>
        <w:t>Compreendendo que a atividade de extensão precisa romper com os preceitos do formato de disciplinas com os conteúdos definidos a priori</w:t>
      </w:r>
      <w:r w:rsidR="006442AD" w:rsidRPr="00357032">
        <w:rPr>
          <w:rFonts w:ascii="Arial" w:eastAsia="Arial" w:hAnsi="Arial" w:cs="Arial"/>
          <w:sz w:val="24"/>
          <w:szCs w:val="24"/>
          <w:lang w:val="pt-BR"/>
        </w:rPr>
        <w:t>:</w:t>
      </w:r>
      <w:r w:rsidR="006442AD" w:rsidRPr="00357032">
        <w:rPr>
          <w:rFonts w:ascii="Arial" w:eastAsia="Arial" w:hAnsi="Arial" w:cs="Arial"/>
          <w:color w:val="FF0000"/>
          <w:sz w:val="24"/>
          <w:szCs w:val="24"/>
          <w:lang w:val="pt-BR"/>
        </w:rPr>
        <w:t xml:space="preserve"> </w:t>
      </w:r>
      <w:r w:rsidRPr="00357032">
        <w:rPr>
          <w:rFonts w:ascii="Arial" w:eastAsia="Arial" w:hAnsi="Arial" w:cs="Arial"/>
          <w:sz w:val="24"/>
          <w:szCs w:val="24"/>
          <w:lang w:val="pt-BR"/>
        </w:rPr>
        <w:t>explanação em sala de informações seguidas de perguntas e debates padronizados e, posteriormente</w:t>
      </w:r>
      <w:r w:rsidR="00A359AD" w:rsidRPr="00357032">
        <w:rPr>
          <w:rFonts w:ascii="Arial" w:eastAsia="Arial" w:hAnsi="Arial" w:cs="Arial"/>
          <w:sz w:val="24"/>
          <w:szCs w:val="24"/>
          <w:lang w:val="pt-BR"/>
        </w:rPr>
        <w:t>,</w:t>
      </w:r>
      <w:r w:rsidRPr="00357032">
        <w:rPr>
          <w:rFonts w:ascii="Arial" w:eastAsia="Arial" w:hAnsi="Arial" w:cs="Arial"/>
          <w:sz w:val="24"/>
          <w:szCs w:val="24"/>
          <w:lang w:val="pt-BR"/>
        </w:rPr>
        <w:t xml:space="preserve"> a realização de avaliação para averiguação da aprendizagem, muitas vezes restrita ao conteúdo transmissivo</w:t>
      </w:r>
      <w:r w:rsidR="006442AD" w:rsidRPr="00357032">
        <w:rPr>
          <w:rFonts w:ascii="Arial" w:eastAsia="Arial" w:hAnsi="Arial" w:cs="Arial"/>
          <w:color w:val="FF0000"/>
          <w:sz w:val="24"/>
          <w:szCs w:val="24"/>
          <w:lang w:val="pt-BR"/>
        </w:rPr>
        <w:t>,</w:t>
      </w:r>
      <w:r w:rsidRPr="00357032">
        <w:rPr>
          <w:rFonts w:ascii="Arial" w:eastAsia="Arial" w:hAnsi="Arial" w:cs="Arial"/>
          <w:sz w:val="24"/>
          <w:szCs w:val="24"/>
          <w:lang w:val="pt-BR"/>
        </w:rPr>
        <w:t xml:space="preserve"> propomos em nosso manual uma perspectiva de avaliação por conceito</w:t>
      </w:r>
      <w:r w:rsidR="00A359AD" w:rsidRPr="00357032">
        <w:rPr>
          <w:rFonts w:ascii="Arial" w:eastAsia="Arial" w:hAnsi="Arial" w:cs="Arial"/>
          <w:sz w:val="24"/>
          <w:szCs w:val="24"/>
          <w:lang w:val="pt-BR"/>
        </w:rPr>
        <w:t xml:space="preserve"> e não por notas. </w:t>
      </w:r>
    </w:p>
    <w:p w:rsidR="003B5393" w:rsidRPr="00357032" w:rsidRDefault="003B5393" w:rsidP="003B5393">
      <w:pPr>
        <w:pBdr>
          <w:top w:val="nil"/>
          <w:left w:val="nil"/>
          <w:bottom w:val="nil"/>
          <w:right w:val="nil"/>
          <w:between w:val="nil"/>
        </w:pBdr>
        <w:spacing w:line="360" w:lineRule="auto"/>
        <w:ind w:firstLine="708"/>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A forma de acompanhamento e da avaliação do aluno como protagonista da atividade de extensão deve ser definida nos PPC, podendo incluir uma infinidade de recursos como: relatório, portfólio, vídeos das atividades realizadas; artigo; exposição com narrativas em imagens e textos, etc. </w:t>
      </w:r>
    </w:p>
    <w:p w:rsidR="003B5393" w:rsidRPr="00357032" w:rsidRDefault="003B5393" w:rsidP="003B5393">
      <w:pPr>
        <w:pBdr>
          <w:top w:val="nil"/>
          <w:left w:val="nil"/>
          <w:bottom w:val="nil"/>
          <w:right w:val="nil"/>
          <w:between w:val="nil"/>
        </w:pBdr>
        <w:spacing w:line="360" w:lineRule="auto"/>
        <w:ind w:firstLine="708"/>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Nessa perspectiva, entendemos que a frequência dos alunos também tem uma especificidade que não pode se igualar aos 75% solicitadas nas atividades disciplinares. A natureza flexível nos coloca no caminho de um rigor outro, ou seja, a participação do aluno pode ser acompanhada seu plano de trabalho e pelo processo/produto de sua autoria no percurso da ação. Com isso, entendemos que um Projeto de extensão pode oportunizar aos alunos que não residem na sede do campus que estuda, uma atuação em sua comunidade, com o registro em imagens, vídeos e ou narrativas textuais que </w:t>
      </w:r>
      <w:r w:rsidR="001277FD" w:rsidRPr="00357032">
        <w:rPr>
          <w:rFonts w:ascii="Arial" w:eastAsia="Arial" w:hAnsi="Arial" w:cs="Arial"/>
          <w:sz w:val="24"/>
          <w:szCs w:val="24"/>
          <w:lang w:val="pt-BR"/>
        </w:rPr>
        <w:t>comprovem sua efetiva participação e (</w:t>
      </w:r>
      <w:proofErr w:type="spellStart"/>
      <w:r w:rsidR="001277FD" w:rsidRPr="00357032">
        <w:rPr>
          <w:rFonts w:ascii="Arial" w:eastAsia="Arial" w:hAnsi="Arial" w:cs="Arial"/>
          <w:sz w:val="24"/>
          <w:szCs w:val="24"/>
          <w:lang w:val="pt-BR"/>
        </w:rPr>
        <w:t>tras</w:t>
      </w:r>
      <w:proofErr w:type="spellEnd"/>
      <w:r w:rsidR="001277FD" w:rsidRPr="00357032">
        <w:rPr>
          <w:rFonts w:ascii="Arial" w:eastAsia="Arial" w:hAnsi="Arial" w:cs="Arial"/>
          <w:sz w:val="24"/>
          <w:szCs w:val="24"/>
          <w:lang w:val="pt-BR"/>
        </w:rPr>
        <w:t>) formação por meio da ação.</w:t>
      </w:r>
    </w:p>
    <w:p w:rsidR="00A34C66" w:rsidRPr="00357032" w:rsidRDefault="001277FD" w:rsidP="00A34C66">
      <w:pPr>
        <w:pBdr>
          <w:top w:val="nil"/>
          <w:left w:val="nil"/>
          <w:bottom w:val="nil"/>
          <w:right w:val="nil"/>
          <w:between w:val="nil"/>
        </w:pBdr>
        <w:spacing w:line="360" w:lineRule="auto"/>
        <w:ind w:firstLine="708"/>
        <w:contextualSpacing/>
        <w:jc w:val="both"/>
        <w:rPr>
          <w:rFonts w:ascii="Arial" w:eastAsia="Arial" w:hAnsi="Arial" w:cs="Arial"/>
          <w:sz w:val="24"/>
          <w:szCs w:val="24"/>
          <w:lang w:val="pt-BR"/>
        </w:rPr>
      </w:pPr>
      <w:r w:rsidRPr="00357032">
        <w:rPr>
          <w:rFonts w:ascii="Arial" w:eastAsia="Arial" w:hAnsi="Arial" w:cs="Arial"/>
          <w:sz w:val="24"/>
          <w:szCs w:val="24"/>
          <w:lang w:val="pt-BR"/>
        </w:rPr>
        <w:t xml:space="preserve">É fato que a </w:t>
      </w:r>
      <w:proofErr w:type="spellStart"/>
      <w:r w:rsidRPr="00357032">
        <w:rPr>
          <w:rFonts w:ascii="Arial" w:eastAsia="Arial" w:hAnsi="Arial" w:cs="Arial"/>
          <w:sz w:val="24"/>
          <w:szCs w:val="24"/>
          <w:lang w:val="pt-BR"/>
        </w:rPr>
        <w:t>curricularização</w:t>
      </w:r>
      <w:proofErr w:type="spellEnd"/>
      <w:r w:rsidRPr="00357032">
        <w:rPr>
          <w:rFonts w:ascii="Arial" w:eastAsia="Arial" w:hAnsi="Arial" w:cs="Arial"/>
          <w:sz w:val="24"/>
          <w:szCs w:val="24"/>
          <w:lang w:val="pt-BR"/>
        </w:rPr>
        <w:t xml:space="preserve"> da extensão nos afasta do “lugar comum”</w:t>
      </w:r>
      <w:r w:rsidR="00F20AA6" w:rsidRPr="00357032">
        <w:rPr>
          <w:rFonts w:ascii="Arial" w:eastAsia="Arial" w:hAnsi="Arial" w:cs="Arial"/>
          <w:sz w:val="24"/>
          <w:szCs w:val="24"/>
          <w:lang w:val="pt-BR"/>
        </w:rPr>
        <w:t>, d</w:t>
      </w:r>
      <w:r w:rsidRPr="00357032">
        <w:rPr>
          <w:rFonts w:ascii="Arial" w:eastAsia="Arial" w:hAnsi="Arial" w:cs="Arial"/>
          <w:sz w:val="24"/>
          <w:szCs w:val="24"/>
          <w:lang w:val="pt-BR"/>
        </w:rPr>
        <w:t xml:space="preserve">a </w:t>
      </w:r>
      <w:r w:rsidR="00F20AA6" w:rsidRPr="00357032">
        <w:rPr>
          <w:rFonts w:ascii="Arial" w:eastAsia="Arial" w:hAnsi="Arial" w:cs="Arial"/>
          <w:sz w:val="24"/>
          <w:szCs w:val="24"/>
          <w:lang w:val="pt-BR"/>
        </w:rPr>
        <w:t>“</w:t>
      </w:r>
      <w:r w:rsidRPr="00357032">
        <w:rPr>
          <w:rFonts w:ascii="Arial" w:eastAsia="Arial" w:hAnsi="Arial" w:cs="Arial"/>
          <w:sz w:val="24"/>
          <w:szCs w:val="24"/>
          <w:lang w:val="pt-BR"/>
        </w:rPr>
        <w:t>zona de conforto” de ações já padronizadas e repetidas muitas vezes em anos de experiência docente. A imaginação, a criação, a problematização e a intervenção a partir de dispositivos diversos é a tônica desse novo momento de formação acadêmica-profissional-humana das Universidades de Ensino Superior do Brasil.</w:t>
      </w:r>
    </w:p>
    <w:p w:rsidR="00A34C66" w:rsidRPr="00357032" w:rsidRDefault="00A34C66" w:rsidP="003B5393">
      <w:pPr>
        <w:pBdr>
          <w:top w:val="nil"/>
          <w:left w:val="nil"/>
          <w:bottom w:val="nil"/>
          <w:right w:val="nil"/>
          <w:between w:val="nil"/>
        </w:pBdr>
        <w:spacing w:line="360" w:lineRule="auto"/>
        <w:ind w:firstLine="708"/>
        <w:contextualSpacing/>
        <w:jc w:val="both"/>
        <w:rPr>
          <w:rFonts w:ascii="Arial" w:eastAsia="Arial" w:hAnsi="Arial" w:cs="Arial"/>
          <w:sz w:val="24"/>
          <w:szCs w:val="24"/>
          <w:lang w:val="pt-BR"/>
        </w:rPr>
      </w:pPr>
    </w:p>
    <w:p w:rsidR="0077285D" w:rsidRPr="00357032" w:rsidRDefault="0077285D" w:rsidP="009B1355">
      <w:pPr>
        <w:pBdr>
          <w:top w:val="nil"/>
          <w:left w:val="nil"/>
          <w:bottom w:val="nil"/>
          <w:right w:val="nil"/>
          <w:between w:val="nil"/>
        </w:pBdr>
        <w:spacing w:line="360" w:lineRule="auto"/>
        <w:contextualSpacing/>
        <w:jc w:val="both"/>
        <w:rPr>
          <w:rFonts w:ascii="Arial" w:eastAsia="Arial" w:hAnsi="Arial" w:cs="Arial"/>
          <w:b/>
          <w:sz w:val="24"/>
          <w:szCs w:val="24"/>
          <w:lang w:val="pt-BR"/>
        </w:rPr>
      </w:pPr>
      <w:r w:rsidRPr="00357032">
        <w:rPr>
          <w:rFonts w:ascii="Arial" w:eastAsia="Arial" w:hAnsi="Arial" w:cs="Arial"/>
          <w:b/>
          <w:sz w:val="24"/>
          <w:szCs w:val="24"/>
          <w:lang w:val="pt-BR"/>
        </w:rPr>
        <w:t>Considerações Finais</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 xml:space="preserve">Chegamos ao final desta produção textual com algumas conclusões que denominamos temporárias por acreditamos na formação em devir, no inacabamento, na permanente ressignificação de sentidos sobre/na realidade que atuamos. </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 xml:space="preserve">Dessa forma, pontuamos que o processo de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da extensão é singular em cada contexto de sua elaboração. Os sujeitos, alunos, professores, </w:t>
      </w:r>
      <w:r w:rsidRPr="00357032">
        <w:rPr>
          <w:rFonts w:ascii="Arial" w:hAnsi="Arial" w:cs="Arial"/>
          <w:sz w:val="24"/>
          <w:szCs w:val="24"/>
          <w:lang w:val="pt-BR"/>
        </w:rPr>
        <w:lastRenderedPageBreak/>
        <w:t>gestão e comunidade, com suas histórias e redes de conhecimento, vão significando esse pensar/fazer de diferentes formas, mesmo sendo a meta 12.7 apresentada para todas as universidades brasileiras.</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 xml:space="preserve">A implantação da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da extensão nos cursos de graduação não é só normativa, mas de natureza epistemológica inter e </w:t>
      </w:r>
      <w:proofErr w:type="spellStart"/>
      <w:r w:rsidRPr="00357032">
        <w:rPr>
          <w:rFonts w:ascii="Arial" w:hAnsi="Arial" w:cs="Arial"/>
          <w:sz w:val="24"/>
          <w:szCs w:val="24"/>
          <w:lang w:val="pt-BR"/>
        </w:rPr>
        <w:t>transdisciplinar</w:t>
      </w:r>
      <w:proofErr w:type="spellEnd"/>
      <w:r w:rsidRPr="00357032">
        <w:rPr>
          <w:rFonts w:ascii="Arial" w:hAnsi="Arial" w:cs="Arial"/>
          <w:sz w:val="24"/>
          <w:szCs w:val="24"/>
          <w:lang w:val="pt-BR"/>
        </w:rPr>
        <w:t>. Uma atividade formativa que requer postura intelectual aberta, realizada por meio do diálogo plural e do respeito à alteridade. É processo, é devir, é postura que se tece em sentido sendo, fazendo, vivendo.</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 xml:space="preserve">Na UERN, essa tessitura, em processo, avançou nas etapas da elaboração e aprovação da resolução e da elaboração do manual de orientação da inserção da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nos cursos de graduação, permeado pela proposição e realização de momentos formativos sobre a natureza, os princípios da extensão e a proposição da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pelo Plano Nacional de Educação, com a equipe interna da Pró-reitoria de extensão, com a comissão de extensão e com os demais professores e alunos que participaram dos momentos de diálogo possibilitados pela PROEX.</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Essa formação dialógica e reflexiva precisa ser permanente, uma vez que, percentualmente, o número de professores e alunos que participam é incipiente em função do quantitativo que se envolverão com a extensão em função da sua inserção no currículo para todos os alunos. Entendemos que sem a presença desse diálogo formativo, os projetos e programas de extensão relacionados às unidades curriculares de extensão – UCE, no caso da UERN, podem se transformar em disciplinas com ações pontuais em comunidades, o que descaracterizaria o propósito formativo e transformador de todos os envolvidos.</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Sensibilizar, envolver e formar são ações que precisam acompanhar o cenário de implantação da extensão nos currículos das IES, sendo os Núcleos Docente Estruturantes fundamentais nesse processo.</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t xml:space="preserve"> Por fim, a </w:t>
      </w:r>
      <w:proofErr w:type="spellStart"/>
      <w:r w:rsidRPr="00357032">
        <w:rPr>
          <w:rFonts w:ascii="Arial" w:hAnsi="Arial" w:cs="Arial"/>
          <w:sz w:val="24"/>
          <w:szCs w:val="24"/>
          <w:lang w:val="pt-BR"/>
        </w:rPr>
        <w:t>curricularização</w:t>
      </w:r>
      <w:proofErr w:type="spellEnd"/>
      <w:r w:rsidRPr="00357032">
        <w:rPr>
          <w:rFonts w:ascii="Arial" w:hAnsi="Arial" w:cs="Arial"/>
          <w:sz w:val="24"/>
          <w:szCs w:val="24"/>
          <w:lang w:val="pt-BR"/>
        </w:rPr>
        <w:t xml:space="preserve"> da extensão se apresenta como uma possibilidade concreta de viabilizar a </w:t>
      </w:r>
      <w:proofErr w:type="spellStart"/>
      <w:r w:rsidRPr="00357032">
        <w:rPr>
          <w:rFonts w:ascii="Arial" w:hAnsi="Arial" w:cs="Arial"/>
          <w:sz w:val="24"/>
          <w:szCs w:val="24"/>
          <w:lang w:val="pt-BR"/>
        </w:rPr>
        <w:t>indisssociabilidade</w:t>
      </w:r>
      <w:proofErr w:type="spellEnd"/>
      <w:r w:rsidRPr="00357032">
        <w:rPr>
          <w:rFonts w:ascii="Arial" w:hAnsi="Arial" w:cs="Arial"/>
          <w:sz w:val="24"/>
          <w:szCs w:val="24"/>
          <w:lang w:val="pt-BR"/>
        </w:rPr>
        <w:t xml:space="preserve"> entre o ensino-pesquisa-extensão, oportunizando todos os alunos vivenciarem experiências formativas que envolvem o conhecimento científico e do cotidiano.  Amplia a noção de sala de aula para além da perspectiva das “paredes” da academia, abrindo espaço para novas formas de pensar/fazer a formação acadêmica-profissional-humana dos protagonistas que valorizam, desejam e buscam uma universidade socialmente referenciada. </w:t>
      </w:r>
    </w:p>
    <w:p w:rsidR="009B1355" w:rsidRPr="00357032" w:rsidRDefault="009B1355" w:rsidP="009B1355">
      <w:pPr>
        <w:pBdr>
          <w:top w:val="nil"/>
          <w:left w:val="nil"/>
          <w:bottom w:val="nil"/>
          <w:right w:val="nil"/>
          <w:between w:val="nil"/>
        </w:pBdr>
        <w:spacing w:line="360" w:lineRule="auto"/>
        <w:ind w:firstLine="708"/>
        <w:contextualSpacing/>
        <w:jc w:val="both"/>
        <w:rPr>
          <w:rFonts w:ascii="Arial" w:hAnsi="Arial" w:cs="Arial"/>
          <w:sz w:val="24"/>
          <w:szCs w:val="24"/>
          <w:lang w:val="pt-BR"/>
        </w:rPr>
      </w:pPr>
      <w:r w:rsidRPr="00357032">
        <w:rPr>
          <w:rFonts w:ascii="Arial" w:hAnsi="Arial" w:cs="Arial"/>
          <w:sz w:val="24"/>
          <w:szCs w:val="24"/>
          <w:lang w:val="pt-BR"/>
        </w:rPr>
        <w:lastRenderedPageBreak/>
        <w:t xml:space="preserve">O caminho é longo, mas, como diz a música de </w:t>
      </w:r>
      <w:proofErr w:type="spellStart"/>
      <w:r w:rsidRPr="00357032">
        <w:rPr>
          <w:rFonts w:ascii="Arial" w:hAnsi="Arial" w:cs="Arial"/>
          <w:sz w:val="24"/>
          <w:szCs w:val="24"/>
          <w:lang w:val="pt-BR"/>
        </w:rPr>
        <w:t>Accioly</w:t>
      </w:r>
      <w:proofErr w:type="spellEnd"/>
      <w:r w:rsidRPr="00357032">
        <w:rPr>
          <w:rFonts w:ascii="Arial" w:hAnsi="Arial" w:cs="Arial"/>
          <w:sz w:val="24"/>
          <w:szCs w:val="24"/>
          <w:lang w:val="pt-BR"/>
        </w:rPr>
        <w:t xml:space="preserve"> </w:t>
      </w:r>
      <w:proofErr w:type="gramStart"/>
      <w:r w:rsidRPr="00357032">
        <w:rPr>
          <w:rFonts w:ascii="Arial" w:hAnsi="Arial" w:cs="Arial"/>
          <w:sz w:val="24"/>
          <w:szCs w:val="24"/>
          <w:lang w:val="pt-BR"/>
        </w:rPr>
        <w:t>Neto,</w:t>
      </w:r>
      <w:proofErr w:type="gramEnd"/>
      <w:r w:rsidRPr="00357032">
        <w:rPr>
          <w:rFonts w:ascii="Arial" w:hAnsi="Arial" w:cs="Arial"/>
          <w:sz w:val="24"/>
          <w:szCs w:val="24"/>
          <w:lang w:val="pt-BR"/>
        </w:rPr>
        <w:t xml:space="preserve">“toda caminhada começa no primeiro passo”, ousemos, então, fazermos o caminho ao caminhar. </w:t>
      </w:r>
    </w:p>
    <w:p w:rsidR="009B1355" w:rsidRPr="00357032" w:rsidRDefault="009B1355" w:rsidP="009B1355">
      <w:pPr>
        <w:pBdr>
          <w:top w:val="nil"/>
          <w:left w:val="nil"/>
          <w:bottom w:val="nil"/>
          <w:right w:val="nil"/>
          <w:between w:val="nil"/>
        </w:pBdr>
        <w:spacing w:line="360" w:lineRule="auto"/>
        <w:contextualSpacing/>
        <w:jc w:val="both"/>
        <w:rPr>
          <w:rFonts w:ascii="Arial" w:hAnsi="Arial" w:cs="Arial"/>
          <w:sz w:val="24"/>
          <w:szCs w:val="24"/>
          <w:lang w:val="pt-BR"/>
        </w:rPr>
      </w:pPr>
    </w:p>
    <w:p w:rsidR="009B1355" w:rsidRPr="00ED7BFD" w:rsidRDefault="009B1355" w:rsidP="009B1355">
      <w:pPr>
        <w:pStyle w:val="PargrafodaLista"/>
        <w:ind w:hanging="720"/>
        <w:rPr>
          <w:rFonts w:ascii="Arial" w:hAnsi="Arial" w:cs="Arial"/>
          <w:b/>
          <w:sz w:val="24"/>
          <w:szCs w:val="24"/>
          <w:lang w:val="pt-BR"/>
        </w:rPr>
      </w:pPr>
      <w:r w:rsidRPr="00ED7BFD">
        <w:rPr>
          <w:rFonts w:ascii="Arial" w:hAnsi="Arial" w:cs="Arial"/>
          <w:b/>
          <w:sz w:val="24"/>
          <w:szCs w:val="24"/>
          <w:lang w:val="pt-BR"/>
        </w:rPr>
        <w:t>R</w:t>
      </w:r>
      <w:r w:rsidR="00402E26" w:rsidRPr="00ED7BFD">
        <w:rPr>
          <w:rFonts w:ascii="Arial" w:hAnsi="Arial" w:cs="Arial"/>
          <w:b/>
          <w:sz w:val="24"/>
          <w:szCs w:val="24"/>
          <w:lang w:val="pt-BR"/>
        </w:rPr>
        <w:t>eferência</w:t>
      </w:r>
    </w:p>
    <w:p w:rsidR="005A43B1" w:rsidRPr="00ED7BFD" w:rsidRDefault="005A43B1" w:rsidP="005B7A7D">
      <w:pPr>
        <w:spacing w:after="0" w:line="240" w:lineRule="auto"/>
        <w:jc w:val="both"/>
        <w:rPr>
          <w:rFonts w:ascii="Arial" w:hAnsi="Arial" w:cs="Arial"/>
          <w:sz w:val="24"/>
          <w:szCs w:val="24"/>
        </w:rPr>
      </w:pPr>
    </w:p>
    <w:p w:rsidR="005A43B1" w:rsidRDefault="005A43B1" w:rsidP="005B7A7D">
      <w:pPr>
        <w:spacing w:after="0" w:line="240" w:lineRule="auto"/>
        <w:jc w:val="both"/>
        <w:rPr>
          <w:rFonts w:ascii="Arial" w:hAnsi="Arial" w:cs="Arial"/>
          <w:sz w:val="24"/>
          <w:szCs w:val="24"/>
        </w:rPr>
      </w:pPr>
      <w:r w:rsidRPr="00ED7BFD">
        <w:rPr>
          <w:rFonts w:ascii="Arial" w:hAnsi="Arial" w:cs="Arial"/>
          <w:sz w:val="24"/>
          <w:szCs w:val="24"/>
        </w:rPr>
        <w:t xml:space="preserve">ALMEIDA, Maria </w:t>
      </w:r>
      <w:proofErr w:type="spellStart"/>
      <w:r w:rsidRPr="00ED7BFD">
        <w:rPr>
          <w:rFonts w:ascii="Arial" w:hAnsi="Arial" w:cs="Arial"/>
          <w:sz w:val="24"/>
          <w:szCs w:val="24"/>
        </w:rPr>
        <w:t>da</w:t>
      </w:r>
      <w:proofErr w:type="spellEnd"/>
      <w:r w:rsidRPr="00ED7BFD">
        <w:rPr>
          <w:rFonts w:ascii="Arial" w:hAnsi="Arial" w:cs="Arial"/>
          <w:sz w:val="24"/>
          <w:szCs w:val="24"/>
        </w:rPr>
        <w:t xml:space="preserve"> </w:t>
      </w:r>
      <w:proofErr w:type="spellStart"/>
      <w:r w:rsidRPr="00ED7BFD">
        <w:rPr>
          <w:rFonts w:ascii="Arial" w:hAnsi="Arial" w:cs="Arial"/>
          <w:sz w:val="24"/>
          <w:szCs w:val="24"/>
        </w:rPr>
        <w:t>Conceição</w:t>
      </w:r>
      <w:proofErr w:type="spellEnd"/>
      <w:r w:rsidRPr="00ED7BFD">
        <w:rPr>
          <w:rFonts w:ascii="Arial" w:hAnsi="Arial" w:cs="Arial"/>
          <w:sz w:val="24"/>
          <w:szCs w:val="24"/>
        </w:rPr>
        <w:t xml:space="preserve">. </w:t>
      </w:r>
      <w:proofErr w:type="spellStart"/>
      <w:r w:rsidRPr="00ED7BFD">
        <w:rPr>
          <w:rFonts w:ascii="Arial" w:hAnsi="Arial" w:cs="Arial"/>
          <w:b/>
          <w:sz w:val="24"/>
          <w:szCs w:val="24"/>
        </w:rPr>
        <w:t>Polifônicas</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Ideias</w:t>
      </w:r>
      <w:proofErr w:type="spellEnd"/>
      <w:r w:rsidRPr="00ED7BFD">
        <w:rPr>
          <w:rFonts w:ascii="Arial" w:hAnsi="Arial" w:cs="Arial"/>
          <w:sz w:val="24"/>
          <w:szCs w:val="24"/>
        </w:rPr>
        <w:t xml:space="preserve">: </w:t>
      </w:r>
      <w:proofErr w:type="spellStart"/>
      <w:r w:rsidRPr="00ED7BFD">
        <w:rPr>
          <w:rFonts w:ascii="Arial" w:hAnsi="Arial" w:cs="Arial"/>
          <w:sz w:val="24"/>
          <w:szCs w:val="24"/>
        </w:rPr>
        <w:t>por</w:t>
      </w:r>
      <w:proofErr w:type="spellEnd"/>
      <w:r w:rsidRPr="00ED7BFD">
        <w:rPr>
          <w:rFonts w:ascii="Arial" w:hAnsi="Arial" w:cs="Arial"/>
          <w:sz w:val="24"/>
          <w:szCs w:val="24"/>
        </w:rPr>
        <w:t xml:space="preserve"> </w:t>
      </w:r>
      <w:proofErr w:type="spellStart"/>
      <w:r w:rsidRPr="00ED7BFD">
        <w:rPr>
          <w:rFonts w:ascii="Arial" w:hAnsi="Arial" w:cs="Arial"/>
          <w:sz w:val="24"/>
          <w:szCs w:val="24"/>
        </w:rPr>
        <w:t>uma</w:t>
      </w:r>
      <w:proofErr w:type="spellEnd"/>
      <w:r w:rsidRPr="00ED7BFD">
        <w:rPr>
          <w:rFonts w:ascii="Arial" w:hAnsi="Arial" w:cs="Arial"/>
          <w:sz w:val="24"/>
          <w:szCs w:val="24"/>
        </w:rPr>
        <w:t xml:space="preserve"> </w:t>
      </w:r>
      <w:proofErr w:type="spellStart"/>
      <w:r w:rsidRPr="00ED7BFD">
        <w:rPr>
          <w:rFonts w:ascii="Arial" w:hAnsi="Arial" w:cs="Arial"/>
          <w:sz w:val="24"/>
          <w:szCs w:val="24"/>
        </w:rPr>
        <w:t>ciência</w:t>
      </w:r>
      <w:proofErr w:type="spellEnd"/>
      <w:r w:rsidRPr="00ED7BFD">
        <w:rPr>
          <w:rFonts w:ascii="Arial" w:hAnsi="Arial" w:cs="Arial"/>
          <w:sz w:val="24"/>
          <w:szCs w:val="24"/>
        </w:rPr>
        <w:t xml:space="preserve"> </w:t>
      </w:r>
      <w:proofErr w:type="spellStart"/>
      <w:r w:rsidRPr="00ED7BFD">
        <w:rPr>
          <w:rFonts w:ascii="Arial" w:hAnsi="Arial" w:cs="Arial"/>
          <w:sz w:val="24"/>
          <w:szCs w:val="24"/>
        </w:rPr>
        <w:t>aberta</w:t>
      </w:r>
      <w:proofErr w:type="spellEnd"/>
      <w:r w:rsidRPr="00ED7BFD">
        <w:rPr>
          <w:rFonts w:ascii="Arial" w:hAnsi="Arial" w:cs="Arial"/>
          <w:sz w:val="24"/>
          <w:szCs w:val="24"/>
        </w:rPr>
        <w:t xml:space="preserve">.  Porto </w:t>
      </w:r>
      <w:proofErr w:type="spellStart"/>
      <w:r w:rsidRPr="00ED7BFD">
        <w:rPr>
          <w:rFonts w:ascii="Arial" w:hAnsi="Arial" w:cs="Arial"/>
          <w:sz w:val="24"/>
          <w:szCs w:val="24"/>
        </w:rPr>
        <w:t>Alegre</w:t>
      </w:r>
      <w:proofErr w:type="spellEnd"/>
      <w:r w:rsidRPr="00ED7BFD">
        <w:rPr>
          <w:rFonts w:ascii="Arial" w:hAnsi="Arial" w:cs="Arial"/>
          <w:sz w:val="24"/>
          <w:szCs w:val="24"/>
        </w:rPr>
        <w:t xml:space="preserve">: </w:t>
      </w:r>
      <w:proofErr w:type="spellStart"/>
      <w:r w:rsidRPr="00ED7BFD">
        <w:rPr>
          <w:rFonts w:ascii="Arial" w:hAnsi="Arial" w:cs="Arial"/>
          <w:sz w:val="24"/>
          <w:szCs w:val="24"/>
        </w:rPr>
        <w:t>Sulina</w:t>
      </w:r>
      <w:proofErr w:type="spellEnd"/>
      <w:r w:rsidRPr="00ED7BFD">
        <w:rPr>
          <w:rFonts w:ascii="Arial" w:hAnsi="Arial" w:cs="Arial"/>
          <w:sz w:val="24"/>
          <w:szCs w:val="24"/>
        </w:rPr>
        <w:t>, 2003.</w:t>
      </w:r>
    </w:p>
    <w:p w:rsidR="005A43B1" w:rsidRPr="00ED7BFD" w:rsidRDefault="005A43B1" w:rsidP="005B7A7D">
      <w:pPr>
        <w:spacing w:after="0" w:line="240" w:lineRule="auto"/>
        <w:jc w:val="both"/>
        <w:rPr>
          <w:rFonts w:ascii="Arial" w:hAnsi="Arial" w:cs="Arial"/>
          <w:sz w:val="24"/>
          <w:szCs w:val="24"/>
        </w:rPr>
      </w:pPr>
    </w:p>
    <w:p w:rsidR="005A43B1" w:rsidRPr="00ED7BFD" w:rsidRDefault="005A43B1" w:rsidP="00BE521C">
      <w:pPr>
        <w:jc w:val="both"/>
        <w:rPr>
          <w:rFonts w:ascii="Arial" w:hAnsi="Arial" w:cs="Arial"/>
          <w:sz w:val="24"/>
          <w:szCs w:val="24"/>
        </w:rPr>
      </w:pPr>
      <w:r w:rsidRPr="00ED7BFD">
        <w:rPr>
          <w:rFonts w:ascii="Arial" w:hAnsi="Arial" w:cs="Arial"/>
          <w:sz w:val="24"/>
          <w:szCs w:val="24"/>
        </w:rPr>
        <w:t xml:space="preserve">ARDOINO, Jacques. </w:t>
      </w:r>
      <w:proofErr w:type="spellStart"/>
      <w:r w:rsidRPr="00ED7BFD">
        <w:rPr>
          <w:rFonts w:ascii="Arial" w:hAnsi="Arial" w:cs="Arial"/>
          <w:sz w:val="24"/>
          <w:szCs w:val="24"/>
        </w:rPr>
        <w:t>Abordagem</w:t>
      </w:r>
      <w:proofErr w:type="spellEnd"/>
      <w:r w:rsidRPr="00ED7BFD">
        <w:rPr>
          <w:rFonts w:ascii="Arial" w:hAnsi="Arial" w:cs="Arial"/>
          <w:sz w:val="24"/>
          <w:szCs w:val="24"/>
        </w:rPr>
        <w:t xml:space="preserve"> </w:t>
      </w:r>
      <w:proofErr w:type="spellStart"/>
      <w:r w:rsidRPr="00ED7BFD">
        <w:rPr>
          <w:rFonts w:ascii="Arial" w:hAnsi="Arial" w:cs="Arial"/>
          <w:sz w:val="24"/>
          <w:szCs w:val="24"/>
        </w:rPr>
        <w:t>multirreferencia</w:t>
      </w:r>
      <w:proofErr w:type="spellEnd"/>
      <w:r w:rsidRPr="00ED7BFD">
        <w:rPr>
          <w:rFonts w:ascii="Arial" w:hAnsi="Arial" w:cs="Arial"/>
          <w:sz w:val="24"/>
          <w:szCs w:val="24"/>
        </w:rPr>
        <w:t xml:space="preserve"> (plural) das </w:t>
      </w:r>
      <w:proofErr w:type="spellStart"/>
      <w:r w:rsidRPr="00ED7BFD">
        <w:rPr>
          <w:rFonts w:ascii="Arial" w:hAnsi="Arial" w:cs="Arial"/>
          <w:sz w:val="24"/>
          <w:szCs w:val="24"/>
        </w:rPr>
        <w:t>situações</w:t>
      </w:r>
      <w:proofErr w:type="spellEnd"/>
      <w:r w:rsidRPr="00ED7BFD">
        <w:rPr>
          <w:rFonts w:ascii="Arial" w:hAnsi="Arial" w:cs="Arial"/>
          <w:sz w:val="24"/>
          <w:szCs w:val="24"/>
        </w:rPr>
        <w:t xml:space="preserve"> </w:t>
      </w:r>
      <w:proofErr w:type="spellStart"/>
      <w:r w:rsidRPr="00ED7BFD">
        <w:rPr>
          <w:rFonts w:ascii="Arial" w:hAnsi="Arial" w:cs="Arial"/>
          <w:sz w:val="24"/>
          <w:szCs w:val="24"/>
        </w:rPr>
        <w:t>educativas</w:t>
      </w:r>
      <w:proofErr w:type="spellEnd"/>
      <w:r w:rsidRPr="00ED7BFD">
        <w:rPr>
          <w:rFonts w:ascii="Arial" w:hAnsi="Arial" w:cs="Arial"/>
          <w:sz w:val="24"/>
          <w:szCs w:val="24"/>
        </w:rPr>
        <w:t xml:space="preserve"> e </w:t>
      </w:r>
      <w:proofErr w:type="spellStart"/>
      <w:r w:rsidRPr="00ED7BFD">
        <w:rPr>
          <w:rFonts w:ascii="Arial" w:hAnsi="Arial" w:cs="Arial"/>
          <w:sz w:val="24"/>
          <w:szCs w:val="24"/>
        </w:rPr>
        <w:t>formativas</w:t>
      </w:r>
      <w:proofErr w:type="spellEnd"/>
      <w:r w:rsidRPr="00ED7BFD">
        <w:rPr>
          <w:rFonts w:ascii="Arial" w:hAnsi="Arial" w:cs="Arial"/>
          <w:sz w:val="24"/>
          <w:szCs w:val="24"/>
        </w:rPr>
        <w:t xml:space="preserve">. In: BARBOSA, J. (org.). </w:t>
      </w:r>
      <w:proofErr w:type="spellStart"/>
      <w:r w:rsidRPr="00ED7BFD">
        <w:rPr>
          <w:rFonts w:ascii="Arial" w:hAnsi="Arial" w:cs="Arial"/>
          <w:b/>
          <w:sz w:val="24"/>
          <w:szCs w:val="24"/>
        </w:rPr>
        <w:t>Multirreferencialidade</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nas</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ciências</w:t>
      </w:r>
      <w:proofErr w:type="spellEnd"/>
      <w:r w:rsidRPr="00ED7BFD">
        <w:rPr>
          <w:rFonts w:ascii="Arial" w:hAnsi="Arial" w:cs="Arial"/>
          <w:b/>
          <w:sz w:val="24"/>
          <w:szCs w:val="24"/>
        </w:rPr>
        <w:t xml:space="preserve"> e </w:t>
      </w:r>
      <w:proofErr w:type="spellStart"/>
      <w:r w:rsidRPr="00ED7BFD">
        <w:rPr>
          <w:rFonts w:ascii="Arial" w:hAnsi="Arial" w:cs="Arial"/>
          <w:b/>
          <w:sz w:val="24"/>
          <w:szCs w:val="24"/>
        </w:rPr>
        <w:t>na</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educação</w:t>
      </w:r>
      <w:proofErr w:type="spellEnd"/>
      <w:r w:rsidRPr="00ED7BFD">
        <w:rPr>
          <w:rFonts w:ascii="Arial" w:hAnsi="Arial" w:cs="Arial"/>
          <w:b/>
          <w:sz w:val="24"/>
          <w:szCs w:val="24"/>
        </w:rPr>
        <w:t>.</w:t>
      </w:r>
      <w:r w:rsidRPr="00ED7BFD">
        <w:rPr>
          <w:rFonts w:ascii="Arial" w:hAnsi="Arial" w:cs="Arial"/>
          <w:sz w:val="24"/>
          <w:szCs w:val="24"/>
        </w:rPr>
        <w:t xml:space="preserve"> São Carlos: </w:t>
      </w:r>
      <w:proofErr w:type="spellStart"/>
      <w:r w:rsidRPr="00ED7BFD">
        <w:rPr>
          <w:rFonts w:ascii="Arial" w:hAnsi="Arial" w:cs="Arial"/>
          <w:sz w:val="24"/>
          <w:szCs w:val="24"/>
        </w:rPr>
        <w:t>EDUFScar</w:t>
      </w:r>
      <w:proofErr w:type="spellEnd"/>
      <w:r w:rsidRPr="00ED7BFD">
        <w:rPr>
          <w:rFonts w:ascii="Arial" w:hAnsi="Arial" w:cs="Arial"/>
          <w:sz w:val="24"/>
          <w:szCs w:val="24"/>
        </w:rPr>
        <w:t>, 1998.</w:t>
      </w:r>
    </w:p>
    <w:p w:rsidR="005A43B1" w:rsidRDefault="005A43B1" w:rsidP="0093010E">
      <w:pPr>
        <w:spacing w:after="0" w:line="240" w:lineRule="auto"/>
        <w:contextualSpacing/>
        <w:jc w:val="both"/>
        <w:rPr>
          <w:rFonts w:ascii="Arial" w:hAnsi="Arial" w:cs="Arial"/>
          <w:sz w:val="24"/>
          <w:szCs w:val="24"/>
        </w:rPr>
      </w:pPr>
      <w:r w:rsidRPr="00ED7BFD">
        <w:rPr>
          <w:rFonts w:ascii="Arial" w:hAnsi="Arial" w:cs="Arial"/>
          <w:sz w:val="24"/>
          <w:szCs w:val="24"/>
        </w:rPr>
        <w:t xml:space="preserve">BARBOSA, </w:t>
      </w:r>
      <w:proofErr w:type="spellStart"/>
      <w:r w:rsidRPr="00ED7BFD">
        <w:rPr>
          <w:rFonts w:ascii="Arial" w:hAnsi="Arial" w:cs="Arial"/>
          <w:sz w:val="24"/>
          <w:szCs w:val="24"/>
        </w:rPr>
        <w:t>Joaquim</w:t>
      </w:r>
      <w:proofErr w:type="spellEnd"/>
      <w:r w:rsidRPr="00ED7BFD">
        <w:rPr>
          <w:rFonts w:ascii="Arial" w:hAnsi="Arial" w:cs="Arial"/>
          <w:sz w:val="24"/>
          <w:szCs w:val="24"/>
        </w:rPr>
        <w:t xml:space="preserve"> </w:t>
      </w:r>
      <w:proofErr w:type="spellStart"/>
      <w:r w:rsidRPr="00ED7BFD">
        <w:rPr>
          <w:rFonts w:ascii="Arial" w:hAnsi="Arial" w:cs="Arial"/>
          <w:sz w:val="24"/>
          <w:szCs w:val="24"/>
        </w:rPr>
        <w:t>Gonçalves</w:t>
      </w:r>
      <w:proofErr w:type="spellEnd"/>
      <w:r w:rsidRPr="00ED7BFD">
        <w:rPr>
          <w:rFonts w:ascii="Arial" w:hAnsi="Arial" w:cs="Arial"/>
          <w:sz w:val="24"/>
          <w:szCs w:val="24"/>
        </w:rPr>
        <w:t xml:space="preserve">. </w:t>
      </w:r>
      <w:proofErr w:type="spellStart"/>
      <w:r w:rsidRPr="00ED7BFD">
        <w:rPr>
          <w:rFonts w:ascii="Arial" w:hAnsi="Arial" w:cs="Arial"/>
          <w:sz w:val="24"/>
          <w:szCs w:val="24"/>
        </w:rPr>
        <w:t>Uma</w:t>
      </w:r>
      <w:proofErr w:type="spellEnd"/>
      <w:r w:rsidRPr="00ED7BFD">
        <w:rPr>
          <w:rFonts w:ascii="Arial" w:hAnsi="Arial" w:cs="Arial"/>
          <w:sz w:val="24"/>
          <w:szCs w:val="24"/>
        </w:rPr>
        <w:t xml:space="preserve"> </w:t>
      </w:r>
      <w:proofErr w:type="spellStart"/>
      <w:r w:rsidRPr="00ED7BFD">
        <w:rPr>
          <w:rFonts w:ascii="Arial" w:hAnsi="Arial" w:cs="Arial"/>
          <w:sz w:val="24"/>
          <w:szCs w:val="24"/>
        </w:rPr>
        <w:t>escola</w:t>
      </w:r>
      <w:proofErr w:type="spellEnd"/>
      <w:r w:rsidRPr="00ED7BFD">
        <w:rPr>
          <w:rFonts w:ascii="Arial" w:hAnsi="Arial" w:cs="Arial"/>
          <w:sz w:val="24"/>
          <w:szCs w:val="24"/>
        </w:rPr>
        <w:t xml:space="preserve"> </w:t>
      </w:r>
      <w:proofErr w:type="spellStart"/>
      <w:r w:rsidRPr="00ED7BFD">
        <w:rPr>
          <w:rFonts w:ascii="Arial" w:hAnsi="Arial" w:cs="Arial"/>
          <w:sz w:val="24"/>
          <w:szCs w:val="24"/>
        </w:rPr>
        <w:t>multirrefrencial</w:t>
      </w:r>
      <w:proofErr w:type="spellEnd"/>
      <w:r w:rsidRPr="00ED7BFD">
        <w:rPr>
          <w:rFonts w:ascii="Arial" w:hAnsi="Arial" w:cs="Arial"/>
          <w:sz w:val="24"/>
          <w:szCs w:val="24"/>
        </w:rPr>
        <w:t xml:space="preserve">: a </w:t>
      </w:r>
      <w:proofErr w:type="spellStart"/>
      <w:r w:rsidRPr="00ED7BFD">
        <w:rPr>
          <w:rFonts w:ascii="Arial" w:hAnsi="Arial" w:cs="Arial"/>
          <w:sz w:val="24"/>
          <w:szCs w:val="24"/>
        </w:rPr>
        <w:t>difícil</w:t>
      </w:r>
      <w:proofErr w:type="spellEnd"/>
      <w:r w:rsidRPr="00ED7BFD">
        <w:rPr>
          <w:rFonts w:ascii="Arial" w:hAnsi="Arial" w:cs="Arial"/>
          <w:sz w:val="24"/>
          <w:szCs w:val="24"/>
        </w:rPr>
        <w:t xml:space="preserve"> arte de se </w:t>
      </w:r>
      <w:proofErr w:type="spellStart"/>
      <w:r w:rsidRPr="00ED7BFD">
        <w:rPr>
          <w:rFonts w:ascii="Arial" w:hAnsi="Arial" w:cs="Arial"/>
          <w:sz w:val="24"/>
          <w:szCs w:val="24"/>
        </w:rPr>
        <w:t>autorizar</w:t>
      </w:r>
      <w:proofErr w:type="spellEnd"/>
      <w:r w:rsidRPr="00ED7BFD">
        <w:rPr>
          <w:rFonts w:ascii="Arial" w:hAnsi="Arial" w:cs="Arial"/>
          <w:sz w:val="24"/>
          <w:szCs w:val="24"/>
        </w:rPr>
        <w:t xml:space="preserve">, o </w:t>
      </w:r>
      <w:proofErr w:type="spellStart"/>
      <w:r w:rsidRPr="00ED7BFD">
        <w:rPr>
          <w:rFonts w:ascii="Arial" w:hAnsi="Arial" w:cs="Arial"/>
          <w:sz w:val="24"/>
          <w:szCs w:val="24"/>
        </w:rPr>
        <w:t>pensamento</w:t>
      </w:r>
      <w:proofErr w:type="spellEnd"/>
      <w:r w:rsidRPr="00ED7BFD">
        <w:rPr>
          <w:rFonts w:ascii="Arial" w:hAnsi="Arial" w:cs="Arial"/>
          <w:sz w:val="24"/>
          <w:szCs w:val="24"/>
        </w:rPr>
        <w:t xml:space="preserve"> plural de </w:t>
      </w:r>
      <w:proofErr w:type="spellStart"/>
      <w:r w:rsidRPr="00ED7BFD">
        <w:rPr>
          <w:rFonts w:ascii="Arial" w:hAnsi="Arial" w:cs="Arial"/>
          <w:sz w:val="24"/>
          <w:szCs w:val="24"/>
        </w:rPr>
        <w:t>Jaccques</w:t>
      </w:r>
      <w:proofErr w:type="spellEnd"/>
      <w:r w:rsidRPr="00ED7BFD">
        <w:rPr>
          <w:rFonts w:ascii="Arial" w:hAnsi="Arial" w:cs="Arial"/>
          <w:sz w:val="24"/>
          <w:szCs w:val="24"/>
        </w:rPr>
        <w:t xml:space="preserve"> </w:t>
      </w:r>
      <w:proofErr w:type="spellStart"/>
      <w:r w:rsidRPr="00ED7BFD">
        <w:rPr>
          <w:rFonts w:ascii="Arial" w:hAnsi="Arial" w:cs="Arial"/>
          <w:sz w:val="24"/>
          <w:szCs w:val="24"/>
        </w:rPr>
        <w:t>Ardoino</w:t>
      </w:r>
      <w:proofErr w:type="spellEnd"/>
      <w:r w:rsidRPr="00ED7BFD">
        <w:rPr>
          <w:rFonts w:ascii="Arial" w:hAnsi="Arial" w:cs="Arial"/>
          <w:sz w:val="24"/>
          <w:szCs w:val="24"/>
        </w:rPr>
        <w:t xml:space="preserve"> e a </w:t>
      </w:r>
      <w:proofErr w:type="spellStart"/>
      <w:r w:rsidRPr="00ED7BFD">
        <w:rPr>
          <w:rFonts w:ascii="Arial" w:hAnsi="Arial" w:cs="Arial"/>
          <w:sz w:val="24"/>
          <w:szCs w:val="24"/>
        </w:rPr>
        <w:t>educação</w:t>
      </w:r>
      <w:proofErr w:type="spellEnd"/>
      <w:r w:rsidRPr="00ED7BFD">
        <w:rPr>
          <w:rFonts w:ascii="Arial" w:hAnsi="Arial" w:cs="Arial"/>
          <w:sz w:val="24"/>
          <w:szCs w:val="24"/>
        </w:rPr>
        <w:t>. In: MACEDO</w:t>
      </w:r>
      <w:proofErr w:type="gramStart"/>
      <w:r w:rsidRPr="00ED7BFD">
        <w:rPr>
          <w:rFonts w:ascii="Arial" w:hAnsi="Arial" w:cs="Arial"/>
          <w:sz w:val="24"/>
          <w:szCs w:val="24"/>
        </w:rPr>
        <w:t>,  Roberto</w:t>
      </w:r>
      <w:proofErr w:type="gramEnd"/>
      <w:r w:rsidRPr="00ED7BFD">
        <w:rPr>
          <w:rFonts w:ascii="Arial" w:hAnsi="Arial" w:cs="Arial"/>
          <w:sz w:val="24"/>
          <w:szCs w:val="24"/>
        </w:rPr>
        <w:t xml:space="preserve">  </w:t>
      </w:r>
      <w:proofErr w:type="spellStart"/>
      <w:r w:rsidRPr="00ED7BFD">
        <w:rPr>
          <w:rFonts w:ascii="Arial" w:hAnsi="Arial" w:cs="Arial"/>
          <w:sz w:val="24"/>
          <w:szCs w:val="24"/>
        </w:rPr>
        <w:t>Sidnei</w:t>
      </w:r>
      <w:proofErr w:type="spellEnd"/>
      <w:r w:rsidRPr="00ED7BFD">
        <w:rPr>
          <w:rFonts w:ascii="Arial" w:hAnsi="Arial" w:cs="Arial"/>
          <w:sz w:val="24"/>
          <w:szCs w:val="24"/>
        </w:rPr>
        <w:t xml:space="preserve">;  BARBOSA, </w:t>
      </w:r>
      <w:proofErr w:type="spellStart"/>
      <w:r w:rsidRPr="00ED7BFD">
        <w:rPr>
          <w:rFonts w:ascii="Arial" w:hAnsi="Arial" w:cs="Arial"/>
          <w:sz w:val="24"/>
          <w:szCs w:val="24"/>
        </w:rPr>
        <w:t>Joaquim</w:t>
      </w:r>
      <w:proofErr w:type="spellEnd"/>
      <w:r w:rsidRPr="00ED7BFD">
        <w:rPr>
          <w:rFonts w:ascii="Arial" w:hAnsi="Arial" w:cs="Arial"/>
          <w:sz w:val="24"/>
          <w:szCs w:val="24"/>
        </w:rPr>
        <w:t xml:space="preserve">  </w:t>
      </w:r>
      <w:proofErr w:type="spellStart"/>
      <w:r w:rsidRPr="00ED7BFD">
        <w:rPr>
          <w:rFonts w:ascii="Arial" w:hAnsi="Arial" w:cs="Arial"/>
          <w:sz w:val="24"/>
          <w:szCs w:val="24"/>
        </w:rPr>
        <w:t>Gonçalves</w:t>
      </w:r>
      <w:proofErr w:type="spellEnd"/>
      <w:r w:rsidRPr="00ED7BFD">
        <w:rPr>
          <w:rFonts w:ascii="Arial" w:hAnsi="Arial" w:cs="Arial"/>
          <w:sz w:val="24"/>
          <w:szCs w:val="24"/>
        </w:rPr>
        <w:t xml:space="preserve">;  BORBA,  </w:t>
      </w:r>
      <w:proofErr w:type="spellStart"/>
      <w:r w:rsidRPr="00ED7BFD">
        <w:rPr>
          <w:rFonts w:ascii="Arial" w:hAnsi="Arial" w:cs="Arial"/>
          <w:sz w:val="24"/>
          <w:szCs w:val="24"/>
        </w:rPr>
        <w:t>Sérgio</w:t>
      </w:r>
      <w:proofErr w:type="spellEnd"/>
      <w:r w:rsidRPr="00ED7BFD">
        <w:rPr>
          <w:rFonts w:ascii="Arial" w:hAnsi="Arial" w:cs="Arial"/>
          <w:sz w:val="24"/>
          <w:szCs w:val="24"/>
        </w:rPr>
        <w:t xml:space="preserve">  (Orgs.).  </w:t>
      </w:r>
      <w:proofErr w:type="gramStart"/>
      <w:r w:rsidRPr="00ED7BFD">
        <w:rPr>
          <w:rFonts w:ascii="Arial" w:hAnsi="Arial" w:cs="Arial"/>
          <w:b/>
          <w:sz w:val="24"/>
          <w:szCs w:val="24"/>
        </w:rPr>
        <w:t xml:space="preserve">Jacques  </w:t>
      </w:r>
      <w:proofErr w:type="spellStart"/>
      <w:r w:rsidRPr="00ED7BFD">
        <w:rPr>
          <w:rFonts w:ascii="Arial" w:hAnsi="Arial" w:cs="Arial"/>
          <w:b/>
          <w:sz w:val="24"/>
          <w:szCs w:val="24"/>
        </w:rPr>
        <w:t>Ardoino</w:t>
      </w:r>
      <w:proofErr w:type="spellEnd"/>
      <w:proofErr w:type="gramEnd"/>
      <w:r w:rsidRPr="00ED7BFD">
        <w:rPr>
          <w:rFonts w:ascii="Arial" w:hAnsi="Arial" w:cs="Arial"/>
          <w:b/>
          <w:sz w:val="24"/>
          <w:szCs w:val="24"/>
        </w:rPr>
        <w:t xml:space="preserve">  e  a  </w:t>
      </w:r>
      <w:proofErr w:type="spellStart"/>
      <w:r w:rsidRPr="00ED7BFD">
        <w:rPr>
          <w:rFonts w:ascii="Arial" w:hAnsi="Arial" w:cs="Arial"/>
          <w:b/>
          <w:sz w:val="24"/>
          <w:szCs w:val="24"/>
        </w:rPr>
        <w:t>Educação</w:t>
      </w:r>
      <w:proofErr w:type="spellEnd"/>
      <w:r w:rsidRPr="00ED7BFD">
        <w:rPr>
          <w:rFonts w:ascii="Arial" w:hAnsi="Arial" w:cs="Arial"/>
          <w:sz w:val="24"/>
          <w:szCs w:val="24"/>
        </w:rPr>
        <w:t xml:space="preserve">.  Belo Horizonte: </w:t>
      </w:r>
      <w:proofErr w:type="spellStart"/>
      <w:r w:rsidRPr="00ED7BFD">
        <w:rPr>
          <w:rFonts w:ascii="Arial" w:hAnsi="Arial" w:cs="Arial"/>
          <w:sz w:val="24"/>
          <w:szCs w:val="24"/>
        </w:rPr>
        <w:t>Autêntica</w:t>
      </w:r>
      <w:proofErr w:type="spellEnd"/>
      <w:r w:rsidRPr="00ED7BFD">
        <w:rPr>
          <w:rFonts w:ascii="Arial" w:hAnsi="Arial" w:cs="Arial"/>
          <w:sz w:val="24"/>
          <w:szCs w:val="24"/>
        </w:rPr>
        <w:t>, 2012</w:t>
      </w:r>
    </w:p>
    <w:p w:rsidR="005A43B1" w:rsidRPr="00ED7BFD" w:rsidRDefault="005A43B1" w:rsidP="0093010E">
      <w:pPr>
        <w:spacing w:after="0" w:line="240" w:lineRule="auto"/>
        <w:contextualSpacing/>
        <w:jc w:val="both"/>
        <w:rPr>
          <w:rFonts w:ascii="Arial" w:hAnsi="Arial" w:cs="Arial"/>
          <w:sz w:val="24"/>
          <w:szCs w:val="24"/>
        </w:rPr>
      </w:pPr>
      <w:r w:rsidRPr="00ED7BFD">
        <w:rPr>
          <w:rFonts w:ascii="Arial" w:hAnsi="Arial" w:cs="Arial"/>
          <w:sz w:val="24"/>
          <w:szCs w:val="24"/>
        </w:rPr>
        <w:t>.</w:t>
      </w:r>
    </w:p>
    <w:p w:rsidR="005A43B1" w:rsidRDefault="005A43B1" w:rsidP="005B7A7D">
      <w:pPr>
        <w:spacing w:after="0" w:line="240" w:lineRule="auto"/>
        <w:jc w:val="both"/>
        <w:rPr>
          <w:rFonts w:ascii="Arial" w:hAnsi="Arial" w:cs="Arial"/>
          <w:sz w:val="24"/>
          <w:szCs w:val="24"/>
        </w:rPr>
      </w:pPr>
      <w:proofErr w:type="gramStart"/>
      <w:r w:rsidRPr="00ED7BFD">
        <w:rPr>
          <w:rFonts w:ascii="Arial" w:hAnsi="Arial" w:cs="Arial"/>
          <w:sz w:val="24"/>
          <w:szCs w:val="24"/>
        </w:rPr>
        <w:t>BRASIL.</w:t>
      </w:r>
      <w:proofErr w:type="gramEnd"/>
      <w:r w:rsidRPr="00ED7BFD">
        <w:rPr>
          <w:rFonts w:ascii="Arial" w:hAnsi="Arial" w:cs="Arial"/>
          <w:sz w:val="24"/>
          <w:szCs w:val="24"/>
        </w:rPr>
        <w:t xml:space="preserve"> </w:t>
      </w:r>
      <w:proofErr w:type="spellStart"/>
      <w:r w:rsidRPr="00ED7BFD">
        <w:rPr>
          <w:rFonts w:ascii="Arial" w:hAnsi="Arial" w:cs="Arial"/>
          <w:b/>
          <w:sz w:val="24"/>
          <w:szCs w:val="24"/>
        </w:rPr>
        <w:t>Constituição</w:t>
      </w:r>
      <w:proofErr w:type="spellEnd"/>
      <w:r w:rsidRPr="00ED7BFD">
        <w:rPr>
          <w:rFonts w:ascii="Arial" w:hAnsi="Arial" w:cs="Arial"/>
          <w:sz w:val="24"/>
          <w:szCs w:val="24"/>
        </w:rPr>
        <w:t xml:space="preserve"> (1988). </w:t>
      </w:r>
      <w:proofErr w:type="spellStart"/>
      <w:r w:rsidRPr="00ED7BFD">
        <w:rPr>
          <w:rFonts w:ascii="Arial" w:hAnsi="Arial" w:cs="Arial"/>
          <w:sz w:val="24"/>
          <w:szCs w:val="24"/>
        </w:rPr>
        <w:t>Constituição</w:t>
      </w:r>
      <w:proofErr w:type="spellEnd"/>
      <w:r w:rsidRPr="00ED7BFD">
        <w:rPr>
          <w:rFonts w:ascii="Arial" w:hAnsi="Arial" w:cs="Arial"/>
          <w:sz w:val="24"/>
          <w:szCs w:val="24"/>
        </w:rPr>
        <w:t xml:space="preserve"> </w:t>
      </w:r>
      <w:proofErr w:type="spellStart"/>
      <w:r w:rsidRPr="00ED7BFD">
        <w:rPr>
          <w:rFonts w:ascii="Arial" w:hAnsi="Arial" w:cs="Arial"/>
          <w:sz w:val="24"/>
          <w:szCs w:val="24"/>
        </w:rPr>
        <w:t>da</w:t>
      </w:r>
      <w:proofErr w:type="spellEnd"/>
      <w:r w:rsidRPr="00ED7BFD">
        <w:rPr>
          <w:rFonts w:ascii="Arial" w:hAnsi="Arial" w:cs="Arial"/>
          <w:sz w:val="24"/>
          <w:szCs w:val="24"/>
        </w:rPr>
        <w:t xml:space="preserve"> </w:t>
      </w:r>
      <w:proofErr w:type="spellStart"/>
      <w:r w:rsidRPr="00ED7BFD">
        <w:rPr>
          <w:rFonts w:ascii="Arial" w:hAnsi="Arial" w:cs="Arial"/>
          <w:sz w:val="24"/>
          <w:szCs w:val="24"/>
        </w:rPr>
        <w:t>República</w:t>
      </w:r>
      <w:proofErr w:type="spellEnd"/>
      <w:r w:rsidRPr="00ED7BFD">
        <w:rPr>
          <w:rFonts w:ascii="Arial" w:hAnsi="Arial" w:cs="Arial"/>
          <w:sz w:val="24"/>
          <w:szCs w:val="24"/>
        </w:rPr>
        <w:t xml:space="preserve"> </w:t>
      </w:r>
      <w:proofErr w:type="spellStart"/>
      <w:r w:rsidRPr="00ED7BFD">
        <w:rPr>
          <w:rFonts w:ascii="Arial" w:hAnsi="Arial" w:cs="Arial"/>
          <w:sz w:val="24"/>
          <w:szCs w:val="24"/>
        </w:rPr>
        <w:t>Federativa</w:t>
      </w:r>
      <w:proofErr w:type="spellEnd"/>
      <w:r w:rsidRPr="00ED7BFD">
        <w:rPr>
          <w:rFonts w:ascii="Arial" w:hAnsi="Arial" w:cs="Arial"/>
          <w:sz w:val="24"/>
          <w:szCs w:val="24"/>
        </w:rPr>
        <w:t xml:space="preserve"> do </w:t>
      </w:r>
      <w:proofErr w:type="spellStart"/>
      <w:r w:rsidRPr="00ED7BFD">
        <w:rPr>
          <w:rFonts w:ascii="Arial" w:hAnsi="Arial" w:cs="Arial"/>
          <w:sz w:val="24"/>
          <w:szCs w:val="24"/>
        </w:rPr>
        <w:t>Brasil</w:t>
      </w:r>
      <w:proofErr w:type="spellEnd"/>
      <w:r w:rsidRPr="00ED7BFD">
        <w:rPr>
          <w:rFonts w:ascii="Arial" w:hAnsi="Arial" w:cs="Arial"/>
          <w:sz w:val="24"/>
          <w:szCs w:val="24"/>
        </w:rPr>
        <w:t xml:space="preserve">. Brasília, DF: </w:t>
      </w:r>
      <w:proofErr w:type="spellStart"/>
      <w:r w:rsidRPr="00ED7BFD">
        <w:rPr>
          <w:rFonts w:ascii="Arial" w:hAnsi="Arial" w:cs="Arial"/>
          <w:sz w:val="24"/>
          <w:szCs w:val="24"/>
        </w:rPr>
        <w:t>Senado</w:t>
      </w:r>
      <w:proofErr w:type="spellEnd"/>
      <w:r w:rsidRPr="00ED7BFD">
        <w:rPr>
          <w:rFonts w:ascii="Arial" w:hAnsi="Arial" w:cs="Arial"/>
          <w:sz w:val="24"/>
          <w:szCs w:val="24"/>
        </w:rPr>
        <w:t xml:space="preserve"> Federal: Centro </w:t>
      </w:r>
      <w:proofErr w:type="spellStart"/>
      <w:r w:rsidRPr="00ED7BFD">
        <w:rPr>
          <w:rFonts w:ascii="Arial" w:hAnsi="Arial" w:cs="Arial"/>
          <w:sz w:val="24"/>
          <w:szCs w:val="24"/>
        </w:rPr>
        <w:t>Gráfico</w:t>
      </w:r>
      <w:proofErr w:type="spellEnd"/>
      <w:r w:rsidRPr="00ED7BFD">
        <w:rPr>
          <w:rFonts w:ascii="Arial" w:hAnsi="Arial" w:cs="Arial"/>
          <w:sz w:val="24"/>
          <w:szCs w:val="24"/>
        </w:rPr>
        <w:t>, 1988.</w:t>
      </w:r>
    </w:p>
    <w:p w:rsidR="005A43B1" w:rsidRPr="00ED7BFD" w:rsidRDefault="005A43B1" w:rsidP="005B7A7D">
      <w:pPr>
        <w:spacing w:after="0" w:line="240" w:lineRule="auto"/>
        <w:jc w:val="both"/>
        <w:rPr>
          <w:rFonts w:ascii="Arial" w:hAnsi="Arial" w:cs="Arial"/>
          <w:sz w:val="24"/>
          <w:szCs w:val="24"/>
        </w:rPr>
      </w:pPr>
    </w:p>
    <w:p w:rsidR="005A43B1" w:rsidRPr="00ED7BFD" w:rsidRDefault="005A43B1" w:rsidP="005A43B1">
      <w:pPr>
        <w:spacing w:after="0" w:line="240" w:lineRule="auto"/>
        <w:jc w:val="both"/>
        <w:rPr>
          <w:rFonts w:ascii="Arial" w:hAnsi="Arial" w:cs="Arial"/>
          <w:sz w:val="24"/>
          <w:szCs w:val="24"/>
        </w:rPr>
      </w:pPr>
      <w:proofErr w:type="gramStart"/>
      <w:r w:rsidRPr="00ED7BFD">
        <w:rPr>
          <w:rFonts w:ascii="Arial" w:hAnsi="Arial" w:cs="Arial"/>
          <w:sz w:val="24"/>
          <w:szCs w:val="24"/>
        </w:rPr>
        <w:t>BRASIL.</w:t>
      </w:r>
      <w:proofErr w:type="gramEnd"/>
      <w:r w:rsidRPr="00ED7BFD">
        <w:rPr>
          <w:rFonts w:ascii="Arial" w:hAnsi="Arial" w:cs="Arial"/>
          <w:sz w:val="24"/>
          <w:szCs w:val="24"/>
        </w:rPr>
        <w:t xml:space="preserve"> </w:t>
      </w:r>
      <w:r w:rsidRPr="00ED7BFD">
        <w:rPr>
          <w:rFonts w:ascii="Arial" w:hAnsi="Arial" w:cs="Arial"/>
          <w:b/>
          <w:sz w:val="24"/>
          <w:szCs w:val="24"/>
        </w:rPr>
        <w:t xml:space="preserve">Plano </w:t>
      </w:r>
      <w:proofErr w:type="spellStart"/>
      <w:r w:rsidRPr="00ED7BFD">
        <w:rPr>
          <w:rFonts w:ascii="Arial" w:hAnsi="Arial" w:cs="Arial"/>
          <w:b/>
          <w:sz w:val="24"/>
          <w:szCs w:val="24"/>
        </w:rPr>
        <w:t>Nacional</w:t>
      </w:r>
      <w:proofErr w:type="spellEnd"/>
      <w:r w:rsidRPr="00ED7BFD">
        <w:rPr>
          <w:rFonts w:ascii="Arial" w:hAnsi="Arial" w:cs="Arial"/>
          <w:b/>
          <w:sz w:val="24"/>
          <w:szCs w:val="24"/>
        </w:rPr>
        <w:t xml:space="preserve"> de </w:t>
      </w:r>
      <w:proofErr w:type="spellStart"/>
      <w:r w:rsidRPr="00ED7BFD">
        <w:rPr>
          <w:rFonts w:ascii="Arial" w:hAnsi="Arial" w:cs="Arial"/>
          <w:b/>
          <w:sz w:val="24"/>
          <w:szCs w:val="24"/>
        </w:rPr>
        <w:t>Educação</w:t>
      </w:r>
      <w:proofErr w:type="spellEnd"/>
      <w:r w:rsidRPr="00ED7BFD">
        <w:rPr>
          <w:rFonts w:ascii="Arial" w:hAnsi="Arial" w:cs="Arial"/>
          <w:sz w:val="24"/>
          <w:szCs w:val="24"/>
        </w:rPr>
        <w:t xml:space="preserve"> - PNE/</w:t>
      </w:r>
      <w:proofErr w:type="spellStart"/>
      <w:r w:rsidRPr="00ED7BFD">
        <w:rPr>
          <w:rFonts w:ascii="Arial" w:hAnsi="Arial" w:cs="Arial"/>
          <w:sz w:val="24"/>
          <w:szCs w:val="24"/>
        </w:rPr>
        <w:t>Ministério</w:t>
      </w:r>
      <w:proofErr w:type="spellEnd"/>
      <w:r w:rsidRPr="00ED7BFD">
        <w:rPr>
          <w:rFonts w:ascii="Arial" w:hAnsi="Arial" w:cs="Arial"/>
          <w:sz w:val="24"/>
          <w:szCs w:val="24"/>
        </w:rPr>
        <w:t xml:space="preserve"> </w:t>
      </w:r>
      <w:proofErr w:type="spellStart"/>
      <w:r w:rsidRPr="00ED7BFD">
        <w:rPr>
          <w:rFonts w:ascii="Arial" w:hAnsi="Arial" w:cs="Arial"/>
          <w:sz w:val="24"/>
          <w:szCs w:val="24"/>
        </w:rPr>
        <w:t>da</w:t>
      </w:r>
      <w:proofErr w:type="spellEnd"/>
      <w:r w:rsidRPr="00ED7BFD">
        <w:rPr>
          <w:rFonts w:ascii="Arial" w:hAnsi="Arial" w:cs="Arial"/>
          <w:sz w:val="24"/>
          <w:szCs w:val="24"/>
        </w:rPr>
        <w:t xml:space="preserve"> </w:t>
      </w:r>
      <w:proofErr w:type="spellStart"/>
      <w:r w:rsidRPr="00ED7BFD">
        <w:rPr>
          <w:rFonts w:ascii="Arial" w:hAnsi="Arial" w:cs="Arial"/>
          <w:sz w:val="24"/>
          <w:szCs w:val="24"/>
        </w:rPr>
        <w:t>Educação</w:t>
      </w:r>
      <w:proofErr w:type="spellEnd"/>
      <w:r w:rsidRPr="00ED7BFD">
        <w:rPr>
          <w:rFonts w:ascii="Arial" w:hAnsi="Arial" w:cs="Arial"/>
          <w:sz w:val="24"/>
          <w:szCs w:val="24"/>
        </w:rPr>
        <w:t xml:space="preserve">. Brasília, DF: INEP, 2014. </w:t>
      </w:r>
      <w:proofErr w:type="spellStart"/>
      <w:r w:rsidRPr="00ED7BFD">
        <w:rPr>
          <w:rFonts w:ascii="Arial" w:hAnsi="Arial" w:cs="Arial"/>
          <w:sz w:val="24"/>
          <w:szCs w:val="24"/>
        </w:rPr>
        <w:t>Disponível</w:t>
      </w:r>
      <w:proofErr w:type="spellEnd"/>
      <w:r w:rsidRPr="00ED7BFD">
        <w:rPr>
          <w:rFonts w:ascii="Arial" w:hAnsi="Arial" w:cs="Arial"/>
          <w:sz w:val="24"/>
          <w:szCs w:val="24"/>
        </w:rPr>
        <w:t xml:space="preserve"> </w:t>
      </w:r>
      <w:proofErr w:type="spellStart"/>
      <w:r w:rsidRPr="00ED7BFD">
        <w:rPr>
          <w:rFonts w:ascii="Arial" w:hAnsi="Arial" w:cs="Arial"/>
          <w:sz w:val="24"/>
          <w:szCs w:val="24"/>
        </w:rPr>
        <w:t>em</w:t>
      </w:r>
      <w:proofErr w:type="spellEnd"/>
      <w:r w:rsidRPr="00ED7BFD">
        <w:rPr>
          <w:rFonts w:ascii="Arial" w:hAnsi="Arial" w:cs="Arial"/>
          <w:sz w:val="24"/>
          <w:szCs w:val="24"/>
        </w:rPr>
        <w:t xml:space="preserve">: </w:t>
      </w:r>
      <w:hyperlink r:id="rId17" w:history="1">
        <w:r w:rsidRPr="00ED7BFD">
          <w:rPr>
            <w:rStyle w:val="Hyperlink"/>
            <w:rFonts w:ascii="Arial" w:hAnsi="Arial" w:cs="Arial"/>
            <w:sz w:val="24"/>
            <w:szCs w:val="24"/>
          </w:rPr>
          <w:t>http://www.planalto.gov.br/ccivil_03/_Ato2011-2014/2014/Lei/L13005.htm</w:t>
        </w:r>
      </w:hyperlink>
      <w:r>
        <w:t xml:space="preserve"> </w:t>
      </w:r>
      <w:proofErr w:type="spellStart"/>
      <w:r w:rsidRPr="00ED7BFD">
        <w:rPr>
          <w:rFonts w:ascii="Arial" w:hAnsi="Arial" w:cs="Arial"/>
          <w:sz w:val="24"/>
          <w:szCs w:val="24"/>
        </w:rPr>
        <w:t>Acesso</w:t>
      </w:r>
      <w:proofErr w:type="spellEnd"/>
      <w:r w:rsidRPr="00ED7BFD">
        <w:rPr>
          <w:rFonts w:ascii="Arial" w:hAnsi="Arial" w:cs="Arial"/>
          <w:sz w:val="24"/>
          <w:szCs w:val="24"/>
        </w:rPr>
        <w:t xml:space="preserve"> </w:t>
      </w:r>
      <w:proofErr w:type="spellStart"/>
      <w:r w:rsidRPr="00ED7BFD">
        <w:rPr>
          <w:rFonts w:ascii="Arial" w:hAnsi="Arial" w:cs="Arial"/>
          <w:sz w:val="24"/>
          <w:szCs w:val="24"/>
        </w:rPr>
        <w:t>em</w:t>
      </w:r>
      <w:proofErr w:type="spellEnd"/>
      <w:r w:rsidRPr="00ED7BFD">
        <w:rPr>
          <w:rFonts w:ascii="Arial" w:hAnsi="Arial" w:cs="Arial"/>
          <w:sz w:val="24"/>
          <w:szCs w:val="24"/>
        </w:rPr>
        <w:t xml:space="preserve">: </w:t>
      </w:r>
      <w:proofErr w:type="spellStart"/>
      <w:r w:rsidRPr="00ED7BFD">
        <w:rPr>
          <w:rFonts w:ascii="Arial" w:hAnsi="Arial" w:cs="Arial"/>
          <w:sz w:val="24"/>
          <w:szCs w:val="24"/>
        </w:rPr>
        <w:t>agosto</w:t>
      </w:r>
      <w:proofErr w:type="spellEnd"/>
      <w:r w:rsidRPr="00ED7BFD">
        <w:rPr>
          <w:rFonts w:ascii="Arial" w:hAnsi="Arial" w:cs="Arial"/>
          <w:sz w:val="24"/>
          <w:szCs w:val="24"/>
        </w:rPr>
        <w:t>/2017.</w:t>
      </w:r>
    </w:p>
    <w:p w:rsidR="005A43B1" w:rsidRDefault="005A43B1" w:rsidP="0093010E">
      <w:pPr>
        <w:spacing w:after="0" w:line="240" w:lineRule="auto"/>
        <w:jc w:val="both"/>
      </w:pPr>
    </w:p>
    <w:p w:rsidR="005A43B1" w:rsidRDefault="005A43B1" w:rsidP="0093010E">
      <w:pPr>
        <w:spacing w:after="0" w:line="240" w:lineRule="auto"/>
        <w:contextualSpacing/>
        <w:jc w:val="both"/>
        <w:rPr>
          <w:rFonts w:ascii="Arial" w:hAnsi="Arial" w:cs="Arial"/>
          <w:sz w:val="24"/>
          <w:szCs w:val="24"/>
        </w:rPr>
      </w:pPr>
      <w:proofErr w:type="gramStart"/>
      <w:r w:rsidRPr="00ED7BFD">
        <w:rPr>
          <w:rFonts w:ascii="Arial" w:hAnsi="Arial" w:cs="Arial"/>
          <w:sz w:val="24"/>
          <w:szCs w:val="24"/>
        </w:rPr>
        <w:t>CONAES, RESOLUÇÃO Nº 01, DE 17 DE JUNHO DE 2010.</w:t>
      </w:r>
      <w:proofErr w:type="gramEnd"/>
      <w:r w:rsidRPr="00ED7BFD">
        <w:rPr>
          <w:rFonts w:ascii="Arial" w:hAnsi="Arial" w:cs="Arial"/>
          <w:sz w:val="24"/>
          <w:szCs w:val="24"/>
        </w:rPr>
        <w:t xml:space="preserve"> </w:t>
      </w:r>
      <w:proofErr w:type="spellStart"/>
      <w:r w:rsidRPr="00ED7BFD">
        <w:rPr>
          <w:rFonts w:ascii="Arial" w:hAnsi="Arial" w:cs="Arial"/>
          <w:sz w:val="24"/>
          <w:szCs w:val="24"/>
        </w:rPr>
        <w:t>Normatiza</w:t>
      </w:r>
      <w:proofErr w:type="spellEnd"/>
      <w:r w:rsidRPr="00ED7BFD">
        <w:rPr>
          <w:rFonts w:ascii="Arial" w:hAnsi="Arial" w:cs="Arial"/>
          <w:sz w:val="24"/>
          <w:szCs w:val="24"/>
        </w:rPr>
        <w:t xml:space="preserve"> o </w:t>
      </w:r>
      <w:proofErr w:type="spellStart"/>
      <w:r w:rsidRPr="00ED7BFD">
        <w:rPr>
          <w:rFonts w:ascii="Arial" w:hAnsi="Arial" w:cs="Arial"/>
          <w:sz w:val="24"/>
          <w:szCs w:val="24"/>
        </w:rPr>
        <w:t>Núcleo</w:t>
      </w:r>
      <w:proofErr w:type="spellEnd"/>
      <w:r w:rsidRPr="00ED7BFD">
        <w:rPr>
          <w:rFonts w:ascii="Arial" w:hAnsi="Arial" w:cs="Arial"/>
          <w:sz w:val="24"/>
          <w:szCs w:val="24"/>
        </w:rPr>
        <w:t xml:space="preserve"> </w:t>
      </w:r>
      <w:proofErr w:type="spellStart"/>
      <w:r w:rsidRPr="00ED7BFD">
        <w:rPr>
          <w:rFonts w:ascii="Arial" w:hAnsi="Arial" w:cs="Arial"/>
          <w:sz w:val="24"/>
          <w:szCs w:val="24"/>
        </w:rPr>
        <w:t>Docente</w:t>
      </w:r>
      <w:proofErr w:type="spellEnd"/>
      <w:r w:rsidRPr="00ED7BFD">
        <w:rPr>
          <w:rFonts w:ascii="Arial" w:hAnsi="Arial" w:cs="Arial"/>
          <w:sz w:val="24"/>
          <w:szCs w:val="24"/>
        </w:rPr>
        <w:t xml:space="preserve"> </w:t>
      </w:r>
      <w:proofErr w:type="spellStart"/>
      <w:r w:rsidRPr="00ED7BFD">
        <w:rPr>
          <w:rFonts w:ascii="Arial" w:hAnsi="Arial" w:cs="Arial"/>
          <w:sz w:val="24"/>
          <w:szCs w:val="24"/>
        </w:rPr>
        <w:t>Estruturante</w:t>
      </w:r>
      <w:proofErr w:type="spellEnd"/>
      <w:r w:rsidRPr="00ED7BFD">
        <w:rPr>
          <w:rFonts w:ascii="Arial" w:hAnsi="Arial" w:cs="Arial"/>
          <w:sz w:val="24"/>
          <w:szCs w:val="24"/>
        </w:rPr>
        <w:t xml:space="preserve"> e </w:t>
      </w:r>
      <w:proofErr w:type="spellStart"/>
      <w:r w:rsidRPr="00ED7BFD">
        <w:rPr>
          <w:rFonts w:ascii="Arial" w:hAnsi="Arial" w:cs="Arial"/>
          <w:sz w:val="24"/>
          <w:szCs w:val="24"/>
        </w:rPr>
        <w:t>dá</w:t>
      </w:r>
      <w:proofErr w:type="spellEnd"/>
      <w:r w:rsidRPr="00ED7BFD">
        <w:rPr>
          <w:rFonts w:ascii="Arial" w:hAnsi="Arial" w:cs="Arial"/>
          <w:sz w:val="24"/>
          <w:szCs w:val="24"/>
        </w:rPr>
        <w:t xml:space="preserve"> </w:t>
      </w:r>
      <w:proofErr w:type="spellStart"/>
      <w:r w:rsidRPr="00ED7BFD">
        <w:rPr>
          <w:rFonts w:ascii="Arial" w:hAnsi="Arial" w:cs="Arial"/>
          <w:sz w:val="24"/>
          <w:szCs w:val="24"/>
        </w:rPr>
        <w:t>outras</w:t>
      </w:r>
      <w:proofErr w:type="spellEnd"/>
      <w:r w:rsidRPr="00ED7BFD">
        <w:rPr>
          <w:rFonts w:ascii="Arial" w:hAnsi="Arial" w:cs="Arial"/>
          <w:sz w:val="24"/>
          <w:szCs w:val="24"/>
        </w:rPr>
        <w:t xml:space="preserve"> </w:t>
      </w:r>
      <w:proofErr w:type="spellStart"/>
      <w:r w:rsidRPr="00ED7BFD">
        <w:rPr>
          <w:rFonts w:ascii="Arial" w:hAnsi="Arial" w:cs="Arial"/>
          <w:sz w:val="24"/>
          <w:szCs w:val="24"/>
        </w:rPr>
        <w:t>providências</w:t>
      </w:r>
      <w:proofErr w:type="spellEnd"/>
      <w:r w:rsidRPr="00ED7BFD">
        <w:rPr>
          <w:rFonts w:ascii="Arial" w:hAnsi="Arial" w:cs="Arial"/>
          <w:sz w:val="24"/>
          <w:szCs w:val="24"/>
        </w:rPr>
        <w:t xml:space="preserve">, 2010. </w:t>
      </w:r>
      <w:proofErr w:type="spellStart"/>
      <w:r w:rsidRPr="00ED7BFD">
        <w:rPr>
          <w:rFonts w:ascii="Arial" w:hAnsi="Arial" w:cs="Arial"/>
          <w:sz w:val="24"/>
          <w:szCs w:val="24"/>
        </w:rPr>
        <w:t>Disponível</w:t>
      </w:r>
      <w:proofErr w:type="spellEnd"/>
      <w:r w:rsidRPr="00ED7BFD">
        <w:rPr>
          <w:rFonts w:ascii="Arial" w:hAnsi="Arial" w:cs="Arial"/>
          <w:sz w:val="24"/>
          <w:szCs w:val="24"/>
        </w:rPr>
        <w:t xml:space="preserve"> </w:t>
      </w:r>
      <w:proofErr w:type="spellStart"/>
      <w:r w:rsidRPr="00ED7BFD">
        <w:rPr>
          <w:rFonts w:ascii="Arial" w:hAnsi="Arial" w:cs="Arial"/>
          <w:sz w:val="24"/>
          <w:szCs w:val="24"/>
        </w:rPr>
        <w:t>em</w:t>
      </w:r>
      <w:proofErr w:type="spellEnd"/>
      <w:r w:rsidRPr="00ED7BFD">
        <w:rPr>
          <w:rFonts w:ascii="Arial" w:hAnsi="Arial" w:cs="Arial"/>
          <w:sz w:val="24"/>
          <w:szCs w:val="24"/>
        </w:rPr>
        <w:t xml:space="preserve">: </w:t>
      </w:r>
      <w:hyperlink r:id="rId18" w:history="1">
        <w:r w:rsidRPr="00AE50AE">
          <w:rPr>
            <w:rStyle w:val="Hyperlink"/>
            <w:rFonts w:ascii="Arial" w:hAnsi="Arial" w:cs="Arial"/>
            <w:sz w:val="24"/>
            <w:szCs w:val="24"/>
          </w:rPr>
          <w:t xml:space="preserve">http://www.ceuma.br/cpa/downloads/Resolucao_1_2010.pdf. </w:t>
        </w:r>
        <w:proofErr w:type="spellStart"/>
        <w:proofErr w:type="gramStart"/>
        <w:r w:rsidRPr="00AE50AE">
          <w:rPr>
            <w:rStyle w:val="Hyperlink"/>
            <w:rFonts w:ascii="Arial" w:hAnsi="Arial" w:cs="Arial"/>
            <w:sz w:val="24"/>
            <w:szCs w:val="24"/>
          </w:rPr>
          <w:t>Acessado</w:t>
        </w:r>
        <w:proofErr w:type="spellEnd"/>
        <w:r w:rsidRPr="00AE50AE">
          <w:rPr>
            <w:rStyle w:val="Hyperlink"/>
            <w:rFonts w:ascii="Arial" w:hAnsi="Arial" w:cs="Arial"/>
            <w:sz w:val="24"/>
            <w:szCs w:val="24"/>
          </w:rPr>
          <w:t xml:space="preserve"> </w:t>
        </w:r>
        <w:proofErr w:type="spellStart"/>
        <w:r w:rsidRPr="00AE50AE">
          <w:rPr>
            <w:rStyle w:val="Hyperlink"/>
            <w:rFonts w:ascii="Arial" w:hAnsi="Arial" w:cs="Arial"/>
            <w:sz w:val="24"/>
            <w:szCs w:val="24"/>
          </w:rPr>
          <w:t>em</w:t>
        </w:r>
        <w:proofErr w:type="spellEnd"/>
        <w:r w:rsidRPr="00AE50AE">
          <w:rPr>
            <w:rStyle w:val="Hyperlink"/>
            <w:rFonts w:ascii="Arial" w:hAnsi="Arial" w:cs="Arial"/>
            <w:sz w:val="24"/>
            <w:szCs w:val="24"/>
          </w:rPr>
          <w:t xml:space="preserve"> </w:t>
        </w:r>
        <w:proofErr w:type="spellStart"/>
        <w:r w:rsidRPr="00AE50AE">
          <w:rPr>
            <w:rStyle w:val="Hyperlink"/>
            <w:rFonts w:ascii="Arial" w:hAnsi="Arial" w:cs="Arial"/>
            <w:sz w:val="24"/>
            <w:szCs w:val="24"/>
          </w:rPr>
          <w:t>agost</w:t>
        </w:r>
        <w:proofErr w:type="spellEnd"/>
        <w:r w:rsidRPr="00AE50AE">
          <w:rPr>
            <w:rStyle w:val="Hyperlink"/>
            <w:rFonts w:ascii="Arial" w:hAnsi="Arial" w:cs="Arial"/>
            <w:sz w:val="24"/>
            <w:szCs w:val="24"/>
          </w:rPr>
          <w:t>/2017</w:t>
        </w:r>
      </w:hyperlink>
      <w:r w:rsidRPr="00ED7BFD">
        <w:rPr>
          <w:rFonts w:ascii="Arial" w:hAnsi="Arial" w:cs="Arial"/>
          <w:sz w:val="24"/>
          <w:szCs w:val="24"/>
        </w:rPr>
        <w:t>.</w:t>
      </w:r>
      <w:proofErr w:type="gramEnd"/>
    </w:p>
    <w:p w:rsidR="005A43B1" w:rsidRDefault="005A43B1" w:rsidP="0093010E">
      <w:pPr>
        <w:spacing w:after="0" w:line="240" w:lineRule="auto"/>
        <w:contextualSpacing/>
        <w:jc w:val="both"/>
        <w:rPr>
          <w:rFonts w:ascii="Arial" w:hAnsi="Arial" w:cs="Arial"/>
          <w:sz w:val="24"/>
          <w:szCs w:val="24"/>
        </w:rPr>
      </w:pPr>
    </w:p>
    <w:p w:rsidR="005A43B1" w:rsidRDefault="005A43B1" w:rsidP="0031017F">
      <w:pPr>
        <w:pStyle w:val="Textodenotaderodap"/>
        <w:jc w:val="both"/>
        <w:rPr>
          <w:rFonts w:ascii="Arial" w:hAnsi="Arial" w:cs="Arial"/>
          <w:sz w:val="24"/>
          <w:szCs w:val="24"/>
          <w:lang w:val="pt-BR"/>
        </w:rPr>
      </w:pPr>
      <w:r w:rsidRPr="00ED7BFD">
        <w:rPr>
          <w:rFonts w:ascii="Arial" w:hAnsi="Arial" w:cs="Arial"/>
          <w:sz w:val="24"/>
          <w:szCs w:val="24"/>
          <w:lang w:val="pt-BR"/>
        </w:rPr>
        <w:t xml:space="preserve">De CERTEAU, Michel. </w:t>
      </w:r>
      <w:r w:rsidRPr="00ED7BFD">
        <w:rPr>
          <w:rFonts w:ascii="Arial" w:hAnsi="Arial" w:cs="Arial"/>
          <w:b/>
          <w:sz w:val="24"/>
          <w:szCs w:val="24"/>
          <w:lang w:val="pt-BR"/>
        </w:rPr>
        <w:t>A Escrita da História</w:t>
      </w:r>
      <w:r w:rsidRPr="00ED7BFD">
        <w:rPr>
          <w:rFonts w:ascii="Arial" w:hAnsi="Arial" w:cs="Arial"/>
          <w:sz w:val="24"/>
          <w:szCs w:val="24"/>
          <w:lang w:val="pt-BR"/>
        </w:rPr>
        <w:t>. 2ª ed. Trad.: Maria de Lourdes Menezes. Rio de Janeiro: Forense Universitária, 2002.</w:t>
      </w:r>
    </w:p>
    <w:p w:rsidR="005A43B1" w:rsidRPr="00ED7BFD" w:rsidRDefault="005A43B1" w:rsidP="0031017F">
      <w:pPr>
        <w:pStyle w:val="Textodenotaderodap"/>
        <w:jc w:val="both"/>
        <w:rPr>
          <w:rFonts w:ascii="Arial" w:hAnsi="Arial" w:cs="Arial"/>
          <w:sz w:val="24"/>
          <w:szCs w:val="24"/>
          <w:lang w:val="pt-BR"/>
        </w:rPr>
      </w:pPr>
    </w:p>
    <w:p w:rsidR="005A43B1" w:rsidRPr="00ED7BFD" w:rsidRDefault="005A43B1" w:rsidP="00A5329E">
      <w:pPr>
        <w:rPr>
          <w:rFonts w:ascii="Arial" w:hAnsi="Arial" w:cs="Arial"/>
          <w:sz w:val="24"/>
          <w:szCs w:val="24"/>
        </w:rPr>
      </w:pPr>
      <w:r w:rsidRPr="00ED7BFD">
        <w:rPr>
          <w:rFonts w:ascii="Arial" w:hAnsi="Arial" w:cs="Arial"/>
          <w:sz w:val="24"/>
          <w:szCs w:val="24"/>
          <w:lang w:val="pt-BR"/>
        </w:rPr>
        <w:t xml:space="preserve">FREIRE, Paulo. </w:t>
      </w:r>
      <w:r w:rsidRPr="00ED7BFD">
        <w:rPr>
          <w:rFonts w:ascii="Arial" w:hAnsi="Arial" w:cs="Arial"/>
          <w:b/>
          <w:iCs/>
          <w:sz w:val="24"/>
          <w:szCs w:val="24"/>
          <w:lang w:val="pt-BR"/>
        </w:rPr>
        <w:t>Pedagogia do Oprimido</w:t>
      </w:r>
      <w:r w:rsidRPr="00ED7BFD">
        <w:rPr>
          <w:rFonts w:ascii="Arial" w:hAnsi="Arial" w:cs="Arial"/>
          <w:sz w:val="24"/>
          <w:szCs w:val="24"/>
          <w:lang w:val="pt-BR"/>
        </w:rPr>
        <w:t>. Rio de Janeiro. Paz e terra, 42 ed. 2005.</w:t>
      </w:r>
    </w:p>
    <w:p w:rsidR="005A43B1" w:rsidRPr="00ED7BFD" w:rsidRDefault="005A43B1" w:rsidP="00D4108E">
      <w:pPr>
        <w:spacing w:after="240"/>
        <w:jc w:val="both"/>
        <w:rPr>
          <w:rFonts w:ascii="Arial" w:hAnsi="Arial" w:cs="Arial"/>
          <w:sz w:val="24"/>
          <w:szCs w:val="24"/>
        </w:rPr>
      </w:pPr>
      <w:r w:rsidRPr="00ED7BFD">
        <w:rPr>
          <w:rFonts w:ascii="Arial" w:hAnsi="Arial" w:cs="Arial"/>
          <w:sz w:val="24"/>
          <w:szCs w:val="24"/>
        </w:rPr>
        <w:t xml:space="preserve">LARROSA, Jorge </w:t>
      </w:r>
      <w:proofErr w:type="spellStart"/>
      <w:r w:rsidRPr="00ED7BFD">
        <w:rPr>
          <w:rFonts w:ascii="Arial" w:hAnsi="Arial" w:cs="Arial"/>
          <w:sz w:val="24"/>
          <w:szCs w:val="24"/>
        </w:rPr>
        <w:t>Bondía</w:t>
      </w:r>
      <w:proofErr w:type="spellEnd"/>
      <w:r w:rsidRPr="00ED7BFD">
        <w:rPr>
          <w:rFonts w:ascii="Arial" w:hAnsi="Arial" w:cs="Arial"/>
          <w:sz w:val="24"/>
          <w:szCs w:val="24"/>
        </w:rPr>
        <w:t xml:space="preserve">. </w:t>
      </w:r>
      <w:proofErr w:type="spellStart"/>
      <w:r w:rsidRPr="00ED7BFD">
        <w:rPr>
          <w:rFonts w:ascii="Arial" w:hAnsi="Arial" w:cs="Arial"/>
          <w:b/>
          <w:sz w:val="24"/>
          <w:szCs w:val="24"/>
        </w:rPr>
        <w:t>Notas</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sobre</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experiência</w:t>
      </w:r>
      <w:proofErr w:type="spellEnd"/>
      <w:r w:rsidRPr="00ED7BFD">
        <w:rPr>
          <w:rFonts w:ascii="Arial" w:hAnsi="Arial" w:cs="Arial"/>
          <w:b/>
          <w:sz w:val="24"/>
          <w:szCs w:val="24"/>
        </w:rPr>
        <w:t xml:space="preserve"> e o saber </w:t>
      </w:r>
      <w:proofErr w:type="spellStart"/>
      <w:r w:rsidRPr="00ED7BFD">
        <w:rPr>
          <w:rFonts w:ascii="Arial" w:hAnsi="Arial" w:cs="Arial"/>
          <w:b/>
          <w:sz w:val="24"/>
          <w:szCs w:val="24"/>
        </w:rPr>
        <w:t>da</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experiência</w:t>
      </w:r>
      <w:proofErr w:type="spellEnd"/>
      <w:r w:rsidRPr="00ED7BFD">
        <w:rPr>
          <w:rFonts w:ascii="Arial" w:hAnsi="Arial" w:cs="Arial"/>
          <w:sz w:val="24"/>
          <w:szCs w:val="24"/>
        </w:rPr>
        <w:t xml:space="preserve">. (trad. </w:t>
      </w:r>
      <w:proofErr w:type="spellStart"/>
      <w:proofErr w:type="gramStart"/>
      <w:r w:rsidRPr="00ED7BFD">
        <w:rPr>
          <w:rFonts w:ascii="Arial" w:hAnsi="Arial" w:cs="Arial"/>
          <w:sz w:val="24"/>
          <w:szCs w:val="24"/>
        </w:rPr>
        <w:t>João</w:t>
      </w:r>
      <w:proofErr w:type="spellEnd"/>
      <w:r w:rsidRPr="00ED7BFD">
        <w:rPr>
          <w:rFonts w:ascii="Arial" w:hAnsi="Arial" w:cs="Arial"/>
          <w:sz w:val="24"/>
          <w:szCs w:val="24"/>
        </w:rPr>
        <w:t xml:space="preserve"> </w:t>
      </w:r>
      <w:proofErr w:type="spellStart"/>
      <w:r w:rsidRPr="00ED7BFD">
        <w:rPr>
          <w:rFonts w:ascii="Arial" w:hAnsi="Arial" w:cs="Arial"/>
          <w:sz w:val="24"/>
          <w:szCs w:val="24"/>
        </w:rPr>
        <w:t>Wanderley</w:t>
      </w:r>
      <w:proofErr w:type="spellEnd"/>
      <w:r w:rsidRPr="00ED7BFD">
        <w:rPr>
          <w:rFonts w:ascii="Arial" w:hAnsi="Arial" w:cs="Arial"/>
          <w:sz w:val="24"/>
          <w:szCs w:val="24"/>
        </w:rPr>
        <w:t xml:space="preserve"> </w:t>
      </w:r>
      <w:proofErr w:type="spellStart"/>
      <w:r w:rsidRPr="00ED7BFD">
        <w:rPr>
          <w:rFonts w:ascii="Arial" w:hAnsi="Arial" w:cs="Arial"/>
          <w:sz w:val="24"/>
          <w:szCs w:val="24"/>
        </w:rPr>
        <w:t>Geraldi</w:t>
      </w:r>
      <w:proofErr w:type="spellEnd"/>
      <w:r w:rsidRPr="00ED7BFD">
        <w:rPr>
          <w:rFonts w:ascii="Arial" w:hAnsi="Arial" w:cs="Arial"/>
          <w:sz w:val="24"/>
          <w:szCs w:val="24"/>
        </w:rPr>
        <w:t xml:space="preserve">), </w:t>
      </w:r>
      <w:proofErr w:type="spellStart"/>
      <w:r w:rsidRPr="00ED7BFD">
        <w:rPr>
          <w:rFonts w:ascii="Arial" w:hAnsi="Arial" w:cs="Arial"/>
          <w:iCs/>
          <w:color w:val="000000"/>
          <w:sz w:val="24"/>
          <w:szCs w:val="24"/>
          <w:shd w:val="clear" w:color="auto" w:fill="FFFFFF"/>
        </w:rPr>
        <w:t>Revista</w:t>
      </w:r>
      <w:proofErr w:type="spellEnd"/>
      <w:r w:rsidRPr="00ED7BFD">
        <w:rPr>
          <w:rFonts w:ascii="Arial" w:hAnsi="Arial" w:cs="Arial"/>
          <w:iCs/>
          <w:color w:val="000000"/>
          <w:sz w:val="24"/>
          <w:szCs w:val="24"/>
          <w:shd w:val="clear" w:color="auto" w:fill="FFFFFF"/>
        </w:rPr>
        <w:t xml:space="preserve"> </w:t>
      </w:r>
      <w:proofErr w:type="spellStart"/>
      <w:r w:rsidRPr="00ED7BFD">
        <w:rPr>
          <w:rFonts w:ascii="Arial" w:hAnsi="Arial" w:cs="Arial"/>
          <w:iCs/>
          <w:color w:val="000000"/>
          <w:sz w:val="24"/>
          <w:szCs w:val="24"/>
          <w:shd w:val="clear" w:color="auto" w:fill="FFFFFF"/>
        </w:rPr>
        <w:t>Brasieira</w:t>
      </w:r>
      <w:proofErr w:type="spellEnd"/>
      <w:r w:rsidRPr="00ED7BFD">
        <w:rPr>
          <w:rFonts w:ascii="Arial" w:hAnsi="Arial" w:cs="Arial"/>
          <w:iCs/>
          <w:color w:val="000000"/>
          <w:sz w:val="24"/>
          <w:szCs w:val="24"/>
          <w:shd w:val="clear" w:color="auto" w:fill="FFFFFF"/>
        </w:rPr>
        <w:t xml:space="preserve"> de </w:t>
      </w:r>
      <w:proofErr w:type="spellStart"/>
      <w:r w:rsidRPr="00ED7BFD">
        <w:rPr>
          <w:rFonts w:ascii="Arial" w:hAnsi="Arial" w:cs="Arial"/>
          <w:iCs/>
          <w:color w:val="000000"/>
          <w:sz w:val="24"/>
          <w:szCs w:val="24"/>
          <w:shd w:val="clear" w:color="auto" w:fill="FFFFFF"/>
        </w:rPr>
        <w:t>Educação</w:t>
      </w:r>
      <w:proofErr w:type="spellEnd"/>
      <w:r w:rsidRPr="00ED7BFD">
        <w:rPr>
          <w:rFonts w:ascii="Arial" w:hAnsi="Arial" w:cs="Arial"/>
          <w:color w:val="000000"/>
          <w:sz w:val="24"/>
          <w:szCs w:val="24"/>
          <w:shd w:val="clear" w:color="auto" w:fill="FFFFFF"/>
        </w:rPr>
        <w:t xml:space="preserve">, Rio de Janeiro, v. 11, n.19, p. 20-28, </w:t>
      </w:r>
      <w:proofErr w:type="spellStart"/>
      <w:r w:rsidRPr="00ED7BFD">
        <w:rPr>
          <w:rFonts w:ascii="Arial" w:hAnsi="Arial" w:cs="Arial"/>
          <w:color w:val="000000"/>
          <w:sz w:val="24"/>
          <w:szCs w:val="24"/>
          <w:shd w:val="clear" w:color="auto" w:fill="FFFFFF"/>
        </w:rPr>
        <w:t>jan.-abr</w:t>
      </w:r>
      <w:proofErr w:type="spellEnd"/>
      <w:r w:rsidRPr="00ED7BFD">
        <w:rPr>
          <w:rFonts w:ascii="Arial" w:hAnsi="Arial" w:cs="Arial"/>
          <w:color w:val="000000"/>
          <w:sz w:val="24"/>
          <w:szCs w:val="24"/>
          <w:shd w:val="clear" w:color="auto" w:fill="FFFFFF"/>
        </w:rPr>
        <w:t>. 2002.</w:t>
      </w:r>
      <w:proofErr w:type="gramEnd"/>
      <w:r w:rsidRPr="00ED7BFD">
        <w:rPr>
          <w:rFonts w:ascii="Arial" w:hAnsi="Arial" w:cs="Arial"/>
          <w:color w:val="000000"/>
          <w:sz w:val="24"/>
          <w:szCs w:val="24"/>
          <w:shd w:val="clear" w:color="auto" w:fill="FFFFFF"/>
        </w:rPr>
        <w:t xml:space="preserve"> </w:t>
      </w:r>
      <w:proofErr w:type="spellStart"/>
      <w:r w:rsidRPr="00ED7BFD">
        <w:rPr>
          <w:rFonts w:ascii="Arial" w:hAnsi="Arial" w:cs="Arial"/>
          <w:color w:val="000000"/>
          <w:sz w:val="24"/>
          <w:szCs w:val="24"/>
          <w:shd w:val="clear" w:color="auto" w:fill="FFFFFF"/>
        </w:rPr>
        <w:t>Disponível</w:t>
      </w:r>
      <w:proofErr w:type="spellEnd"/>
      <w:r w:rsidRPr="00ED7BFD">
        <w:rPr>
          <w:rFonts w:ascii="Arial" w:hAnsi="Arial" w:cs="Arial"/>
          <w:color w:val="000000"/>
          <w:sz w:val="24"/>
          <w:szCs w:val="24"/>
          <w:shd w:val="clear" w:color="auto" w:fill="FFFFFF"/>
        </w:rPr>
        <w:t xml:space="preserve"> </w:t>
      </w:r>
      <w:proofErr w:type="spellStart"/>
      <w:r w:rsidRPr="00ED7BFD">
        <w:rPr>
          <w:rFonts w:ascii="Arial" w:hAnsi="Arial" w:cs="Arial"/>
          <w:color w:val="000000"/>
          <w:sz w:val="24"/>
          <w:szCs w:val="24"/>
          <w:shd w:val="clear" w:color="auto" w:fill="FFFFFF"/>
        </w:rPr>
        <w:t>em</w:t>
      </w:r>
      <w:proofErr w:type="spellEnd"/>
      <w:r w:rsidRPr="00ED7BFD">
        <w:rPr>
          <w:rFonts w:ascii="Arial" w:hAnsi="Arial" w:cs="Arial"/>
          <w:color w:val="000000"/>
          <w:sz w:val="24"/>
          <w:szCs w:val="24"/>
          <w:shd w:val="clear" w:color="auto" w:fill="FFFFFF"/>
        </w:rPr>
        <w:t xml:space="preserve">: </w:t>
      </w:r>
      <w:r w:rsidRPr="00ED7BFD">
        <w:rPr>
          <w:rFonts w:ascii="Arial" w:hAnsi="Arial" w:cs="Arial"/>
          <w:sz w:val="24"/>
          <w:szCs w:val="24"/>
        </w:rPr>
        <w:t xml:space="preserve">http://www.scielo.br/pdf/rbedu/n19/n19a02.pdf. </w:t>
      </w:r>
      <w:proofErr w:type="spellStart"/>
      <w:r w:rsidRPr="00ED7BFD">
        <w:rPr>
          <w:rFonts w:ascii="Arial" w:hAnsi="Arial" w:cs="Arial"/>
          <w:sz w:val="24"/>
          <w:szCs w:val="24"/>
        </w:rPr>
        <w:t>Acesso</w:t>
      </w:r>
      <w:proofErr w:type="spellEnd"/>
      <w:r w:rsidRPr="00ED7BFD">
        <w:rPr>
          <w:rFonts w:ascii="Arial" w:hAnsi="Arial" w:cs="Arial"/>
          <w:sz w:val="24"/>
          <w:szCs w:val="24"/>
        </w:rPr>
        <w:t xml:space="preserve"> </w:t>
      </w:r>
      <w:proofErr w:type="spellStart"/>
      <w:r w:rsidRPr="00ED7BFD">
        <w:rPr>
          <w:rFonts w:ascii="Arial" w:hAnsi="Arial" w:cs="Arial"/>
          <w:sz w:val="24"/>
          <w:szCs w:val="24"/>
        </w:rPr>
        <w:t>em</w:t>
      </w:r>
      <w:proofErr w:type="spellEnd"/>
      <w:r w:rsidRPr="00ED7BFD">
        <w:rPr>
          <w:rFonts w:ascii="Arial" w:hAnsi="Arial" w:cs="Arial"/>
          <w:sz w:val="24"/>
          <w:szCs w:val="24"/>
        </w:rPr>
        <w:t xml:space="preserve">: 05 de </w:t>
      </w:r>
      <w:proofErr w:type="spellStart"/>
      <w:r w:rsidRPr="00ED7BFD">
        <w:rPr>
          <w:rFonts w:ascii="Arial" w:hAnsi="Arial" w:cs="Arial"/>
          <w:sz w:val="24"/>
          <w:szCs w:val="24"/>
        </w:rPr>
        <w:t>maio</w:t>
      </w:r>
      <w:proofErr w:type="spellEnd"/>
      <w:r w:rsidRPr="00ED7BFD">
        <w:rPr>
          <w:rFonts w:ascii="Arial" w:hAnsi="Arial" w:cs="Arial"/>
          <w:sz w:val="24"/>
          <w:szCs w:val="24"/>
        </w:rPr>
        <w:t xml:space="preserve"> 2015.</w:t>
      </w:r>
    </w:p>
    <w:p w:rsidR="005A43B1" w:rsidRDefault="005A43B1" w:rsidP="005B7A7D">
      <w:pPr>
        <w:spacing w:after="0"/>
        <w:jc w:val="both"/>
        <w:rPr>
          <w:rFonts w:ascii="Arial" w:eastAsia="Calibri" w:hAnsi="Arial" w:cs="Arial"/>
          <w:sz w:val="24"/>
          <w:szCs w:val="24"/>
        </w:rPr>
      </w:pPr>
      <w:r w:rsidRPr="00ED7BFD">
        <w:rPr>
          <w:rFonts w:ascii="Arial" w:eastAsia="Calibri" w:hAnsi="Arial" w:cs="Arial"/>
          <w:sz w:val="24"/>
          <w:szCs w:val="24"/>
        </w:rPr>
        <w:t xml:space="preserve">MACEDO, Roberto </w:t>
      </w:r>
      <w:proofErr w:type="spellStart"/>
      <w:r w:rsidRPr="00ED7BFD">
        <w:rPr>
          <w:rFonts w:ascii="Arial" w:eastAsia="Calibri" w:hAnsi="Arial" w:cs="Arial"/>
          <w:sz w:val="24"/>
          <w:szCs w:val="24"/>
        </w:rPr>
        <w:t>Sidnei</w:t>
      </w:r>
      <w:proofErr w:type="spellEnd"/>
      <w:r w:rsidRPr="00ED7BFD">
        <w:rPr>
          <w:rFonts w:ascii="Arial" w:eastAsia="Calibri" w:hAnsi="Arial" w:cs="Arial"/>
          <w:sz w:val="24"/>
          <w:szCs w:val="24"/>
        </w:rPr>
        <w:t xml:space="preserve">. </w:t>
      </w:r>
      <w:proofErr w:type="spellStart"/>
      <w:r w:rsidRPr="00ED7BFD">
        <w:rPr>
          <w:rFonts w:ascii="Arial" w:eastAsia="Calibri" w:hAnsi="Arial" w:cs="Arial"/>
          <w:b/>
          <w:sz w:val="24"/>
          <w:szCs w:val="24"/>
        </w:rPr>
        <w:t>Compreender</w:t>
      </w:r>
      <w:proofErr w:type="spellEnd"/>
      <w:r w:rsidRPr="00ED7BFD">
        <w:rPr>
          <w:rFonts w:ascii="Arial" w:eastAsia="Calibri" w:hAnsi="Arial" w:cs="Arial"/>
          <w:b/>
          <w:sz w:val="24"/>
          <w:szCs w:val="24"/>
        </w:rPr>
        <w:t>/</w:t>
      </w:r>
      <w:proofErr w:type="spellStart"/>
      <w:r w:rsidRPr="00ED7BFD">
        <w:rPr>
          <w:rFonts w:ascii="Arial" w:eastAsia="Calibri" w:hAnsi="Arial" w:cs="Arial"/>
          <w:b/>
          <w:sz w:val="24"/>
          <w:szCs w:val="24"/>
        </w:rPr>
        <w:t>mediar</w:t>
      </w:r>
      <w:proofErr w:type="spellEnd"/>
      <w:r w:rsidRPr="00ED7BFD">
        <w:rPr>
          <w:rFonts w:ascii="Arial" w:eastAsia="Calibri" w:hAnsi="Arial" w:cs="Arial"/>
          <w:sz w:val="24"/>
          <w:szCs w:val="24"/>
        </w:rPr>
        <w:t xml:space="preserve">: o </w:t>
      </w:r>
      <w:proofErr w:type="spellStart"/>
      <w:r w:rsidRPr="00ED7BFD">
        <w:rPr>
          <w:rFonts w:ascii="Arial" w:eastAsia="Calibri" w:hAnsi="Arial" w:cs="Arial"/>
          <w:sz w:val="24"/>
          <w:szCs w:val="24"/>
        </w:rPr>
        <w:t>fundante</w:t>
      </w:r>
      <w:proofErr w:type="spellEnd"/>
      <w:r w:rsidRPr="00ED7BFD">
        <w:rPr>
          <w:rFonts w:ascii="Arial" w:eastAsia="Calibri" w:hAnsi="Arial" w:cs="Arial"/>
          <w:sz w:val="24"/>
          <w:szCs w:val="24"/>
        </w:rPr>
        <w:t xml:space="preserve"> </w:t>
      </w:r>
      <w:proofErr w:type="spellStart"/>
      <w:r w:rsidRPr="00ED7BFD">
        <w:rPr>
          <w:rFonts w:ascii="Arial" w:eastAsia="Calibri" w:hAnsi="Arial" w:cs="Arial"/>
          <w:sz w:val="24"/>
          <w:szCs w:val="24"/>
        </w:rPr>
        <w:t>da</w:t>
      </w:r>
      <w:proofErr w:type="spellEnd"/>
      <w:r w:rsidRPr="00ED7BFD">
        <w:rPr>
          <w:rFonts w:ascii="Arial" w:eastAsia="Calibri" w:hAnsi="Arial" w:cs="Arial"/>
          <w:sz w:val="24"/>
          <w:szCs w:val="24"/>
        </w:rPr>
        <w:t xml:space="preserve"> </w:t>
      </w:r>
      <w:proofErr w:type="spellStart"/>
      <w:r w:rsidRPr="00ED7BFD">
        <w:rPr>
          <w:rFonts w:ascii="Arial" w:eastAsia="Calibri" w:hAnsi="Arial" w:cs="Arial"/>
          <w:sz w:val="24"/>
          <w:szCs w:val="24"/>
        </w:rPr>
        <w:t>educação</w:t>
      </w:r>
      <w:proofErr w:type="spellEnd"/>
      <w:r w:rsidRPr="00ED7BFD">
        <w:rPr>
          <w:rFonts w:ascii="Arial" w:eastAsia="Calibri" w:hAnsi="Arial" w:cs="Arial"/>
          <w:sz w:val="24"/>
          <w:szCs w:val="24"/>
        </w:rPr>
        <w:t xml:space="preserve">. Brasília: </w:t>
      </w:r>
      <w:proofErr w:type="spellStart"/>
      <w:r w:rsidRPr="00ED7BFD">
        <w:rPr>
          <w:rFonts w:ascii="Arial" w:eastAsia="Calibri" w:hAnsi="Arial" w:cs="Arial"/>
          <w:sz w:val="24"/>
          <w:szCs w:val="24"/>
        </w:rPr>
        <w:t>Liber</w:t>
      </w:r>
      <w:proofErr w:type="spellEnd"/>
      <w:r w:rsidRPr="00ED7BFD">
        <w:rPr>
          <w:rFonts w:ascii="Arial" w:eastAsia="Calibri" w:hAnsi="Arial" w:cs="Arial"/>
          <w:sz w:val="24"/>
          <w:szCs w:val="24"/>
        </w:rPr>
        <w:t xml:space="preserve"> </w:t>
      </w:r>
      <w:proofErr w:type="spellStart"/>
      <w:r w:rsidRPr="00ED7BFD">
        <w:rPr>
          <w:rFonts w:ascii="Arial" w:eastAsia="Calibri" w:hAnsi="Arial" w:cs="Arial"/>
          <w:sz w:val="24"/>
          <w:szCs w:val="24"/>
        </w:rPr>
        <w:t>livro</w:t>
      </w:r>
      <w:proofErr w:type="spellEnd"/>
      <w:r w:rsidRPr="00ED7BFD">
        <w:rPr>
          <w:rFonts w:ascii="Arial" w:eastAsia="Calibri" w:hAnsi="Arial" w:cs="Arial"/>
          <w:sz w:val="24"/>
          <w:szCs w:val="24"/>
        </w:rPr>
        <w:t>, 2010.</w:t>
      </w:r>
    </w:p>
    <w:p w:rsidR="005A43B1" w:rsidRDefault="005A43B1" w:rsidP="005B7A7D">
      <w:pPr>
        <w:spacing w:after="0"/>
        <w:jc w:val="both"/>
        <w:rPr>
          <w:rFonts w:ascii="Arial" w:eastAsia="Calibri" w:hAnsi="Arial" w:cs="Arial"/>
          <w:sz w:val="24"/>
          <w:szCs w:val="24"/>
        </w:rPr>
      </w:pPr>
    </w:p>
    <w:p w:rsidR="005A43B1" w:rsidRPr="00ED7BFD" w:rsidRDefault="005A43B1" w:rsidP="006328C8">
      <w:pPr>
        <w:rPr>
          <w:rFonts w:ascii="Arial" w:hAnsi="Arial" w:cs="Arial"/>
          <w:sz w:val="24"/>
          <w:szCs w:val="24"/>
          <w:lang w:val="pt-BR"/>
        </w:rPr>
      </w:pPr>
      <w:r w:rsidRPr="00ED7BFD">
        <w:rPr>
          <w:rFonts w:ascii="Arial" w:hAnsi="Arial" w:cs="Arial"/>
          <w:sz w:val="24"/>
          <w:szCs w:val="24"/>
          <w:lang w:val="pt-BR"/>
        </w:rPr>
        <w:t xml:space="preserve">MORAES, </w:t>
      </w:r>
      <w:proofErr w:type="spellStart"/>
      <w:r w:rsidRPr="00ED7BFD">
        <w:rPr>
          <w:rFonts w:ascii="Arial" w:hAnsi="Arial" w:cs="Arial"/>
          <w:sz w:val="24"/>
          <w:szCs w:val="24"/>
          <w:lang w:val="pt-BR"/>
        </w:rPr>
        <w:t>Candida</w:t>
      </w:r>
      <w:proofErr w:type="spellEnd"/>
      <w:r w:rsidRPr="00ED7BFD">
        <w:rPr>
          <w:rFonts w:ascii="Arial" w:hAnsi="Arial" w:cs="Arial"/>
          <w:sz w:val="24"/>
          <w:szCs w:val="24"/>
          <w:lang w:val="pt-BR"/>
        </w:rPr>
        <w:t xml:space="preserve"> Maria. </w:t>
      </w:r>
      <w:proofErr w:type="spellStart"/>
      <w:r w:rsidRPr="00ED7BFD">
        <w:rPr>
          <w:rFonts w:ascii="Arial" w:hAnsi="Arial" w:cs="Arial"/>
          <w:b/>
          <w:sz w:val="24"/>
          <w:szCs w:val="24"/>
          <w:lang w:val="pt-BR"/>
        </w:rPr>
        <w:t>Transdisciplinaridade</w:t>
      </w:r>
      <w:proofErr w:type="spellEnd"/>
      <w:r w:rsidRPr="00ED7BFD">
        <w:rPr>
          <w:rFonts w:ascii="Arial" w:hAnsi="Arial" w:cs="Arial"/>
          <w:b/>
          <w:sz w:val="24"/>
          <w:szCs w:val="24"/>
          <w:lang w:val="pt-BR"/>
        </w:rPr>
        <w:t>, criatividade e educação</w:t>
      </w:r>
      <w:r w:rsidRPr="00ED7BFD">
        <w:rPr>
          <w:rFonts w:ascii="Arial" w:hAnsi="Arial" w:cs="Arial"/>
          <w:sz w:val="24"/>
          <w:szCs w:val="24"/>
          <w:lang w:val="pt-BR"/>
        </w:rPr>
        <w:t>: fundamentos ontológicos e epistemológicos. Campinas/SP: Papirus, 2015.</w:t>
      </w:r>
    </w:p>
    <w:p w:rsidR="005A43B1" w:rsidRDefault="005A43B1" w:rsidP="005B7A7D">
      <w:pPr>
        <w:spacing w:after="0"/>
        <w:rPr>
          <w:rFonts w:ascii="Arial" w:eastAsia="Calibri" w:hAnsi="Arial" w:cs="Arial"/>
          <w:sz w:val="24"/>
          <w:szCs w:val="24"/>
        </w:rPr>
      </w:pPr>
      <w:r w:rsidRPr="00ED7BFD">
        <w:rPr>
          <w:rFonts w:ascii="Arial" w:eastAsia="Calibri" w:hAnsi="Arial" w:cs="Arial"/>
          <w:sz w:val="24"/>
          <w:szCs w:val="24"/>
        </w:rPr>
        <w:lastRenderedPageBreak/>
        <w:t xml:space="preserve">MORIN, Edgar. </w:t>
      </w:r>
      <w:r w:rsidRPr="00ED7BFD">
        <w:rPr>
          <w:rFonts w:ascii="Arial" w:eastAsia="Calibri" w:hAnsi="Arial" w:cs="Arial"/>
          <w:b/>
          <w:sz w:val="24"/>
          <w:szCs w:val="24"/>
        </w:rPr>
        <w:t xml:space="preserve">A </w:t>
      </w:r>
      <w:proofErr w:type="spellStart"/>
      <w:r w:rsidRPr="00ED7BFD">
        <w:rPr>
          <w:rFonts w:ascii="Arial" w:eastAsia="Calibri" w:hAnsi="Arial" w:cs="Arial"/>
          <w:b/>
          <w:sz w:val="24"/>
          <w:szCs w:val="24"/>
        </w:rPr>
        <w:t>cabeça</w:t>
      </w:r>
      <w:proofErr w:type="spellEnd"/>
      <w:r w:rsidRPr="00ED7BFD">
        <w:rPr>
          <w:rFonts w:ascii="Arial" w:eastAsia="Calibri" w:hAnsi="Arial" w:cs="Arial"/>
          <w:b/>
          <w:sz w:val="24"/>
          <w:szCs w:val="24"/>
        </w:rPr>
        <w:t xml:space="preserve"> </w:t>
      </w:r>
      <w:proofErr w:type="spellStart"/>
      <w:r w:rsidRPr="00ED7BFD">
        <w:rPr>
          <w:rFonts w:ascii="Arial" w:eastAsia="Calibri" w:hAnsi="Arial" w:cs="Arial"/>
          <w:b/>
          <w:sz w:val="24"/>
          <w:szCs w:val="24"/>
        </w:rPr>
        <w:t>bem</w:t>
      </w:r>
      <w:proofErr w:type="spellEnd"/>
      <w:r w:rsidRPr="00ED7BFD">
        <w:rPr>
          <w:rFonts w:ascii="Arial" w:eastAsia="Calibri" w:hAnsi="Arial" w:cs="Arial"/>
          <w:b/>
          <w:sz w:val="24"/>
          <w:szCs w:val="24"/>
        </w:rPr>
        <w:t xml:space="preserve"> </w:t>
      </w:r>
      <w:proofErr w:type="spellStart"/>
      <w:r w:rsidRPr="00ED7BFD">
        <w:rPr>
          <w:rFonts w:ascii="Arial" w:eastAsia="Calibri" w:hAnsi="Arial" w:cs="Arial"/>
          <w:b/>
          <w:sz w:val="24"/>
          <w:szCs w:val="24"/>
        </w:rPr>
        <w:t>feita</w:t>
      </w:r>
      <w:proofErr w:type="spellEnd"/>
      <w:r w:rsidRPr="00ED7BFD">
        <w:rPr>
          <w:rFonts w:ascii="Arial" w:eastAsia="Calibri" w:hAnsi="Arial" w:cs="Arial"/>
          <w:sz w:val="24"/>
          <w:szCs w:val="24"/>
        </w:rPr>
        <w:t xml:space="preserve">: </w:t>
      </w:r>
      <w:proofErr w:type="spellStart"/>
      <w:r w:rsidRPr="00ED7BFD">
        <w:rPr>
          <w:rFonts w:ascii="Arial" w:eastAsia="Calibri" w:hAnsi="Arial" w:cs="Arial"/>
          <w:sz w:val="24"/>
          <w:szCs w:val="24"/>
        </w:rPr>
        <w:t>repensar</w:t>
      </w:r>
      <w:proofErr w:type="spellEnd"/>
      <w:r w:rsidRPr="00ED7BFD">
        <w:rPr>
          <w:rFonts w:ascii="Arial" w:eastAsia="Calibri" w:hAnsi="Arial" w:cs="Arial"/>
          <w:sz w:val="24"/>
          <w:szCs w:val="24"/>
        </w:rPr>
        <w:t xml:space="preserve"> a </w:t>
      </w:r>
      <w:proofErr w:type="spellStart"/>
      <w:r w:rsidRPr="00ED7BFD">
        <w:rPr>
          <w:rFonts w:ascii="Arial" w:eastAsia="Calibri" w:hAnsi="Arial" w:cs="Arial"/>
          <w:sz w:val="24"/>
          <w:szCs w:val="24"/>
        </w:rPr>
        <w:t>reforma</w:t>
      </w:r>
      <w:proofErr w:type="spellEnd"/>
      <w:r w:rsidRPr="00ED7BFD">
        <w:rPr>
          <w:rFonts w:ascii="Arial" w:eastAsia="Calibri" w:hAnsi="Arial" w:cs="Arial"/>
          <w:sz w:val="24"/>
          <w:szCs w:val="24"/>
        </w:rPr>
        <w:t xml:space="preserve">, </w:t>
      </w:r>
      <w:proofErr w:type="spellStart"/>
      <w:r w:rsidRPr="00ED7BFD">
        <w:rPr>
          <w:rFonts w:ascii="Arial" w:eastAsia="Calibri" w:hAnsi="Arial" w:cs="Arial"/>
          <w:sz w:val="24"/>
          <w:szCs w:val="24"/>
        </w:rPr>
        <w:t>reformar</w:t>
      </w:r>
      <w:proofErr w:type="spellEnd"/>
      <w:r w:rsidRPr="00ED7BFD">
        <w:rPr>
          <w:rFonts w:ascii="Arial" w:eastAsia="Calibri" w:hAnsi="Arial" w:cs="Arial"/>
          <w:sz w:val="24"/>
          <w:szCs w:val="24"/>
        </w:rPr>
        <w:t xml:space="preserve"> o </w:t>
      </w:r>
      <w:proofErr w:type="spellStart"/>
      <w:r w:rsidRPr="00ED7BFD">
        <w:rPr>
          <w:rFonts w:ascii="Arial" w:eastAsia="Calibri" w:hAnsi="Arial" w:cs="Arial"/>
          <w:sz w:val="24"/>
          <w:szCs w:val="24"/>
        </w:rPr>
        <w:t>pensamento</w:t>
      </w:r>
      <w:proofErr w:type="spellEnd"/>
      <w:r w:rsidRPr="00ED7BFD">
        <w:rPr>
          <w:rFonts w:ascii="Arial" w:eastAsia="Calibri" w:hAnsi="Arial" w:cs="Arial"/>
          <w:sz w:val="24"/>
          <w:szCs w:val="24"/>
        </w:rPr>
        <w:t xml:space="preserve">. 18ª ed. Rio de Janeiro: Bertrand </w:t>
      </w:r>
      <w:proofErr w:type="spellStart"/>
      <w:r w:rsidRPr="00ED7BFD">
        <w:rPr>
          <w:rFonts w:ascii="Arial" w:eastAsia="Calibri" w:hAnsi="Arial" w:cs="Arial"/>
          <w:sz w:val="24"/>
          <w:szCs w:val="24"/>
        </w:rPr>
        <w:t>Brasil</w:t>
      </w:r>
      <w:proofErr w:type="spellEnd"/>
      <w:r w:rsidRPr="00ED7BFD">
        <w:rPr>
          <w:rFonts w:ascii="Arial" w:eastAsia="Calibri" w:hAnsi="Arial" w:cs="Arial"/>
          <w:sz w:val="24"/>
          <w:szCs w:val="24"/>
        </w:rPr>
        <w:t>, 2010.</w:t>
      </w:r>
    </w:p>
    <w:p w:rsidR="005A43B1" w:rsidRPr="00ED7BFD" w:rsidRDefault="005A43B1" w:rsidP="005B7A7D">
      <w:pPr>
        <w:spacing w:after="0"/>
        <w:rPr>
          <w:rFonts w:ascii="Arial" w:eastAsia="Calibri" w:hAnsi="Arial" w:cs="Arial"/>
          <w:sz w:val="24"/>
          <w:szCs w:val="24"/>
        </w:rPr>
      </w:pPr>
    </w:p>
    <w:p w:rsidR="005A43B1" w:rsidRDefault="005A43B1" w:rsidP="005B7A7D">
      <w:pPr>
        <w:spacing w:after="0"/>
      </w:pPr>
      <w:r w:rsidRPr="00ED5E80">
        <w:rPr>
          <w:rFonts w:ascii="Arial" w:hAnsi="Arial" w:cs="Arial"/>
          <w:sz w:val="24"/>
          <w:szCs w:val="24"/>
        </w:rPr>
        <w:t xml:space="preserve">OLIVEIRA, Dennis. </w:t>
      </w:r>
      <w:proofErr w:type="spellStart"/>
      <w:r w:rsidRPr="00ED5E80">
        <w:rPr>
          <w:rFonts w:ascii="Arial" w:hAnsi="Arial" w:cs="Arial"/>
          <w:b/>
          <w:sz w:val="24"/>
          <w:szCs w:val="24"/>
        </w:rPr>
        <w:t>Extensão</w:t>
      </w:r>
      <w:proofErr w:type="spellEnd"/>
      <w:r w:rsidRPr="00ED5E80">
        <w:rPr>
          <w:rFonts w:ascii="Arial" w:hAnsi="Arial" w:cs="Arial"/>
          <w:b/>
          <w:sz w:val="24"/>
          <w:szCs w:val="24"/>
        </w:rPr>
        <w:t xml:space="preserve"> </w:t>
      </w:r>
      <w:proofErr w:type="spellStart"/>
      <w:r w:rsidRPr="00ED5E80">
        <w:rPr>
          <w:rFonts w:ascii="Arial" w:hAnsi="Arial" w:cs="Arial"/>
          <w:b/>
          <w:sz w:val="24"/>
          <w:szCs w:val="24"/>
        </w:rPr>
        <w:t>como</w:t>
      </w:r>
      <w:proofErr w:type="spellEnd"/>
      <w:r w:rsidRPr="00ED5E80">
        <w:rPr>
          <w:rFonts w:ascii="Arial" w:hAnsi="Arial" w:cs="Arial"/>
          <w:b/>
          <w:sz w:val="24"/>
          <w:szCs w:val="24"/>
        </w:rPr>
        <w:t xml:space="preserve"> </w:t>
      </w:r>
      <w:proofErr w:type="spellStart"/>
      <w:r w:rsidRPr="00ED5E80">
        <w:rPr>
          <w:rFonts w:ascii="Arial" w:hAnsi="Arial" w:cs="Arial"/>
          <w:b/>
          <w:sz w:val="24"/>
          <w:szCs w:val="24"/>
        </w:rPr>
        <w:t>Dimensão</w:t>
      </w:r>
      <w:proofErr w:type="spellEnd"/>
      <w:r w:rsidRPr="00ED5E80">
        <w:rPr>
          <w:rFonts w:ascii="Arial" w:hAnsi="Arial" w:cs="Arial"/>
          <w:b/>
          <w:sz w:val="24"/>
          <w:szCs w:val="24"/>
        </w:rPr>
        <w:t xml:space="preserve"> Singular </w:t>
      </w:r>
      <w:proofErr w:type="spellStart"/>
      <w:r w:rsidRPr="00ED5E80">
        <w:rPr>
          <w:rFonts w:ascii="Arial" w:hAnsi="Arial" w:cs="Arial"/>
          <w:b/>
          <w:sz w:val="24"/>
          <w:szCs w:val="24"/>
        </w:rPr>
        <w:t>da</w:t>
      </w:r>
      <w:proofErr w:type="spellEnd"/>
      <w:r w:rsidRPr="00ED5E80">
        <w:rPr>
          <w:rFonts w:ascii="Arial" w:hAnsi="Arial" w:cs="Arial"/>
          <w:b/>
          <w:sz w:val="24"/>
          <w:szCs w:val="24"/>
        </w:rPr>
        <w:t xml:space="preserve"> </w:t>
      </w:r>
      <w:proofErr w:type="spellStart"/>
      <w:r w:rsidRPr="00ED5E80">
        <w:rPr>
          <w:rFonts w:ascii="Arial" w:hAnsi="Arial" w:cs="Arial"/>
          <w:b/>
          <w:sz w:val="24"/>
          <w:szCs w:val="24"/>
        </w:rPr>
        <w:t>Construção</w:t>
      </w:r>
      <w:proofErr w:type="spellEnd"/>
      <w:r w:rsidRPr="00ED5E80">
        <w:rPr>
          <w:rFonts w:ascii="Arial" w:hAnsi="Arial" w:cs="Arial"/>
          <w:b/>
          <w:sz w:val="24"/>
          <w:szCs w:val="24"/>
        </w:rPr>
        <w:t xml:space="preserve"> do </w:t>
      </w:r>
      <w:proofErr w:type="spellStart"/>
      <w:r w:rsidRPr="00ED5E80">
        <w:rPr>
          <w:rFonts w:ascii="Arial" w:hAnsi="Arial" w:cs="Arial"/>
          <w:b/>
          <w:sz w:val="24"/>
          <w:szCs w:val="24"/>
        </w:rPr>
        <w:t>Conhecimento</w:t>
      </w:r>
      <w:proofErr w:type="spellEnd"/>
      <w:r w:rsidRPr="00ED5E80">
        <w:rPr>
          <w:rFonts w:ascii="Arial" w:hAnsi="Arial" w:cs="Arial"/>
          <w:sz w:val="24"/>
          <w:szCs w:val="24"/>
        </w:rPr>
        <w:t xml:space="preserve">, </w:t>
      </w:r>
      <w:proofErr w:type="spellStart"/>
      <w:r w:rsidRPr="00ED5E80">
        <w:rPr>
          <w:rFonts w:ascii="Arial" w:hAnsi="Arial" w:cs="Arial"/>
          <w:sz w:val="24"/>
          <w:szCs w:val="24"/>
        </w:rPr>
        <w:t>Revista</w:t>
      </w:r>
      <w:proofErr w:type="spellEnd"/>
      <w:r w:rsidRPr="00ED5E80">
        <w:rPr>
          <w:rFonts w:ascii="Arial" w:hAnsi="Arial" w:cs="Arial"/>
          <w:sz w:val="24"/>
          <w:szCs w:val="24"/>
        </w:rPr>
        <w:t xml:space="preserve"> </w:t>
      </w:r>
      <w:proofErr w:type="spellStart"/>
      <w:r w:rsidRPr="00ED5E80">
        <w:rPr>
          <w:rFonts w:ascii="Arial" w:hAnsi="Arial" w:cs="Arial"/>
          <w:sz w:val="24"/>
          <w:szCs w:val="24"/>
        </w:rPr>
        <w:t>Cultura</w:t>
      </w:r>
      <w:proofErr w:type="spellEnd"/>
      <w:r w:rsidRPr="00ED5E80">
        <w:rPr>
          <w:rFonts w:ascii="Arial" w:hAnsi="Arial" w:cs="Arial"/>
          <w:sz w:val="24"/>
          <w:szCs w:val="24"/>
        </w:rPr>
        <w:t xml:space="preserve"> e </w:t>
      </w:r>
      <w:proofErr w:type="spellStart"/>
      <w:r w:rsidRPr="00ED5E80">
        <w:rPr>
          <w:rFonts w:ascii="Arial" w:hAnsi="Arial" w:cs="Arial"/>
          <w:sz w:val="24"/>
          <w:szCs w:val="24"/>
        </w:rPr>
        <w:t>Extensão</w:t>
      </w:r>
      <w:proofErr w:type="spellEnd"/>
      <w:r w:rsidRPr="00ED5E80">
        <w:rPr>
          <w:rFonts w:ascii="Arial" w:hAnsi="Arial" w:cs="Arial"/>
          <w:sz w:val="24"/>
          <w:szCs w:val="24"/>
        </w:rPr>
        <w:t xml:space="preserve"> USP</w:t>
      </w:r>
      <w:r w:rsidRPr="00ED5E80">
        <w:rPr>
          <w:rFonts w:ascii="Arial" w:hAnsi="Arial" w:cs="Arial"/>
          <w:color w:val="000000"/>
          <w:sz w:val="24"/>
          <w:szCs w:val="24"/>
          <w:shd w:val="clear" w:color="auto" w:fill="FFFFFF"/>
        </w:rPr>
        <w:t xml:space="preserve">, São Paulo, n.16, p. 39-51, </w:t>
      </w:r>
      <w:proofErr w:type="spellStart"/>
      <w:r w:rsidRPr="00ED5E80">
        <w:rPr>
          <w:rFonts w:ascii="Arial" w:hAnsi="Arial" w:cs="Arial"/>
          <w:color w:val="000000"/>
          <w:sz w:val="24"/>
          <w:szCs w:val="24"/>
          <w:shd w:val="clear" w:color="auto" w:fill="FFFFFF"/>
        </w:rPr>
        <w:t>nov</w:t>
      </w:r>
      <w:proofErr w:type="spellEnd"/>
      <w:r w:rsidRPr="00ED5E80">
        <w:rPr>
          <w:rFonts w:ascii="Arial" w:hAnsi="Arial" w:cs="Arial"/>
          <w:color w:val="000000"/>
          <w:sz w:val="24"/>
          <w:szCs w:val="24"/>
          <w:shd w:val="clear" w:color="auto" w:fill="FFFFFF"/>
        </w:rPr>
        <w:t xml:space="preserve">. 2016. </w:t>
      </w:r>
      <w:proofErr w:type="spellStart"/>
      <w:r w:rsidRPr="00ED5E80">
        <w:rPr>
          <w:rFonts w:ascii="Arial" w:hAnsi="Arial" w:cs="Arial"/>
          <w:color w:val="000000"/>
          <w:sz w:val="24"/>
          <w:szCs w:val="24"/>
          <w:shd w:val="clear" w:color="auto" w:fill="FFFFFF"/>
        </w:rPr>
        <w:t>Disponível</w:t>
      </w:r>
      <w:proofErr w:type="spellEnd"/>
      <w:r w:rsidRPr="00ED5E80">
        <w:rPr>
          <w:rFonts w:ascii="Arial" w:hAnsi="Arial" w:cs="Arial"/>
          <w:color w:val="000000"/>
          <w:sz w:val="24"/>
          <w:szCs w:val="24"/>
          <w:shd w:val="clear" w:color="auto" w:fill="FFFFFF"/>
        </w:rPr>
        <w:t xml:space="preserve"> </w:t>
      </w:r>
      <w:proofErr w:type="spellStart"/>
      <w:r w:rsidRPr="00ED5E80">
        <w:rPr>
          <w:rFonts w:ascii="Arial" w:hAnsi="Arial" w:cs="Arial"/>
          <w:color w:val="000000"/>
          <w:sz w:val="24"/>
          <w:szCs w:val="24"/>
          <w:shd w:val="clear" w:color="auto" w:fill="FFFFFF"/>
        </w:rPr>
        <w:t>em</w:t>
      </w:r>
      <w:proofErr w:type="spellEnd"/>
      <w:r w:rsidRPr="00ED5E80">
        <w:rPr>
          <w:rFonts w:ascii="Arial" w:hAnsi="Arial" w:cs="Arial"/>
          <w:color w:val="000000"/>
          <w:sz w:val="24"/>
          <w:szCs w:val="24"/>
          <w:shd w:val="clear" w:color="auto" w:fill="FFFFFF"/>
        </w:rPr>
        <w:t xml:space="preserve">: </w:t>
      </w:r>
      <w:hyperlink r:id="rId19" w:history="1">
        <w:r w:rsidRPr="00ED5E80">
          <w:rPr>
            <w:rStyle w:val="Hyperlink"/>
            <w:rFonts w:ascii="Arial" w:hAnsi="Arial" w:cs="Arial"/>
            <w:sz w:val="24"/>
            <w:szCs w:val="24"/>
            <w:shd w:val="clear" w:color="auto" w:fill="FFFFFF"/>
          </w:rPr>
          <w:t>www.revistas.usp.br/rce/issue/viewIssue/9657/909</w:t>
        </w:r>
      </w:hyperlink>
    </w:p>
    <w:p w:rsidR="005A43B1" w:rsidRPr="00ED5E80" w:rsidRDefault="005A43B1" w:rsidP="005B7A7D">
      <w:pPr>
        <w:spacing w:after="0"/>
        <w:rPr>
          <w:rFonts w:ascii="Arial" w:hAnsi="Arial" w:cs="Arial"/>
          <w:color w:val="000000"/>
          <w:sz w:val="24"/>
          <w:szCs w:val="24"/>
          <w:shd w:val="clear" w:color="auto" w:fill="FFFFFF"/>
        </w:rPr>
      </w:pPr>
    </w:p>
    <w:p w:rsidR="005A43B1" w:rsidRDefault="005A43B1" w:rsidP="005B7A7D">
      <w:pPr>
        <w:spacing w:after="0"/>
        <w:rPr>
          <w:rFonts w:ascii="Arial" w:hAnsi="Arial" w:cs="Arial"/>
          <w:color w:val="000000"/>
          <w:sz w:val="24"/>
          <w:szCs w:val="24"/>
          <w:shd w:val="clear" w:color="auto" w:fill="FFFFFF"/>
        </w:rPr>
      </w:pPr>
      <w:r w:rsidRPr="00F16623">
        <w:rPr>
          <w:rFonts w:ascii="Arial" w:hAnsi="Arial" w:cs="Arial"/>
          <w:sz w:val="24"/>
          <w:szCs w:val="24"/>
        </w:rPr>
        <w:t xml:space="preserve">PAULA, </w:t>
      </w:r>
      <w:proofErr w:type="spellStart"/>
      <w:r w:rsidRPr="00F16623">
        <w:rPr>
          <w:rFonts w:ascii="Arial" w:hAnsi="Arial" w:cs="Arial"/>
          <w:sz w:val="24"/>
          <w:szCs w:val="24"/>
        </w:rPr>
        <w:t>João</w:t>
      </w:r>
      <w:proofErr w:type="spellEnd"/>
      <w:r w:rsidRPr="00F16623">
        <w:rPr>
          <w:rFonts w:ascii="Arial" w:hAnsi="Arial" w:cs="Arial"/>
          <w:sz w:val="24"/>
          <w:szCs w:val="24"/>
        </w:rPr>
        <w:t xml:space="preserve"> Antonio de Paula. </w:t>
      </w:r>
      <w:r w:rsidRPr="00F16623">
        <w:rPr>
          <w:rFonts w:ascii="Arial" w:hAnsi="Arial" w:cs="Arial"/>
          <w:b/>
          <w:sz w:val="24"/>
          <w:szCs w:val="24"/>
        </w:rPr>
        <w:t xml:space="preserve">A </w:t>
      </w:r>
      <w:proofErr w:type="spellStart"/>
      <w:r w:rsidRPr="00F16623">
        <w:rPr>
          <w:rFonts w:ascii="Arial" w:hAnsi="Arial" w:cs="Arial"/>
          <w:b/>
          <w:sz w:val="24"/>
          <w:szCs w:val="24"/>
        </w:rPr>
        <w:t>extensão</w:t>
      </w:r>
      <w:proofErr w:type="spellEnd"/>
      <w:r w:rsidRPr="00F16623">
        <w:rPr>
          <w:rFonts w:ascii="Arial" w:hAnsi="Arial" w:cs="Arial"/>
          <w:b/>
          <w:sz w:val="24"/>
          <w:szCs w:val="24"/>
        </w:rPr>
        <w:t xml:space="preserve"> </w:t>
      </w:r>
      <w:proofErr w:type="spellStart"/>
      <w:r w:rsidRPr="00F16623">
        <w:rPr>
          <w:rFonts w:ascii="Arial" w:hAnsi="Arial" w:cs="Arial"/>
          <w:b/>
          <w:sz w:val="24"/>
          <w:szCs w:val="24"/>
        </w:rPr>
        <w:t>universitária</w:t>
      </w:r>
      <w:proofErr w:type="spellEnd"/>
      <w:r w:rsidRPr="00F16623">
        <w:rPr>
          <w:rFonts w:ascii="Arial" w:hAnsi="Arial" w:cs="Arial"/>
          <w:b/>
          <w:sz w:val="24"/>
          <w:szCs w:val="24"/>
        </w:rPr>
        <w:t xml:space="preserve">: </w:t>
      </w:r>
      <w:proofErr w:type="spellStart"/>
      <w:r w:rsidRPr="00F16623">
        <w:rPr>
          <w:rFonts w:ascii="Arial" w:hAnsi="Arial" w:cs="Arial"/>
          <w:b/>
          <w:sz w:val="24"/>
          <w:szCs w:val="24"/>
        </w:rPr>
        <w:t>história</w:t>
      </w:r>
      <w:proofErr w:type="spellEnd"/>
      <w:r w:rsidRPr="00F16623">
        <w:rPr>
          <w:rFonts w:ascii="Arial" w:hAnsi="Arial" w:cs="Arial"/>
          <w:b/>
          <w:sz w:val="24"/>
          <w:szCs w:val="24"/>
        </w:rPr>
        <w:t xml:space="preserve">, </w:t>
      </w:r>
      <w:proofErr w:type="spellStart"/>
      <w:r w:rsidRPr="00F16623">
        <w:rPr>
          <w:rFonts w:ascii="Arial" w:hAnsi="Arial" w:cs="Arial"/>
          <w:b/>
          <w:sz w:val="24"/>
          <w:szCs w:val="24"/>
        </w:rPr>
        <w:t>conceito</w:t>
      </w:r>
      <w:proofErr w:type="spellEnd"/>
      <w:r w:rsidRPr="00F16623">
        <w:rPr>
          <w:rFonts w:ascii="Arial" w:hAnsi="Arial" w:cs="Arial"/>
          <w:b/>
          <w:sz w:val="24"/>
          <w:szCs w:val="24"/>
        </w:rPr>
        <w:t xml:space="preserve"> e </w:t>
      </w:r>
      <w:proofErr w:type="spellStart"/>
      <w:r w:rsidRPr="00F16623">
        <w:rPr>
          <w:rFonts w:ascii="Arial" w:hAnsi="Arial" w:cs="Arial"/>
          <w:b/>
          <w:sz w:val="24"/>
          <w:szCs w:val="24"/>
        </w:rPr>
        <w:t>propostas</w:t>
      </w:r>
      <w:proofErr w:type="spellEnd"/>
      <w:r w:rsidRPr="00F16623">
        <w:rPr>
          <w:rFonts w:ascii="Arial" w:hAnsi="Arial" w:cs="Arial"/>
          <w:sz w:val="24"/>
          <w:szCs w:val="24"/>
        </w:rPr>
        <w:t xml:space="preserve">, Interfaces: </w:t>
      </w:r>
      <w:proofErr w:type="spellStart"/>
      <w:r w:rsidRPr="00F16623">
        <w:rPr>
          <w:rFonts w:ascii="Arial" w:hAnsi="Arial" w:cs="Arial"/>
          <w:sz w:val="24"/>
          <w:szCs w:val="24"/>
        </w:rPr>
        <w:t>revista</w:t>
      </w:r>
      <w:proofErr w:type="spellEnd"/>
      <w:r w:rsidRPr="00F16623">
        <w:rPr>
          <w:rFonts w:ascii="Arial" w:hAnsi="Arial" w:cs="Arial"/>
          <w:sz w:val="24"/>
          <w:szCs w:val="24"/>
        </w:rPr>
        <w:t xml:space="preserve"> de </w:t>
      </w:r>
      <w:proofErr w:type="spellStart"/>
      <w:r w:rsidRPr="00F16623">
        <w:rPr>
          <w:rFonts w:ascii="Arial" w:hAnsi="Arial" w:cs="Arial"/>
          <w:sz w:val="24"/>
          <w:szCs w:val="24"/>
        </w:rPr>
        <w:t>extensão</w:t>
      </w:r>
      <w:proofErr w:type="spellEnd"/>
      <w:r w:rsidRPr="00F16623">
        <w:rPr>
          <w:rFonts w:ascii="Arial" w:hAnsi="Arial" w:cs="Arial"/>
          <w:sz w:val="24"/>
          <w:szCs w:val="24"/>
        </w:rPr>
        <w:t xml:space="preserve"> </w:t>
      </w:r>
      <w:proofErr w:type="spellStart"/>
      <w:r w:rsidRPr="00F16623">
        <w:rPr>
          <w:rFonts w:ascii="Arial" w:hAnsi="Arial" w:cs="Arial"/>
          <w:sz w:val="24"/>
          <w:szCs w:val="24"/>
        </w:rPr>
        <w:t>da</w:t>
      </w:r>
      <w:proofErr w:type="spellEnd"/>
      <w:r w:rsidRPr="00F16623">
        <w:rPr>
          <w:rFonts w:ascii="Arial" w:hAnsi="Arial" w:cs="Arial"/>
          <w:sz w:val="24"/>
          <w:szCs w:val="24"/>
        </w:rPr>
        <w:t xml:space="preserve"> UFMG</w:t>
      </w:r>
      <w:r w:rsidRPr="00F16623">
        <w:rPr>
          <w:rFonts w:ascii="Arial" w:hAnsi="Arial" w:cs="Arial"/>
          <w:color w:val="000000"/>
          <w:sz w:val="24"/>
          <w:szCs w:val="24"/>
          <w:shd w:val="clear" w:color="auto" w:fill="FFFFFF"/>
        </w:rPr>
        <w:t xml:space="preserve">, Belo Horizonte, v. 1, n.1, p. 05-23, </w:t>
      </w:r>
      <w:proofErr w:type="spellStart"/>
      <w:r w:rsidRPr="00F16623">
        <w:rPr>
          <w:rFonts w:ascii="Arial" w:hAnsi="Arial" w:cs="Arial"/>
          <w:color w:val="000000"/>
          <w:sz w:val="24"/>
          <w:szCs w:val="24"/>
          <w:shd w:val="clear" w:color="auto" w:fill="FFFFFF"/>
        </w:rPr>
        <w:t>jul</w:t>
      </w:r>
      <w:proofErr w:type="spellEnd"/>
      <w:proofErr w:type="gramStart"/>
      <w:r w:rsidRPr="00F16623">
        <w:rPr>
          <w:rFonts w:ascii="Arial" w:hAnsi="Arial" w:cs="Arial"/>
          <w:color w:val="000000"/>
          <w:sz w:val="24"/>
          <w:szCs w:val="24"/>
          <w:shd w:val="clear" w:color="auto" w:fill="FFFFFF"/>
        </w:rPr>
        <w:t>./</w:t>
      </w:r>
      <w:proofErr w:type="spellStart"/>
      <w:proofErr w:type="gramEnd"/>
      <w:r w:rsidRPr="00F16623">
        <w:rPr>
          <w:rFonts w:ascii="Arial" w:hAnsi="Arial" w:cs="Arial"/>
          <w:color w:val="000000"/>
          <w:sz w:val="24"/>
          <w:szCs w:val="24"/>
          <w:shd w:val="clear" w:color="auto" w:fill="FFFFFF"/>
        </w:rPr>
        <w:t>nov</w:t>
      </w:r>
      <w:proofErr w:type="spellEnd"/>
      <w:r w:rsidRPr="00F16623">
        <w:rPr>
          <w:rFonts w:ascii="Arial" w:hAnsi="Arial" w:cs="Arial"/>
          <w:color w:val="000000"/>
          <w:sz w:val="24"/>
          <w:szCs w:val="24"/>
          <w:shd w:val="clear" w:color="auto" w:fill="FFFFFF"/>
        </w:rPr>
        <w:t xml:space="preserve">. 2013. </w:t>
      </w:r>
      <w:proofErr w:type="spellStart"/>
      <w:r w:rsidRPr="00F16623">
        <w:rPr>
          <w:rFonts w:ascii="Arial" w:hAnsi="Arial" w:cs="Arial"/>
          <w:color w:val="000000"/>
          <w:sz w:val="24"/>
          <w:szCs w:val="24"/>
          <w:shd w:val="clear" w:color="auto" w:fill="FFFFFF"/>
        </w:rPr>
        <w:t>Disponível</w:t>
      </w:r>
      <w:proofErr w:type="spellEnd"/>
      <w:r w:rsidRPr="00F16623">
        <w:rPr>
          <w:rFonts w:ascii="Arial" w:hAnsi="Arial" w:cs="Arial"/>
          <w:color w:val="000000"/>
          <w:sz w:val="24"/>
          <w:szCs w:val="24"/>
          <w:shd w:val="clear" w:color="auto" w:fill="FFFFFF"/>
        </w:rPr>
        <w:t xml:space="preserve"> </w:t>
      </w:r>
      <w:proofErr w:type="spellStart"/>
      <w:r w:rsidRPr="00F16623">
        <w:rPr>
          <w:rFonts w:ascii="Arial" w:hAnsi="Arial" w:cs="Arial"/>
          <w:color w:val="000000"/>
          <w:sz w:val="24"/>
          <w:szCs w:val="24"/>
          <w:shd w:val="clear" w:color="auto" w:fill="FFFFFF"/>
        </w:rPr>
        <w:t>em</w:t>
      </w:r>
      <w:proofErr w:type="spellEnd"/>
      <w:r w:rsidRPr="00F16623">
        <w:rPr>
          <w:rFonts w:ascii="Arial" w:hAnsi="Arial" w:cs="Arial"/>
          <w:color w:val="000000"/>
          <w:sz w:val="24"/>
          <w:szCs w:val="24"/>
          <w:shd w:val="clear" w:color="auto" w:fill="FFFFFF"/>
        </w:rPr>
        <w:t xml:space="preserve">: </w:t>
      </w:r>
      <w:hyperlink r:id="rId20" w:history="1">
        <w:r w:rsidRPr="001A206D">
          <w:rPr>
            <w:rStyle w:val="Hyperlink"/>
            <w:rFonts w:ascii="Arial" w:hAnsi="Arial" w:cs="Arial"/>
            <w:sz w:val="24"/>
            <w:szCs w:val="24"/>
            <w:shd w:val="clear" w:color="auto" w:fill="FFFFFF"/>
          </w:rPr>
          <w:t>https://www.ufmg.br/proex/revistainterfaces/index.php/IREXT/article/view/5/pdf</w:t>
        </w:r>
      </w:hyperlink>
    </w:p>
    <w:p w:rsidR="005A43B1" w:rsidRDefault="005A43B1" w:rsidP="005B7A7D">
      <w:pPr>
        <w:spacing w:after="0"/>
        <w:rPr>
          <w:rFonts w:ascii="Arial" w:hAnsi="Arial" w:cs="Arial"/>
          <w:color w:val="000000"/>
          <w:sz w:val="24"/>
          <w:szCs w:val="24"/>
          <w:shd w:val="clear" w:color="auto" w:fill="FFFFFF"/>
        </w:rPr>
      </w:pPr>
    </w:p>
    <w:p w:rsidR="005A43B1" w:rsidRPr="00ED7BFD" w:rsidRDefault="005A43B1" w:rsidP="00A5329E">
      <w:pPr>
        <w:rPr>
          <w:rFonts w:ascii="Arial" w:hAnsi="Arial" w:cs="Arial"/>
          <w:sz w:val="24"/>
          <w:szCs w:val="24"/>
        </w:rPr>
      </w:pPr>
      <w:proofErr w:type="gramStart"/>
      <w:r w:rsidRPr="00ED7BFD">
        <w:rPr>
          <w:rFonts w:ascii="Arial" w:hAnsi="Arial" w:cs="Arial"/>
          <w:sz w:val="24"/>
          <w:szCs w:val="24"/>
        </w:rPr>
        <w:t>POLÍTICA NACIONAL DE EXTENSÃO UNIVERSITÁRIA.</w:t>
      </w:r>
      <w:proofErr w:type="gramEnd"/>
      <w:r w:rsidRPr="00ED7BFD">
        <w:rPr>
          <w:rFonts w:ascii="Arial" w:hAnsi="Arial" w:cs="Arial"/>
          <w:sz w:val="24"/>
          <w:szCs w:val="24"/>
        </w:rPr>
        <w:t xml:space="preserve"> </w:t>
      </w:r>
      <w:proofErr w:type="spellStart"/>
      <w:r w:rsidRPr="00ED7BFD">
        <w:rPr>
          <w:rFonts w:ascii="Arial" w:hAnsi="Arial" w:cs="Arial"/>
          <w:b/>
          <w:sz w:val="24"/>
          <w:szCs w:val="24"/>
        </w:rPr>
        <w:t>Fórum</w:t>
      </w:r>
      <w:proofErr w:type="spellEnd"/>
      <w:r w:rsidRPr="00ED7BFD">
        <w:rPr>
          <w:rFonts w:ascii="Arial" w:hAnsi="Arial" w:cs="Arial"/>
          <w:b/>
          <w:sz w:val="24"/>
          <w:szCs w:val="24"/>
        </w:rPr>
        <w:t xml:space="preserve"> de </w:t>
      </w:r>
      <w:proofErr w:type="spellStart"/>
      <w:r w:rsidRPr="00ED7BFD">
        <w:rPr>
          <w:rFonts w:ascii="Arial" w:hAnsi="Arial" w:cs="Arial"/>
          <w:b/>
          <w:sz w:val="24"/>
          <w:szCs w:val="24"/>
        </w:rPr>
        <w:t>Pró-Reitores</w:t>
      </w:r>
      <w:proofErr w:type="spellEnd"/>
      <w:r w:rsidRPr="00ED7BFD">
        <w:rPr>
          <w:rFonts w:ascii="Arial" w:hAnsi="Arial" w:cs="Arial"/>
          <w:b/>
          <w:sz w:val="24"/>
          <w:szCs w:val="24"/>
        </w:rPr>
        <w:t xml:space="preserve"> de </w:t>
      </w:r>
      <w:proofErr w:type="spellStart"/>
      <w:r w:rsidRPr="00ED7BFD">
        <w:rPr>
          <w:rFonts w:ascii="Arial" w:hAnsi="Arial" w:cs="Arial"/>
          <w:b/>
          <w:sz w:val="24"/>
          <w:szCs w:val="24"/>
        </w:rPr>
        <w:t>Extensão</w:t>
      </w:r>
      <w:proofErr w:type="spellEnd"/>
      <w:r w:rsidRPr="00ED7BFD">
        <w:rPr>
          <w:rFonts w:ascii="Arial" w:hAnsi="Arial" w:cs="Arial"/>
          <w:b/>
          <w:sz w:val="24"/>
          <w:szCs w:val="24"/>
        </w:rPr>
        <w:t xml:space="preserve"> das </w:t>
      </w:r>
      <w:proofErr w:type="spellStart"/>
      <w:r w:rsidRPr="00ED7BFD">
        <w:rPr>
          <w:rFonts w:ascii="Arial" w:hAnsi="Arial" w:cs="Arial"/>
          <w:b/>
          <w:sz w:val="24"/>
          <w:szCs w:val="24"/>
        </w:rPr>
        <w:t>Instituições</w:t>
      </w:r>
      <w:proofErr w:type="spellEnd"/>
      <w:r w:rsidRPr="00ED7BFD">
        <w:rPr>
          <w:rFonts w:ascii="Arial" w:hAnsi="Arial" w:cs="Arial"/>
          <w:b/>
          <w:sz w:val="24"/>
          <w:szCs w:val="24"/>
        </w:rPr>
        <w:t xml:space="preserve"> </w:t>
      </w:r>
      <w:proofErr w:type="spellStart"/>
      <w:r w:rsidRPr="00ED7BFD">
        <w:rPr>
          <w:rFonts w:ascii="Arial" w:hAnsi="Arial" w:cs="Arial"/>
          <w:b/>
          <w:sz w:val="24"/>
          <w:szCs w:val="24"/>
        </w:rPr>
        <w:t>Públicas</w:t>
      </w:r>
      <w:proofErr w:type="spellEnd"/>
      <w:r w:rsidRPr="00ED7BFD">
        <w:rPr>
          <w:rFonts w:ascii="Arial" w:hAnsi="Arial" w:cs="Arial"/>
          <w:b/>
          <w:sz w:val="24"/>
          <w:szCs w:val="24"/>
        </w:rPr>
        <w:t xml:space="preserve"> de </w:t>
      </w:r>
      <w:proofErr w:type="spellStart"/>
      <w:r w:rsidRPr="00ED7BFD">
        <w:rPr>
          <w:rFonts w:ascii="Arial" w:hAnsi="Arial" w:cs="Arial"/>
          <w:b/>
          <w:sz w:val="24"/>
          <w:szCs w:val="24"/>
        </w:rPr>
        <w:t>Educação</w:t>
      </w:r>
      <w:proofErr w:type="spellEnd"/>
      <w:r w:rsidRPr="00ED7BFD">
        <w:rPr>
          <w:rFonts w:ascii="Arial" w:hAnsi="Arial" w:cs="Arial"/>
          <w:b/>
          <w:sz w:val="24"/>
          <w:szCs w:val="24"/>
        </w:rPr>
        <w:t xml:space="preserve"> Superior </w:t>
      </w:r>
      <w:proofErr w:type="spellStart"/>
      <w:r w:rsidRPr="00ED7BFD">
        <w:rPr>
          <w:rFonts w:ascii="Arial" w:hAnsi="Arial" w:cs="Arial"/>
          <w:b/>
          <w:sz w:val="24"/>
          <w:szCs w:val="24"/>
        </w:rPr>
        <w:t>Brasileiras</w:t>
      </w:r>
      <w:proofErr w:type="spellEnd"/>
      <w:r w:rsidRPr="00ED7BFD">
        <w:rPr>
          <w:rFonts w:ascii="Arial" w:hAnsi="Arial" w:cs="Arial"/>
          <w:sz w:val="24"/>
          <w:szCs w:val="24"/>
        </w:rPr>
        <w:t xml:space="preserve">. FORPROEX, Porto Alegre. 2ª </w:t>
      </w:r>
      <w:proofErr w:type="spellStart"/>
      <w:r w:rsidRPr="00ED7BFD">
        <w:rPr>
          <w:rFonts w:ascii="Arial" w:hAnsi="Arial" w:cs="Arial"/>
          <w:sz w:val="24"/>
          <w:szCs w:val="24"/>
        </w:rPr>
        <w:t>impressão</w:t>
      </w:r>
      <w:proofErr w:type="spellEnd"/>
      <w:r w:rsidRPr="00ED7BFD">
        <w:rPr>
          <w:rFonts w:ascii="Arial" w:hAnsi="Arial" w:cs="Arial"/>
          <w:sz w:val="24"/>
          <w:szCs w:val="24"/>
        </w:rPr>
        <w:t xml:space="preserve">, </w:t>
      </w:r>
      <w:proofErr w:type="spellStart"/>
      <w:r w:rsidRPr="00ED7BFD">
        <w:rPr>
          <w:rFonts w:ascii="Arial" w:hAnsi="Arial" w:cs="Arial"/>
          <w:sz w:val="24"/>
          <w:szCs w:val="24"/>
        </w:rPr>
        <w:t>agos</w:t>
      </w:r>
      <w:proofErr w:type="spellEnd"/>
      <w:r w:rsidRPr="00ED7BFD">
        <w:rPr>
          <w:rFonts w:ascii="Arial" w:hAnsi="Arial" w:cs="Arial"/>
          <w:sz w:val="24"/>
          <w:szCs w:val="24"/>
        </w:rPr>
        <w:t>/2013.</w:t>
      </w:r>
    </w:p>
    <w:p w:rsidR="009B1355" w:rsidRPr="00357032" w:rsidRDefault="009B1355" w:rsidP="009B1355">
      <w:pPr>
        <w:pStyle w:val="PargrafodaLista"/>
        <w:rPr>
          <w:rFonts w:ascii="Arial" w:hAnsi="Arial" w:cs="Arial"/>
          <w:sz w:val="24"/>
          <w:szCs w:val="24"/>
          <w:lang w:val="pt-BR"/>
        </w:rPr>
      </w:pPr>
    </w:p>
    <w:p w:rsidR="003666D8" w:rsidRPr="00357032" w:rsidRDefault="003666D8" w:rsidP="003666D8">
      <w:pPr>
        <w:pStyle w:val="Textodenotaderodap"/>
        <w:rPr>
          <w:rFonts w:ascii="Arial" w:hAnsi="Arial" w:cs="Arial"/>
          <w:lang w:val="pt-BR"/>
        </w:rPr>
      </w:pPr>
    </w:p>
    <w:p w:rsidR="003666D8" w:rsidRPr="00357032" w:rsidRDefault="003666D8" w:rsidP="00FA56C9">
      <w:pPr>
        <w:pStyle w:val="PargrafodaLista"/>
        <w:rPr>
          <w:rFonts w:ascii="Arial" w:hAnsi="Arial" w:cs="Arial"/>
          <w:sz w:val="24"/>
          <w:szCs w:val="24"/>
          <w:lang w:val="pt-BR"/>
        </w:rPr>
      </w:pPr>
    </w:p>
    <w:sectPr w:rsidR="003666D8" w:rsidRPr="00357032" w:rsidSect="002B7E45">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9AE" w:rsidRDefault="00C919AE" w:rsidP="006F2F04">
      <w:pPr>
        <w:spacing w:after="0" w:line="240" w:lineRule="auto"/>
      </w:pPr>
      <w:r>
        <w:separator/>
      </w:r>
    </w:p>
  </w:endnote>
  <w:endnote w:type="continuationSeparator" w:id="0">
    <w:p w:rsidR="00C919AE" w:rsidRDefault="00C919AE" w:rsidP="006F2F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9AE" w:rsidRDefault="00C919AE" w:rsidP="006F2F04">
      <w:pPr>
        <w:spacing w:after="0" w:line="240" w:lineRule="auto"/>
      </w:pPr>
      <w:r>
        <w:separator/>
      </w:r>
    </w:p>
  </w:footnote>
  <w:footnote w:type="continuationSeparator" w:id="0">
    <w:p w:rsidR="00C919AE" w:rsidRDefault="00C919AE" w:rsidP="006F2F04">
      <w:pPr>
        <w:spacing w:after="0" w:line="240" w:lineRule="auto"/>
      </w:pPr>
      <w:r>
        <w:continuationSeparator/>
      </w:r>
    </w:p>
  </w:footnote>
  <w:footnote w:id="1">
    <w:p w:rsidR="00967FA9" w:rsidRDefault="006F2F04" w:rsidP="00DE6642">
      <w:pPr>
        <w:pStyle w:val="Textodenotaderodap"/>
        <w:jc w:val="both"/>
        <w:rPr>
          <w:lang w:val="pt-BR"/>
        </w:rPr>
      </w:pPr>
      <w:r>
        <w:rPr>
          <w:rStyle w:val="Refdenotaderodap"/>
        </w:rPr>
        <w:footnoteRef/>
      </w:r>
      <w:r w:rsidRPr="00491B03">
        <w:rPr>
          <w:lang w:val="pt-BR"/>
        </w:rPr>
        <w:t xml:space="preserve"> </w:t>
      </w:r>
      <w:r w:rsidR="00967FA9">
        <w:rPr>
          <w:lang w:val="pt-BR"/>
        </w:rPr>
        <w:t>O “luga</w:t>
      </w:r>
      <w:bookmarkStart w:id="0" w:name="_GoBack"/>
      <w:bookmarkEnd w:id="0"/>
      <w:r w:rsidR="00967FA9">
        <w:rPr>
          <w:lang w:val="pt-BR"/>
        </w:rPr>
        <w:t xml:space="preserve">r de fala”, em questão, é o lugar da produção do conhecimento. À luz do que Michel De </w:t>
      </w:r>
      <w:proofErr w:type="spellStart"/>
      <w:r w:rsidR="00967FA9">
        <w:rPr>
          <w:lang w:val="pt-BR"/>
        </w:rPr>
        <w:t>Certeau</w:t>
      </w:r>
      <w:proofErr w:type="spellEnd"/>
      <w:r w:rsidR="00967FA9">
        <w:rPr>
          <w:lang w:val="pt-BR"/>
        </w:rPr>
        <w:t xml:space="preserve"> nominou de “operação historiográfica” – que pode muito bem ser entendida como a operação científica e suas componentes, quais sejam, “um lugar social”, “uma prática” e “uma escrita” – o “lugar” é aquele que “interdita” e “permite”. No nosso caso é a universidade pública, com suas regras, limites, contingências e diálogos. É, portanto, “lugar de produção socioeconômico, político e cultural. [...] É em função desse lugar que se instauram os métodos, que se delineia uma topografia de interesses, que os documentos e as questões, que lhes serão propostas, se organizam” (DE CERTEAU, 2002, p. 66-67)</w:t>
      </w:r>
      <w:r w:rsidR="003666D8">
        <w:rPr>
          <w:lang w:val="pt-BR"/>
        </w:rPr>
        <w:t>.</w:t>
      </w:r>
    </w:p>
    <w:p w:rsidR="003666D8" w:rsidRDefault="003666D8" w:rsidP="00DE6642">
      <w:pPr>
        <w:pStyle w:val="Textodenotaderodap"/>
        <w:jc w:val="both"/>
        <w:rPr>
          <w:lang w:val="pt-BR"/>
        </w:rPr>
      </w:pPr>
    </w:p>
    <w:p w:rsidR="003666D8" w:rsidRPr="00491B03" w:rsidRDefault="003666D8" w:rsidP="00DE6642">
      <w:pPr>
        <w:pStyle w:val="Textodenotaderodap"/>
        <w:jc w:val="both"/>
        <w:rPr>
          <w:lang w:val="pt-BR"/>
        </w:rPr>
      </w:pPr>
    </w:p>
    <w:p w:rsidR="006F2F04" w:rsidRPr="00491B03" w:rsidRDefault="006F2F04">
      <w:pPr>
        <w:pStyle w:val="Textodenotaderodap"/>
        <w:rPr>
          <w:lang w:val="pt-BR"/>
        </w:rPr>
      </w:pPr>
    </w:p>
  </w:footnote>
  <w:footnote w:id="2">
    <w:p w:rsidR="00300979" w:rsidRPr="00491B03" w:rsidRDefault="00300979">
      <w:pPr>
        <w:pStyle w:val="Textodenotaderodap"/>
        <w:rPr>
          <w:lang w:val="pt-BR"/>
        </w:rPr>
      </w:pPr>
      <w:r>
        <w:rPr>
          <w:rStyle w:val="Refdenotaderodap"/>
        </w:rPr>
        <w:footnoteRef/>
      </w:r>
      <w:r w:rsidRPr="00491B03">
        <w:rPr>
          <w:lang w:val="pt-BR"/>
        </w:rPr>
        <w:t xml:space="preserve"> A Comissão de Extensão na UERN é</w:t>
      </w:r>
      <w:r w:rsidR="006670A0" w:rsidRPr="00491B03">
        <w:rPr>
          <w:lang w:val="pt-BR"/>
        </w:rPr>
        <w:t xml:space="preserve"> um colegiado consultivo e deliberativo</w:t>
      </w:r>
      <w:r w:rsidRPr="00491B03">
        <w:rPr>
          <w:lang w:val="pt-BR"/>
        </w:rPr>
        <w:t xml:space="preserve"> formada por re</w:t>
      </w:r>
      <w:r w:rsidR="00A330CB" w:rsidRPr="00491B03">
        <w:rPr>
          <w:lang w:val="pt-BR"/>
        </w:rPr>
        <w:t>presentante</w:t>
      </w:r>
    </w:p>
  </w:footnote>
  <w:footnote w:id="3">
    <w:p w:rsidR="0013605A" w:rsidRPr="00491B03" w:rsidRDefault="0013605A" w:rsidP="00D613C1">
      <w:pPr>
        <w:spacing w:after="0" w:line="360" w:lineRule="auto"/>
        <w:ind w:firstLine="708"/>
        <w:rPr>
          <w:rFonts w:ascii="Times New Roman" w:hAnsi="Times New Roman" w:cs="Times New Roman"/>
          <w:sz w:val="20"/>
          <w:szCs w:val="20"/>
          <w:lang w:val="pt-BR"/>
        </w:rPr>
      </w:pPr>
      <w:r w:rsidRPr="00D613C1">
        <w:rPr>
          <w:rStyle w:val="Refdenotaderodap"/>
          <w:sz w:val="20"/>
          <w:szCs w:val="20"/>
        </w:rPr>
        <w:footnoteRef/>
      </w:r>
      <w:r w:rsidRPr="00491B03">
        <w:rPr>
          <w:sz w:val="20"/>
          <w:szCs w:val="20"/>
          <w:lang w:val="pt-BR"/>
        </w:rPr>
        <w:t xml:space="preserve">  Pode ser consultada em: </w:t>
      </w:r>
      <w:hyperlink r:id="rId1" w:history="1">
        <w:r w:rsidRPr="00491B03">
          <w:rPr>
            <w:rStyle w:val="Hyperlink"/>
            <w:rFonts w:ascii="Arial" w:eastAsia="Arial" w:hAnsi="Arial" w:cs="Arial"/>
            <w:sz w:val="20"/>
            <w:szCs w:val="20"/>
            <w:lang w:val="pt-BR"/>
          </w:rPr>
          <w:t>https://drive.google.com/file/d/0B4eZTGBQghICbHItUlhYX1czRVE/view?ts=599f222c</w:t>
        </w:r>
      </w:hyperlink>
    </w:p>
    <w:p w:rsidR="0013605A" w:rsidRPr="00491B03" w:rsidRDefault="0013605A">
      <w:pPr>
        <w:pStyle w:val="Textodenotaderodap"/>
        <w:rPr>
          <w:lang w:val="pt-B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46945"/>
    <w:multiLevelType w:val="hybridMultilevel"/>
    <w:tmpl w:val="8F8A274A"/>
    <w:lvl w:ilvl="0" w:tplc="847624DE">
      <w:start w:val="1"/>
      <w:numFmt w:val="lowerLetter"/>
      <w:lvlText w:val="%1)"/>
      <w:lvlJc w:val="left"/>
      <w:pPr>
        <w:ind w:left="1210" w:hanging="360"/>
      </w:pPr>
      <w:rPr>
        <w:rFonts w:ascii="Arial" w:eastAsia="Times New Roman" w:hAnsi="Arial" w:cs="Arial"/>
      </w:rPr>
    </w:lvl>
    <w:lvl w:ilvl="1" w:tplc="04160019" w:tentative="1">
      <w:start w:val="1"/>
      <w:numFmt w:val="lowerLetter"/>
      <w:lvlText w:val="%2."/>
      <w:lvlJc w:val="left"/>
      <w:pPr>
        <w:ind w:left="1930" w:hanging="360"/>
      </w:pPr>
    </w:lvl>
    <w:lvl w:ilvl="2" w:tplc="0416001B" w:tentative="1">
      <w:start w:val="1"/>
      <w:numFmt w:val="lowerRoman"/>
      <w:lvlText w:val="%3."/>
      <w:lvlJc w:val="right"/>
      <w:pPr>
        <w:ind w:left="2650" w:hanging="180"/>
      </w:pPr>
    </w:lvl>
    <w:lvl w:ilvl="3" w:tplc="0416000F" w:tentative="1">
      <w:start w:val="1"/>
      <w:numFmt w:val="decimal"/>
      <w:lvlText w:val="%4."/>
      <w:lvlJc w:val="left"/>
      <w:pPr>
        <w:ind w:left="3370" w:hanging="360"/>
      </w:pPr>
    </w:lvl>
    <w:lvl w:ilvl="4" w:tplc="04160019" w:tentative="1">
      <w:start w:val="1"/>
      <w:numFmt w:val="lowerLetter"/>
      <w:lvlText w:val="%5."/>
      <w:lvlJc w:val="left"/>
      <w:pPr>
        <w:ind w:left="4090" w:hanging="360"/>
      </w:pPr>
    </w:lvl>
    <w:lvl w:ilvl="5" w:tplc="0416001B" w:tentative="1">
      <w:start w:val="1"/>
      <w:numFmt w:val="lowerRoman"/>
      <w:lvlText w:val="%6."/>
      <w:lvlJc w:val="right"/>
      <w:pPr>
        <w:ind w:left="4810" w:hanging="180"/>
      </w:pPr>
    </w:lvl>
    <w:lvl w:ilvl="6" w:tplc="0416000F" w:tentative="1">
      <w:start w:val="1"/>
      <w:numFmt w:val="decimal"/>
      <w:lvlText w:val="%7."/>
      <w:lvlJc w:val="left"/>
      <w:pPr>
        <w:ind w:left="5530" w:hanging="360"/>
      </w:pPr>
    </w:lvl>
    <w:lvl w:ilvl="7" w:tplc="04160019" w:tentative="1">
      <w:start w:val="1"/>
      <w:numFmt w:val="lowerLetter"/>
      <w:lvlText w:val="%8."/>
      <w:lvlJc w:val="left"/>
      <w:pPr>
        <w:ind w:left="6250" w:hanging="360"/>
      </w:pPr>
    </w:lvl>
    <w:lvl w:ilvl="8" w:tplc="0416001B" w:tentative="1">
      <w:start w:val="1"/>
      <w:numFmt w:val="lowerRoman"/>
      <w:lvlText w:val="%9."/>
      <w:lvlJc w:val="right"/>
      <w:pPr>
        <w:ind w:left="6970" w:hanging="180"/>
      </w:pPr>
    </w:lvl>
  </w:abstractNum>
  <w:abstractNum w:abstractNumId="1">
    <w:nsid w:val="1AC9409B"/>
    <w:multiLevelType w:val="hybridMultilevel"/>
    <w:tmpl w:val="04AE0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214BA"/>
    <w:multiLevelType w:val="multilevel"/>
    <w:tmpl w:val="A8987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C9D4071"/>
    <w:multiLevelType w:val="hybridMultilevel"/>
    <w:tmpl w:val="7A9E7688"/>
    <w:lvl w:ilvl="0" w:tplc="0416000F">
      <w:start w:val="1"/>
      <w:numFmt w:val="decimal"/>
      <w:lvlText w:val="%1."/>
      <w:lvlJc w:val="left"/>
      <w:pPr>
        <w:ind w:left="78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7CD4AA0"/>
    <w:multiLevelType w:val="multilevel"/>
    <w:tmpl w:val="4802FFE2"/>
    <w:lvl w:ilvl="0">
      <w:start w:val="1"/>
      <w:numFmt w:val="decimal"/>
      <w:lvlText w:val="%1."/>
      <w:lvlJc w:val="left"/>
      <w:pPr>
        <w:ind w:left="-1080" w:firstLine="1080"/>
      </w:pPr>
    </w:lvl>
    <w:lvl w:ilvl="1">
      <w:start w:val="1"/>
      <w:numFmt w:val="decimal"/>
      <w:lvlText w:val="%1.%2."/>
      <w:lvlJc w:val="left"/>
      <w:pPr>
        <w:ind w:left="720" w:firstLine="1080"/>
      </w:pPr>
    </w:lvl>
    <w:lvl w:ilvl="2">
      <w:start w:val="1"/>
      <w:numFmt w:val="decimal"/>
      <w:lvlText w:val="%1.%2.%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5">
    <w:nsid w:val="4E351CC8"/>
    <w:multiLevelType w:val="multilevel"/>
    <w:tmpl w:val="A8CE6C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2CA6357"/>
    <w:multiLevelType w:val="multilevel"/>
    <w:tmpl w:val="8AAAFD0C"/>
    <w:lvl w:ilvl="0">
      <w:start w:val="1"/>
      <w:numFmt w:val="upperLetter"/>
      <w:lvlText w:val="%1)"/>
      <w:lvlJc w:val="left"/>
      <w:pPr>
        <w:ind w:left="360" w:firstLine="1800"/>
      </w:pPr>
    </w:lvl>
    <w:lvl w:ilvl="1">
      <w:start w:val="1"/>
      <w:numFmt w:val="lowerLetter"/>
      <w:lvlText w:val="%2."/>
      <w:lvlJc w:val="left"/>
      <w:pPr>
        <w:ind w:left="3393" w:firstLine="3240"/>
      </w:pPr>
    </w:lvl>
    <w:lvl w:ilvl="2">
      <w:start w:val="1"/>
      <w:numFmt w:val="lowerRoman"/>
      <w:lvlText w:val="%3."/>
      <w:lvlJc w:val="right"/>
      <w:pPr>
        <w:ind w:left="4113" w:firstLine="4860"/>
      </w:pPr>
    </w:lvl>
    <w:lvl w:ilvl="3">
      <w:start w:val="1"/>
      <w:numFmt w:val="decimal"/>
      <w:lvlText w:val="%4."/>
      <w:lvlJc w:val="left"/>
      <w:pPr>
        <w:ind w:left="4833" w:firstLine="6120"/>
      </w:pPr>
    </w:lvl>
    <w:lvl w:ilvl="4">
      <w:start w:val="1"/>
      <w:numFmt w:val="lowerLetter"/>
      <w:lvlText w:val="%5."/>
      <w:lvlJc w:val="left"/>
      <w:pPr>
        <w:ind w:left="5553" w:firstLine="7560"/>
      </w:pPr>
    </w:lvl>
    <w:lvl w:ilvl="5">
      <w:start w:val="1"/>
      <w:numFmt w:val="lowerRoman"/>
      <w:lvlText w:val="%6."/>
      <w:lvlJc w:val="right"/>
      <w:pPr>
        <w:ind w:left="6273" w:firstLine="9180"/>
      </w:pPr>
    </w:lvl>
    <w:lvl w:ilvl="6">
      <w:start w:val="1"/>
      <w:numFmt w:val="decimal"/>
      <w:lvlText w:val="%7."/>
      <w:lvlJc w:val="left"/>
      <w:pPr>
        <w:ind w:left="6993" w:firstLine="10440"/>
      </w:pPr>
    </w:lvl>
    <w:lvl w:ilvl="7">
      <w:start w:val="1"/>
      <w:numFmt w:val="lowerLetter"/>
      <w:lvlText w:val="%8."/>
      <w:lvlJc w:val="left"/>
      <w:pPr>
        <w:ind w:left="7713" w:firstLine="11880"/>
      </w:pPr>
    </w:lvl>
    <w:lvl w:ilvl="8">
      <w:start w:val="1"/>
      <w:numFmt w:val="lowerRoman"/>
      <w:lvlText w:val="%9."/>
      <w:lvlJc w:val="right"/>
      <w:pPr>
        <w:ind w:left="8433" w:firstLine="13500"/>
      </w:pPr>
    </w:lvl>
  </w:abstractNum>
  <w:abstractNum w:abstractNumId="7">
    <w:nsid w:val="592479BC"/>
    <w:multiLevelType w:val="multilevel"/>
    <w:tmpl w:val="D8BA0C48"/>
    <w:lvl w:ilvl="0">
      <w:start w:val="1"/>
      <w:numFmt w:val="upperLetter"/>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8">
    <w:nsid w:val="72D81A50"/>
    <w:multiLevelType w:val="multilevel"/>
    <w:tmpl w:val="359AE72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nsid w:val="7FC746BA"/>
    <w:multiLevelType w:val="hybridMultilevel"/>
    <w:tmpl w:val="A2C25D1C"/>
    <w:lvl w:ilvl="0" w:tplc="FCEA2B1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4"/>
  </w:num>
  <w:num w:numId="5">
    <w:abstractNumId w:val="6"/>
  </w:num>
  <w:num w:numId="6">
    <w:abstractNumId w:val="9"/>
  </w:num>
  <w:num w:numId="7">
    <w:abstractNumId w:val="0"/>
  </w:num>
  <w:num w:numId="8">
    <w:abstractNumId w:val="8"/>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A56C9"/>
    <w:rsid w:val="00004390"/>
    <w:rsid w:val="0000467F"/>
    <w:rsid w:val="00015262"/>
    <w:rsid w:val="00026CD7"/>
    <w:rsid w:val="00030A10"/>
    <w:rsid w:val="0005093D"/>
    <w:rsid w:val="0005375A"/>
    <w:rsid w:val="000561EF"/>
    <w:rsid w:val="00081AEC"/>
    <w:rsid w:val="00083416"/>
    <w:rsid w:val="000B4581"/>
    <w:rsid w:val="000E0986"/>
    <w:rsid w:val="000E21A9"/>
    <w:rsid w:val="000E6AFF"/>
    <w:rsid w:val="000F24DB"/>
    <w:rsid w:val="000F3383"/>
    <w:rsid w:val="000F7F52"/>
    <w:rsid w:val="0010262C"/>
    <w:rsid w:val="00103634"/>
    <w:rsid w:val="0012206A"/>
    <w:rsid w:val="0012519D"/>
    <w:rsid w:val="001277FD"/>
    <w:rsid w:val="001328AC"/>
    <w:rsid w:val="0013561B"/>
    <w:rsid w:val="0013605A"/>
    <w:rsid w:val="0014169C"/>
    <w:rsid w:val="001417C4"/>
    <w:rsid w:val="00146BF6"/>
    <w:rsid w:val="00155281"/>
    <w:rsid w:val="00155FA5"/>
    <w:rsid w:val="0018075A"/>
    <w:rsid w:val="001865BF"/>
    <w:rsid w:val="00195785"/>
    <w:rsid w:val="00196542"/>
    <w:rsid w:val="001C120A"/>
    <w:rsid w:val="001D592E"/>
    <w:rsid w:val="001E32F4"/>
    <w:rsid w:val="00201EB8"/>
    <w:rsid w:val="0021306E"/>
    <w:rsid w:val="002251C5"/>
    <w:rsid w:val="00230D5D"/>
    <w:rsid w:val="00235631"/>
    <w:rsid w:val="00243FD8"/>
    <w:rsid w:val="0024433B"/>
    <w:rsid w:val="002611DC"/>
    <w:rsid w:val="00262D8D"/>
    <w:rsid w:val="00265E4D"/>
    <w:rsid w:val="00273E25"/>
    <w:rsid w:val="00274C30"/>
    <w:rsid w:val="00293848"/>
    <w:rsid w:val="002A2EE2"/>
    <w:rsid w:val="002A5AC4"/>
    <w:rsid w:val="002B7E45"/>
    <w:rsid w:val="002C3722"/>
    <w:rsid w:val="002F68D8"/>
    <w:rsid w:val="00300979"/>
    <w:rsid w:val="003053B5"/>
    <w:rsid w:val="0031017F"/>
    <w:rsid w:val="00312256"/>
    <w:rsid w:val="00313654"/>
    <w:rsid w:val="00323C83"/>
    <w:rsid w:val="00324AF4"/>
    <w:rsid w:val="00344FA7"/>
    <w:rsid w:val="0034601E"/>
    <w:rsid w:val="003548AB"/>
    <w:rsid w:val="00357032"/>
    <w:rsid w:val="0036061A"/>
    <w:rsid w:val="003666D8"/>
    <w:rsid w:val="003674E5"/>
    <w:rsid w:val="00387D4B"/>
    <w:rsid w:val="00392AAB"/>
    <w:rsid w:val="003B29F8"/>
    <w:rsid w:val="003B3498"/>
    <w:rsid w:val="003B5393"/>
    <w:rsid w:val="003D6F2B"/>
    <w:rsid w:val="003E3FED"/>
    <w:rsid w:val="003F4749"/>
    <w:rsid w:val="004023B6"/>
    <w:rsid w:val="00402E26"/>
    <w:rsid w:val="00405103"/>
    <w:rsid w:val="0042494D"/>
    <w:rsid w:val="00427AAA"/>
    <w:rsid w:val="00430BDD"/>
    <w:rsid w:val="004322EA"/>
    <w:rsid w:val="00433DD2"/>
    <w:rsid w:val="00464843"/>
    <w:rsid w:val="00480E27"/>
    <w:rsid w:val="00483EF2"/>
    <w:rsid w:val="00486293"/>
    <w:rsid w:val="00486BD4"/>
    <w:rsid w:val="00491B03"/>
    <w:rsid w:val="00494571"/>
    <w:rsid w:val="004A243F"/>
    <w:rsid w:val="004D3A31"/>
    <w:rsid w:val="004E0790"/>
    <w:rsid w:val="004F184D"/>
    <w:rsid w:val="004F2B2F"/>
    <w:rsid w:val="00500901"/>
    <w:rsid w:val="00500FAC"/>
    <w:rsid w:val="00503D99"/>
    <w:rsid w:val="00507C10"/>
    <w:rsid w:val="00514147"/>
    <w:rsid w:val="00527E9F"/>
    <w:rsid w:val="00540ED6"/>
    <w:rsid w:val="005462DC"/>
    <w:rsid w:val="00547CE4"/>
    <w:rsid w:val="00551340"/>
    <w:rsid w:val="00553B64"/>
    <w:rsid w:val="00572CEE"/>
    <w:rsid w:val="005849C2"/>
    <w:rsid w:val="00591B7F"/>
    <w:rsid w:val="00595B2B"/>
    <w:rsid w:val="005979B1"/>
    <w:rsid w:val="005A43B1"/>
    <w:rsid w:val="005B4018"/>
    <w:rsid w:val="005B7A7D"/>
    <w:rsid w:val="005C245F"/>
    <w:rsid w:val="005C365A"/>
    <w:rsid w:val="005E6084"/>
    <w:rsid w:val="006018F7"/>
    <w:rsid w:val="00602D25"/>
    <w:rsid w:val="0061117C"/>
    <w:rsid w:val="00614647"/>
    <w:rsid w:val="00616DF7"/>
    <w:rsid w:val="00621FE7"/>
    <w:rsid w:val="00625CB9"/>
    <w:rsid w:val="00625DCE"/>
    <w:rsid w:val="0062792C"/>
    <w:rsid w:val="006328C8"/>
    <w:rsid w:val="00636255"/>
    <w:rsid w:val="006429DD"/>
    <w:rsid w:val="006442AD"/>
    <w:rsid w:val="0064488C"/>
    <w:rsid w:val="00644EB3"/>
    <w:rsid w:val="00660024"/>
    <w:rsid w:val="006663CA"/>
    <w:rsid w:val="006670A0"/>
    <w:rsid w:val="0067687D"/>
    <w:rsid w:val="00677196"/>
    <w:rsid w:val="006910B4"/>
    <w:rsid w:val="00695356"/>
    <w:rsid w:val="006A3243"/>
    <w:rsid w:val="006B29FD"/>
    <w:rsid w:val="006C394A"/>
    <w:rsid w:val="006C6D5C"/>
    <w:rsid w:val="006D39FF"/>
    <w:rsid w:val="006F2F04"/>
    <w:rsid w:val="006F5AAB"/>
    <w:rsid w:val="0070033E"/>
    <w:rsid w:val="00706082"/>
    <w:rsid w:val="007217C8"/>
    <w:rsid w:val="00731833"/>
    <w:rsid w:val="0074573D"/>
    <w:rsid w:val="00756665"/>
    <w:rsid w:val="007608CB"/>
    <w:rsid w:val="00765C76"/>
    <w:rsid w:val="007701ED"/>
    <w:rsid w:val="0077285D"/>
    <w:rsid w:val="00785731"/>
    <w:rsid w:val="00797B17"/>
    <w:rsid w:val="007A5812"/>
    <w:rsid w:val="007B0698"/>
    <w:rsid w:val="007C6F6F"/>
    <w:rsid w:val="007D7A7E"/>
    <w:rsid w:val="007F722C"/>
    <w:rsid w:val="008008C4"/>
    <w:rsid w:val="008036DE"/>
    <w:rsid w:val="0081547B"/>
    <w:rsid w:val="00823DD8"/>
    <w:rsid w:val="00827789"/>
    <w:rsid w:val="0086032A"/>
    <w:rsid w:val="00864A2B"/>
    <w:rsid w:val="00874276"/>
    <w:rsid w:val="008A165F"/>
    <w:rsid w:val="008B04BE"/>
    <w:rsid w:val="008B0BCA"/>
    <w:rsid w:val="008B50E7"/>
    <w:rsid w:val="008C3DB7"/>
    <w:rsid w:val="008C5645"/>
    <w:rsid w:val="008C7746"/>
    <w:rsid w:val="008D108C"/>
    <w:rsid w:val="008E0723"/>
    <w:rsid w:val="008E5832"/>
    <w:rsid w:val="008E5A87"/>
    <w:rsid w:val="008F070D"/>
    <w:rsid w:val="008F60EA"/>
    <w:rsid w:val="0090224B"/>
    <w:rsid w:val="009071AA"/>
    <w:rsid w:val="009151C3"/>
    <w:rsid w:val="0093010E"/>
    <w:rsid w:val="00932A13"/>
    <w:rsid w:val="00951CC7"/>
    <w:rsid w:val="00967FA9"/>
    <w:rsid w:val="0097069F"/>
    <w:rsid w:val="00984A5D"/>
    <w:rsid w:val="00984B80"/>
    <w:rsid w:val="00990C70"/>
    <w:rsid w:val="009A3ED8"/>
    <w:rsid w:val="009A50F2"/>
    <w:rsid w:val="009A5390"/>
    <w:rsid w:val="009B1355"/>
    <w:rsid w:val="009B6B5E"/>
    <w:rsid w:val="009D643C"/>
    <w:rsid w:val="009E03A1"/>
    <w:rsid w:val="009E478D"/>
    <w:rsid w:val="009F6EA3"/>
    <w:rsid w:val="00A025BD"/>
    <w:rsid w:val="00A14D7F"/>
    <w:rsid w:val="00A2505C"/>
    <w:rsid w:val="00A330CB"/>
    <w:rsid w:val="00A33384"/>
    <w:rsid w:val="00A34C66"/>
    <w:rsid w:val="00A359AD"/>
    <w:rsid w:val="00A525A0"/>
    <w:rsid w:val="00A5329E"/>
    <w:rsid w:val="00A54F75"/>
    <w:rsid w:val="00A61F14"/>
    <w:rsid w:val="00A73D13"/>
    <w:rsid w:val="00A754C7"/>
    <w:rsid w:val="00A9191E"/>
    <w:rsid w:val="00AA5A5B"/>
    <w:rsid w:val="00AB7B44"/>
    <w:rsid w:val="00AC5CE0"/>
    <w:rsid w:val="00AD15F2"/>
    <w:rsid w:val="00AF0DFF"/>
    <w:rsid w:val="00AF2232"/>
    <w:rsid w:val="00AF3A42"/>
    <w:rsid w:val="00AF6FD7"/>
    <w:rsid w:val="00B054A1"/>
    <w:rsid w:val="00B05D8C"/>
    <w:rsid w:val="00B154A2"/>
    <w:rsid w:val="00B1550C"/>
    <w:rsid w:val="00B20C65"/>
    <w:rsid w:val="00B22F66"/>
    <w:rsid w:val="00B26D67"/>
    <w:rsid w:val="00B340DC"/>
    <w:rsid w:val="00B44D3E"/>
    <w:rsid w:val="00B46520"/>
    <w:rsid w:val="00B626A4"/>
    <w:rsid w:val="00B666D2"/>
    <w:rsid w:val="00B757FD"/>
    <w:rsid w:val="00B75E80"/>
    <w:rsid w:val="00B8668C"/>
    <w:rsid w:val="00B9135C"/>
    <w:rsid w:val="00BA6A63"/>
    <w:rsid w:val="00BA78D8"/>
    <w:rsid w:val="00BB7224"/>
    <w:rsid w:val="00BE521C"/>
    <w:rsid w:val="00BF747C"/>
    <w:rsid w:val="00C05501"/>
    <w:rsid w:val="00C16B98"/>
    <w:rsid w:val="00C2554B"/>
    <w:rsid w:val="00C47107"/>
    <w:rsid w:val="00C7615A"/>
    <w:rsid w:val="00C85302"/>
    <w:rsid w:val="00C86EFA"/>
    <w:rsid w:val="00C87D53"/>
    <w:rsid w:val="00C90189"/>
    <w:rsid w:val="00C919AE"/>
    <w:rsid w:val="00C96DB7"/>
    <w:rsid w:val="00CA1465"/>
    <w:rsid w:val="00CB24AC"/>
    <w:rsid w:val="00CB476F"/>
    <w:rsid w:val="00CC1CFF"/>
    <w:rsid w:val="00CE375A"/>
    <w:rsid w:val="00CE7480"/>
    <w:rsid w:val="00CF24EB"/>
    <w:rsid w:val="00CF295E"/>
    <w:rsid w:val="00D07DAD"/>
    <w:rsid w:val="00D15451"/>
    <w:rsid w:val="00D4108E"/>
    <w:rsid w:val="00D43EF2"/>
    <w:rsid w:val="00D57392"/>
    <w:rsid w:val="00D613C1"/>
    <w:rsid w:val="00D715DA"/>
    <w:rsid w:val="00D74EED"/>
    <w:rsid w:val="00D82A2E"/>
    <w:rsid w:val="00D9305F"/>
    <w:rsid w:val="00DB188D"/>
    <w:rsid w:val="00DB6156"/>
    <w:rsid w:val="00DC45F5"/>
    <w:rsid w:val="00DE6642"/>
    <w:rsid w:val="00DE6A7F"/>
    <w:rsid w:val="00DF3821"/>
    <w:rsid w:val="00DF721E"/>
    <w:rsid w:val="00E01CF5"/>
    <w:rsid w:val="00E04F27"/>
    <w:rsid w:val="00E16377"/>
    <w:rsid w:val="00E22DEA"/>
    <w:rsid w:val="00E42B7A"/>
    <w:rsid w:val="00E61590"/>
    <w:rsid w:val="00E642F6"/>
    <w:rsid w:val="00E80304"/>
    <w:rsid w:val="00E8082B"/>
    <w:rsid w:val="00E82B78"/>
    <w:rsid w:val="00E94976"/>
    <w:rsid w:val="00EB5BE1"/>
    <w:rsid w:val="00EC54AE"/>
    <w:rsid w:val="00ED5E80"/>
    <w:rsid w:val="00ED7BFD"/>
    <w:rsid w:val="00EE382F"/>
    <w:rsid w:val="00EE62DE"/>
    <w:rsid w:val="00EF046A"/>
    <w:rsid w:val="00EF25BB"/>
    <w:rsid w:val="00F02736"/>
    <w:rsid w:val="00F1288B"/>
    <w:rsid w:val="00F13447"/>
    <w:rsid w:val="00F14474"/>
    <w:rsid w:val="00F16623"/>
    <w:rsid w:val="00F17ADE"/>
    <w:rsid w:val="00F20AA6"/>
    <w:rsid w:val="00F30774"/>
    <w:rsid w:val="00F355A1"/>
    <w:rsid w:val="00F3715B"/>
    <w:rsid w:val="00F43507"/>
    <w:rsid w:val="00F55E67"/>
    <w:rsid w:val="00F76104"/>
    <w:rsid w:val="00F83054"/>
    <w:rsid w:val="00F86595"/>
    <w:rsid w:val="00F93E11"/>
    <w:rsid w:val="00FA56C9"/>
    <w:rsid w:val="00FA5877"/>
    <w:rsid w:val="00FB75FD"/>
    <w:rsid w:val="00FC4827"/>
    <w:rsid w:val="00FC5A31"/>
    <w:rsid w:val="00FE7CA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E8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A56C9"/>
    <w:pPr>
      <w:ind w:left="720"/>
      <w:contextualSpacing/>
    </w:pPr>
  </w:style>
  <w:style w:type="paragraph" w:styleId="Textodenotaderodap">
    <w:name w:val="footnote text"/>
    <w:basedOn w:val="Normal"/>
    <w:link w:val="TextodenotaderodapChar"/>
    <w:uiPriority w:val="99"/>
    <w:unhideWhenUsed/>
    <w:rsid w:val="006F2F0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F2F04"/>
    <w:rPr>
      <w:sz w:val="20"/>
      <w:szCs w:val="20"/>
    </w:rPr>
  </w:style>
  <w:style w:type="character" w:styleId="Refdenotaderodap">
    <w:name w:val="footnote reference"/>
    <w:basedOn w:val="Fontepargpadro"/>
    <w:uiPriority w:val="99"/>
    <w:semiHidden/>
    <w:unhideWhenUsed/>
    <w:rsid w:val="006F2F04"/>
    <w:rPr>
      <w:vertAlign w:val="superscript"/>
    </w:rPr>
  </w:style>
  <w:style w:type="table" w:styleId="Tabelacomgrade">
    <w:name w:val="Table Grid"/>
    <w:basedOn w:val="Tabelanormal"/>
    <w:uiPriority w:val="59"/>
    <w:rsid w:val="00864A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e1">
    <w:name w:val="Light List Accent 1"/>
    <w:basedOn w:val="Tabelanormal"/>
    <w:uiPriority w:val="61"/>
    <w:rsid w:val="00864A2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fontstyle01">
    <w:name w:val="fontstyle01"/>
    <w:basedOn w:val="Fontepargpadro"/>
    <w:rsid w:val="008E5832"/>
    <w:rPr>
      <w:rFonts w:ascii="TimesNewRomanPSMT" w:hAnsi="TimesNewRomanPSMT" w:hint="default"/>
      <w:b w:val="0"/>
      <w:bCs w:val="0"/>
      <w:i w:val="0"/>
      <w:iCs w:val="0"/>
      <w:color w:val="000000"/>
      <w:sz w:val="22"/>
      <w:szCs w:val="22"/>
    </w:rPr>
  </w:style>
  <w:style w:type="paragraph" w:styleId="Textodebalo">
    <w:name w:val="Balloon Text"/>
    <w:basedOn w:val="Normal"/>
    <w:link w:val="TextodebaloChar"/>
    <w:uiPriority w:val="99"/>
    <w:semiHidden/>
    <w:unhideWhenUsed/>
    <w:rsid w:val="005513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1340"/>
    <w:rPr>
      <w:rFonts w:ascii="Tahoma" w:hAnsi="Tahoma" w:cs="Tahoma"/>
      <w:sz w:val="16"/>
      <w:szCs w:val="16"/>
    </w:rPr>
  </w:style>
  <w:style w:type="character" w:styleId="Hyperlink">
    <w:name w:val="Hyperlink"/>
    <w:basedOn w:val="Fontepargpadro"/>
    <w:uiPriority w:val="99"/>
    <w:unhideWhenUsed/>
    <w:rsid w:val="0013605A"/>
    <w:rPr>
      <w:color w:val="0000FF" w:themeColor="hyperlink"/>
      <w:u w:val="single"/>
    </w:rPr>
  </w:style>
  <w:style w:type="paragraph" w:styleId="NormalWeb">
    <w:name w:val="Normal (Web)"/>
    <w:basedOn w:val="Normal"/>
    <w:uiPriority w:val="99"/>
    <w:semiHidden/>
    <w:unhideWhenUsed/>
    <w:rsid w:val="001C12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ontepargpadro"/>
    <w:uiPriority w:val="99"/>
    <w:semiHidden/>
    <w:unhideWhenUsed/>
    <w:rsid w:val="008008C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411583947">
      <w:bodyDiv w:val="1"/>
      <w:marLeft w:val="0"/>
      <w:marRight w:val="0"/>
      <w:marTop w:val="0"/>
      <w:marBottom w:val="0"/>
      <w:divBdr>
        <w:top w:val="none" w:sz="0" w:space="0" w:color="auto"/>
        <w:left w:val="none" w:sz="0" w:space="0" w:color="auto"/>
        <w:bottom w:val="none" w:sz="0" w:space="0" w:color="auto"/>
        <w:right w:val="none" w:sz="0" w:space="0" w:color="auto"/>
      </w:divBdr>
    </w:div>
    <w:div w:id="53870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ceuma.br/cpa/downloads/Resolucao_1_2010.pdf.%20Acessado%20em%20agost/201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planalto.gov.br/ccivil_03/_Ato2011-2014/2014/Lei/L13005.ht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ufmg.br/proex/revistainterfaces/index.php/IREXT/article/view/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revistas.usp.br/rce/issue/viewIssue/9657/9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0B4eZTGBQghICbHItUlhYX1czRVE/view?ts=599f222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B16B7-829E-45DB-BA5C-B8298331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21</Pages>
  <Words>6064</Words>
  <Characters>32750</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38737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dcterms:created xsi:type="dcterms:W3CDTF">2018-01-31T21:18:00Z</dcterms:created>
  <dcterms:modified xsi:type="dcterms:W3CDTF">2018-02-01T12:45:00Z</dcterms:modified>
</cp:coreProperties>
</file>