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DD" w:rsidRDefault="00163EDD" w:rsidP="00163EDD">
      <w:pPr>
        <w:spacing w:after="0" w:line="480" w:lineRule="auto"/>
        <w:ind w:right="113"/>
        <w:jc w:val="center"/>
        <w:rPr>
          <w:rFonts w:ascii="Times New Roman" w:hAnsi="Times New Roman" w:cs="Times New Roman"/>
          <w:b/>
          <w:sz w:val="28"/>
          <w:szCs w:val="24"/>
        </w:rPr>
      </w:pPr>
      <w:r w:rsidRPr="00AC19B3">
        <w:rPr>
          <w:rFonts w:ascii="Times New Roman" w:hAnsi="Times New Roman" w:cs="Times New Roman"/>
          <w:b/>
          <w:sz w:val="28"/>
          <w:szCs w:val="24"/>
        </w:rPr>
        <w:t xml:space="preserve">O papel da subjetividade nos processos </w:t>
      </w:r>
      <w:r>
        <w:rPr>
          <w:rFonts w:ascii="Times New Roman" w:hAnsi="Times New Roman" w:cs="Times New Roman"/>
          <w:b/>
          <w:sz w:val="28"/>
          <w:szCs w:val="24"/>
        </w:rPr>
        <w:t>cognitivos de</w:t>
      </w:r>
      <w:r w:rsidRPr="00AC19B3">
        <w:rPr>
          <w:rFonts w:ascii="Times New Roman" w:hAnsi="Times New Roman" w:cs="Times New Roman"/>
          <w:b/>
          <w:sz w:val="28"/>
          <w:szCs w:val="24"/>
        </w:rPr>
        <w:t xml:space="preserve"> criança</w:t>
      </w:r>
      <w:r>
        <w:rPr>
          <w:rFonts w:ascii="Times New Roman" w:hAnsi="Times New Roman" w:cs="Times New Roman"/>
          <w:b/>
          <w:sz w:val="28"/>
          <w:szCs w:val="24"/>
        </w:rPr>
        <w:t xml:space="preserve">s das séries iniciais do Ensino Fundamental de </w:t>
      </w:r>
      <w:proofErr w:type="gramStart"/>
      <w:r>
        <w:rPr>
          <w:rFonts w:ascii="Times New Roman" w:hAnsi="Times New Roman" w:cs="Times New Roman"/>
          <w:b/>
          <w:sz w:val="28"/>
          <w:szCs w:val="24"/>
        </w:rPr>
        <w:t>9</w:t>
      </w:r>
      <w:proofErr w:type="gramEnd"/>
      <w:r>
        <w:rPr>
          <w:rFonts w:ascii="Times New Roman" w:hAnsi="Times New Roman" w:cs="Times New Roman"/>
          <w:b/>
          <w:sz w:val="28"/>
          <w:szCs w:val="24"/>
        </w:rPr>
        <w:t xml:space="preserve"> anos</w:t>
      </w:r>
    </w:p>
    <w:p w:rsidR="00163EDD" w:rsidRPr="00AF1C19" w:rsidRDefault="00163EDD" w:rsidP="00163EDD">
      <w:pPr>
        <w:spacing w:after="0" w:line="480" w:lineRule="auto"/>
        <w:ind w:right="113"/>
        <w:jc w:val="center"/>
        <w:rPr>
          <w:rFonts w:ascii="Times New Roman" w:hAnsi="Times New Roman" w:cs="Times New Roman"/>
          <w:b/>
          <w:sz w:val="28"/>
          <w:szCs w:val="24"/>
        </w:rPr>
      </w:pPr>
      <w:r>
        <w:rPr>
          <w:rFonts w:ascii="Times New Roman" w:hAnsi="Times New Roman" w:cs="Times New Roman"/>
          <w:b/>
          <w:sz w:val="28"/>
          <w:szCs w:val="24"/>
          <w:lang w:val="en-US"/>
        </w:rPr>
        <w:t>T</w:t>
      </w:r>
      <w:r w:rsidRPr="00AC19B3">
        <w:rPr>
          <w:rFonts w:ascii="Times New Roman" w:hAnsi="Times New Roman" w:cs="Times New Roman"/>
          <w:b/>
          <w:sz w:val="28"/>
          <w:szCs w:val="24"/>
          <w:lang w:val="en-US"/>
        </w:rPr>
        <w:t xml:space="preserve">he role of subjectivity </w:t>
      </w:r>
      <w:r>
        <w:rPr>
          <w:rFonts w:ascii="Times New Roman" w:hAnsi="Times New Roman" w:cs="Times New Roman"/>
          <w:b/>
          <w:sz w:val="28"/>
          <w:szCs w:val="24"/>
          <w:lang w:val="en-US"/>
        </w:rPr>
        <w:t xml:space="preserve">in </w:t>
      </w:r>
      <w:r w:rsidRPr="00AC19B3">
        <w:rPr>
          <w:rFonts w:ascii="Times New Roman" w:hAnsi="Times New Roman" w:cs="Times New Roman"/>
          <w:b/>
          <w:sz w:val="28"/>
          <w:szCs w:val="24"/>
          <w:lang w:val="en-US"/>
        </w:rPr>
        <w:t>cognitive processes</w:t>
      </w:r>
      <w:r>
        <w:rPr>
          <w:rFonts w:ascii="Times New Roman" w:hAnsi="Times New Roman" w:cs="Times New Roman"/>
          <w:b/>
          <w:sz w:val="28"/>
          <w:szCs w:val="24"/>
          <w:lang w:val="en-US"/>
        </w:rPr>
        <w:t xml:space="preserve"> of children from early 9-year elementary school</w:t>
      </w:r>
    </w:p>
    <w:p w:rsidR="003A1459" w:rsidRPr="00AC19B3" w:rsidRDefault="003A1459" w:rsidP="00AC19B3">
      <w:pPr>
        <w:spacing w:after="0" w:line="480" w:lineRule="auto"/>
        <w:ind w:right="113"/>
        <w:jc w:val="center"/>
        <w:rPr>
          <w:rFonts w:ascii="Times New Roman" w:hAnsi="Times New Roman" w:cs="Times New Roman"/>
          <w:b/>
          <w:sz w:val="28"/>
          <w:szCs w:val="24"/>
          <w:lang w:val="en-US"/>
        </w:rPr>
      </w:pPr>
    </w:p>
    <w:p w:rsidR="009B4F8A" w:rsidRPr="003A1459" w:rsidRDefault="009B4F8A" w:rsidP="00AC19B3">
      <w:pPr>
        <w:spacing w:after="0" w:line="480" w:lineRule="auto"/>
        <w:jc w:val="both"/>
        <w:rPr>
          <w:rFonts w:ascii="Times New Roman" w:hAnsi="Times New Roman" w:cs="Times New Roman"/>
          <w:sz w:val="24"/>
          <w:szCs w:val="24"/>
        </w:rPr>
      </w:pPr>
      <w:r w:rsidRPr="003A1459">
        <w:rPr>
          <w:rFonts w:ascii="Times New Roman" w:hAnsi="Times New Roman" w:cs="Times New Roman"/>
          <w:b/>
          <w:sz w:val="24"/>
          <w:szCs w:val="24"/>
        </w:rPr>
        <w:t>Resumo</w:t>
      </w:r>
      <w:r w:rsidR="00394E9F">
        <w:rPr>
          <w:rFonts w:ascii="Times New Roman" w:hAnsi="Times New Roman" w:cs="Times New Roman"/>
          <w:b/>
          <w:sz w:val="24"/>
          <w:szCs w:val="24"/>
        </w:rPr>
        <w:t xml:space="preserve">: </w:t>
      </w:r>
      <w:r w:rsidRPr="003A1459">
        <w:rPr>
          <w:rFonts w:ascii="Times New Roman" w:hAnsi="Times New Roman" w:cs="Times New Roman"/>
          <w:sz w:val="24"/>
          <w:szCs w:val="24"/>
        </w:rPr>
        <w:t xml:space="preserve">O presente artigo apresenta resultados preliminares do projeto “O desafio de ensinar a leitura e a escrita no contexto do Ensino Fundamental de </w:t>
      </w:r>
      <w:proofErr w:type="gramStart"/>
      <w:r w:rsidRPr="003A1459">
        <w:rPr>
          <w:rFonts w:ascii="Times New Roman" w:hAnsi="Times New Roman" w:cs="Times New Roman"/>
          <w:sz w:val="24"/>
          <w:szCs w:val="24"/>
        </w:rPr>
        <w:t>9</w:t>
      </w:r>
      <w:proofErr w:type="gramEnd"/>
      <w:r w:rsidRPr="003A1459">
        <w:rPr>
          <w:rFonts w:ascii="Times New Roman" w:hAnsi="Times New Roman" w:cs="Times New Roman"/>
          <w:sz w:val="24"/>
          <w:szCs w:val="24"/>
        </w:rPr>
        <w:t xml:space="preserve"> anos e da inserção do laptop na escola pública brasileira” produzidos pela equipe sediada em Belém/PA. Tem por objetivo discutir a relação entre sujeito psíquico e sujeito </w:t>
      </w:r>
      <w:proofErr w:type="spellStart"/>
      <w:r w:rsidRPr="003A1459">
        <w:rPr>
          <w:rFonts w:ascii="Times New Roman" w:hAnsi="Times New Roman" w:cs="Times New Roman"/>
          <w:sz w:val="24"/>
          <w:szCs w:val="24"/>
        </w:rPr>
        <w:t>cognoscente</w:t>
      </w:r>
      <w:proofErr w:type="spellEnd"/>
      <w:r w:rsidRPr="003A1459">
        <w:rPr>
          <w:rFonts w:ascii="Times New Roman" w:hAnsi="Times New Roman" w:cs="Times New Roman"/>
          <w:sz w:val="24"/>
          <w:szCs w:val="24"/>
        </w:rPr>
        <w:t xml:space="preserve"> em processo</w:t>
      </w:r>
      <w:r w:rsidR="00BE0D42">
        <w:rPr>
          <w:rFonts w:ascii="Times New Roman" w:hAnsi="Times New Roman" w:cs="Times New Roman"/>
          <w:sz w:val="24"/>
          <w:szCs w:val="24"/>
        </w:rPr>
        <w:t>s</w:t>
      </w:r>
      <w:r w:rsidRPr="003A1459">
        <w:rPr>
          <w:rFonts w:ascii="Times New Roman" w:hAnsi="Times New Roman" w:cs="Times New Roman"/>
          <w:sz w:val="24"/>
          <w:szCs w:val="24"/>
        </w:rPr>
        <w:t xml:space="preserve"> de alfabetização. O trabalho centra-se na análise do desempenho de duas crianças das séries iniciais do EF/9, documentado por meio de diário de campo e de instrumentos de diagnóstico</w:t>
      </w:r>
      <w:r w:rsidR="00BE0D42">
        <w:rPr>
          <w:rFonts w:ascii="Times New Roman" w:hAnsi="Times New Roman" w:cs="Times New Roman"/>
          <w:sz w:val="24"/>
          <w:szCs w:val="24"/>
        </w:rPr>
        <w:t xml:space="preserve"> elaborados pela equipe</w:t>
      </w:r>
      <w:r w:rsidRPr="003A1459">
        <w:rPr>
          <w:rFonts w:ascii="Times New Roman" w:hAnsi="Times New Roman" w:cs="Times New Roman"/>
          <w:sz w:val="24"/>
          <w:szCs w:val="24"/>
        </w:rPr>
        <w:t>. As análises mostram que as posições assumidas pela criança na relação com professores e colegas podem conduzir à elaboração de resistências que as levam a evitar as tarefas propostas e, consequentemente, têm um impacto direto no desenvolvimento d</w:t>
      </w:r>
      <w:r w:rsidR="00BE0D42">
        <w:rPr>
          <w:rFonts w:ascii="Times New Roman" w:hAnsi="Times New Roman" w:cs="Times New Roman"/>
          <w:sz w:val="24"/>
          <w:szCs w:val="24"/>
        </w:rPr>
        <w:t>as</w:t>
      </w:r>
      <w:r w:rsidRPr="003A1459">
        <w:rPr>
          <w:rFonts w:ascii="Times New Roman" w:hAnsi="Times New Roman" w:cs="Times New Roman"/>
          <w:sz w:val="24"/>
          <w:szCs w:val="24"/>
        </w:rPr>
        <w:t xml:space="preserve"> competências</w:t>
      </w:r>
      <w:r w:rsidR="00BE0D42">
        <w:rPr>
          <w:rFonts w:ascii="Times New Roman" w:hAnsi="Times New Roman" w:cs="Times New Roman"/>
          <w:sz w:val="24"/>
          <w:szCs w:val="24"/>
        </w:rPr>
        <w:t xml:space="preserve"> </w:t>
      </w:r>
      <w:r w:rsidR="004B73F3">
        <w:rPr>
          <w:rFonts w:ascii="Times New Roman" w:hAnsi="Times New Roman" w:cs="Times New Roman"/>
          <w:sz w:val="24"/>
          <w:szCs w:val="24"/>
        </w:rPr>
        <w:t>verificadas</w:t>
      </w:r>
      <w:r w:rsidR="00BE0D42">
        <w:rPr>
          <w:rFonts w:ascii="Times New Roman" w:hAnsi="Times New Roman" w:cs="Times New Roman"/>
          <w:sz w:val="24"/>
          <w:szCs w:val="24"/>
        </w:rPr>
        <w:t xml:space="preserve"> por meio de instrumentos objetivos de diagnóstico</w:t>
      </w:r>
      <w:r w:rsidRPr="003A1459">
        <w:rPr>
          <w:rFonts w:ascii="Times New Roman" w:hAnsi="Times New Roman" w:cs="Times New Roman"/>
          <w:sz w:val="24"/>
          <w:szCs w:val="24"/>
        </w:rPr>
        <w:t xml:space="preserve">. </w:t>
      </w:r>
    </w:p>
    <w:p w:rsidR="009B4F8A" w:rsidRPr="003A1459" w:rsidRDefault="009B4F8A" w:rsidP="00AC19B3">
      <w:pPr>
        <w:spacing w:after="0" w:line="480" w:lineRule="auto"/>
        <w:jc w:val="both"/>
        <w:rPr>
          <w:rFonts w:ascii="Times New Roman" w:hAnsi="Times New Roman" w:cs="Times New Roman"/>
          <w:sz w:val="24"/>
          <w:szCs w:val="24"/>
        </w:rPr>
      </w:pPr>
      <w:r w:rsidRPr="003A1459">
        <w:rPr>
          <w:rFonts w:ascii="Times New Roman" w:hAnsi="Times New Roman" w:cs="Times New Roman"/>
          <w:b/>
          <w:sz w:val="24"/>
          <w:szCs w:val="24"/>
        </w:rPr>
        <w:t>Palavras-chave:</w:t>
      </w:r>
      <w:r w:rsidRPr="003A1459">
        <w:rPr>
          <w:rFonts w:ascii="Times New Roman" w:hAnsi="Times New Roman" w:cs="Times New Roman"/>
          <w:sz w:val="24"/>
          <w:szCs w:val="24"/>
        </w:rPr>
        <w:t xml:space="preserve"> Alfabetização; Sujeito Psíquico; Sujeito Cognitivo. </w:t>
      </w:r>
    </w:p>
    <w:p w:rsidR="009B4F8A" w:rsidRPr="003A1459" w:rsidRDefault="009B4F8A" w:rsidP="00AC19B3">
      <w:pPr>
        <w:spacing w:after="0" w:line="480" w:lineRule="auto"/>
        <w:jc w:val="both"/>
        <w:rPr>
          <w:rFonts w:ascii="Times New Roman" w:hAnsi="Times New Roman" w:cs="Times New Roman"/>
          <w:b/>
          <w:sz w:val="24"/>
          <w:szCs w:val="24"/>
        </w:rPr>
      </w:pPr>
    </w:p>
    <w:p w:rsidR="009B4F8A" w:rsidRPr="003A1459" w:rsidRDefault="009B4F8A" w:rsidP="00AC19B3">
      <w:pPr>
        <w:spacing w:after="0" w:line="480" w:lineRule="auto"/>
        <w:jc w:val="both"/>
        <w:rPr>
          <w:rFonts w:ascii="Times New Roman" w:hAnsi="Times New Roman" w:cs="Times New Roman"/>
          <w:sz w:val="24"/>
          <w:szCs w:val="24"/>
        </w:rPr>
      </w:pPr>
    </w:p>
    <w:p w:rsidR="009B4F8A" w:rsidRPr="003A1459" w:rsidRDefault="009B4F8A" w:rsidP="00394E9F">
      <w:pPr>
        <w:spacing w:after="0" w:line="480" w:lineRule="auto"/>
        <w:jc w:val="both"/>
        <w:rPr>
          <w:rFonts w:ascii="Times New Roman" w:hAnsi="Times New Roman" w:cs="Times New Roman"/>
          <w:sz w:val="24"/>
          <w:szCs w:val="24"/>
          <w:lang w:val="en-US"/>
        </w:rPr>
      </w:pPr>
      <w:r w:rsidRPr="003A1459">
        <w:rPr>
          <w:rFonts w:ascii="Times New Roman" w:hAnsi="Times New Roman" w:cs="Times New Roman"/>
          <w:b/>
          <w:sz w:val="24"/>
          <w:szCs w:val="24"/>
          <w:lang w:val="en-US"/>
        </w:rPr>
        <w:t>Abstract</w:t>
      </w:r>
      <w:r w:rsidR="00394E9F">
        <w:rPr>
          <w:rFonts w:ascii="Times New Roman" w:hAnsi="Times New Roman" w:cs="Times New Roman"/>
          <w:b/>
          <w:sz w:val="24"/>
          <w:szCs w:val="24"/>
          <w:lang w:val="en-US"/>
        </w:rPr>
        <w:t xml:space="preserve">: </w:t>
      </w:r>
      <w:r w:rsidRPr="003A1459">
        <w:rPr>
          <w:rFonts w:ascii="Times New Roman" w:hAnsi="Times New Roman" w:cs="Times New Roman"/>
          <w:sz w:val="24"/>
          <w:szCs w:val="24"/>
          <w:lang w:val="en-US"/>
        </w:rPr>
        <w:t>This paper presents prel</w:t>
      </w:r>
      <w:r w:rsidR="00847581" w:rsidRPr="003A1459">
        <w:rPr>
          <w:rFonts w:ascii="Times New Roman" w:hAnsi="Times New Roman" w:cs="Times New Roman"/>
          <w:sz w:val="24"/>
          <w:szCs w:val="24"/>
          <w:lang w:val="en-US"/>
        </w:rPr>
        <w:t>iminary results of the project “</w:t>
      </w:r>
      <w:r w:rsidRPr="003A1459">
        <w:rPr>
          <w:rFonts w:ascii="Times New Roman" w:hAnsi="Times New Roman" w:cs="Times New Roman"/>
          <w:sz w:val="24"/>
          <w:szCs w:val="24"/>
          <w:lang w:val="en-US"/>
        </w:rPr>
        <w:t xml:space="preserve">The challenge of teaching reading and writing in the context of </w:t>
      </w:r>
      <w:r w:rsidR="00847581" w:rsidRPr="003A1459">
        <w:rPr>
          <w:rFonts w:ascii="Times New Roman" w:hAnsi="Times New Roman" w:cs="Times New Roman"/>
          <w:sz w:val="24"/>
          <w:szCs w:val="24"/>
          <w:lang w:val="en-US"/>
        </w:rPr>
        <w:t>the 9-year “</w:t>
      </w:r>
      <w:proofErr w:type="spellStart"/>
      <w:r w:rsidR="00847581" w:rsidRPr="003A1459">
        <w:rPr>
          <w:rFonts w:ascii="Times New Roman" w:hAnsi="Times New Roman" w:cs="Times New Roman"/>
          <w:sz w:val="24"/>
          <w:szCs w:val="24"/>
          <w:lang w:val="en-US"/>
        </w:rPr>
        <w:t>Ensino</w:t>
      </w:r>
      <w:proofErr w:type="spellEnd"/>
      <w:r w:rsidR="00847581" w:rsidRPr="003A1459">
        <w:rPr>
          <w:rFonts w:ascii="Times New Roman" w:hAnsi="Times New Roman" w:cs="Times New Roman"/>
          <w:sz w:val="24"/>
          <w:szCs w:val="24"/>
          <w:lang w:val="en-US"/>
        </w:rPr>
        <w:t xml:space="preserve"> Fundamental”</w:t>
      </w:r>
      <w:r w:rsidRPr="003A1459">
        <w:rPr>
          <w:rFonts w:ascii="Times New Roman" w:hAnsi="Times New Roman" w:cs="Times New Roman"/>
          <w:sz w:val="24"/>
          <w:szCs w:val="24"/>
          <w:lang w:val="en-US"/>
        </w:rPr>
        <w:t xml:space="preserve"> </w:t>
      </w:r>
      <w:r w:rsidR="00847581" w:rsidRPr="003A1459">
        <w:rPr>
          <w:rFonts w:ascii="Times New Roman" w:hAnsi="Times New Roman" w:cs="Times New Roman"/>
          <w:sz w:val="24"/>
          <w:szCs w:val="24"/>
          <w:lang w:val="en-US"/>
        </w:rPr>
        <w:t xml:space="preserve">(EF/9) </w:t>
      </w:r>
      <w:r w:rsidRPr="003A1459">
        <w:rPr>
          <w:rFonts w:ascii="Times New Roman" w:hAnsi="Times New Roman" w:cs="Times New Roman"/>
          <w:sz w:val="24"/>
          <w:szCs w:val="24"/>
          <w:lang w:val="en-US"/>
        </w:rPr>
        <w:t>and the insertion of laptop</w:t>
      </w:r>
      <w:r w:rsidR="00847581" w:rsidRPr="003A1459">
        <w:rPr>
          <w:rFonts w:ascii="Times New Roman" w:hAnsi="Times New Roman" w:cs="Times New Roman"/>
          <w:sz w:val="24"/>
          <w:szCs w:val="24"/>
          <w:lang w:val="en-US"/>
        </w:rPr>
        <w:t xml:space="preserve">s in </w:t>
      </w:r>
      <w:proofErr w:type="spellStart"/>
      <w:r w:rsidR="00847581" w:rsidRPr="003A1459">
        <w:rPr>
          <w:rFonts w:ascii="Times New Roman" w:hAnsi="Times New Roman" w:cs="Times New Roman"/>
          <w:sz w:val="24"/>
          <w:szCs w:val="24"/>
          <w:lang w:val="en-US"/>
        </w:rPr>
        <w:t>b</w:t>
      </w:r>
      <w:r w:rsidRPr="003A1459">
        <w:rPr>
          <w:rFonts w:ascii="Times New Roman" w:hAnsi="Times New Roman" w:cs="Times New Roman"/>
          <w:sz w:val="24"/>
          <w:szCs w:val="24"/>
          <w:lang w:val="en-US"/>
        </w:rPr>
        <w:t>razilian</w:t>
      </w:r>
      <w:proofErr w:type="spellEnd"/>
      <w:r w:rsidRPr="003A1459">
        <w:rPr>
          <w:rFonts w:ascii="Times New Roman" w:hAnsi="Times New Roman" w:cs="Times New Roman"/>
          <w:sz w:val="24"/>
          <w:szCs w:val="24"/>
          <w:lang w:val="en-US"/>
        </w:rPr>
        <w:t xml:space="preserve"> public schools</w:t>
      </w:r>
      <w:r w:rsidR="00847581" w:rsidRPr="003A1459">
        <w:rPr>
          <w:rFonts w:ascii="Times New Roman" w:hAnsi="Times New Roman" w:cs="Times New Roman"/>
          <w:sz w:val="24"/>
          <w:szCs w:val="24"/>
          <w:lang w:val="en-US"/>
        </w:rPr>
        <w:t>”</w:t>
      </w:r>
      <w:r w:rsidRPr="003A1459">
        <w:rPr>
          <w:rFonts w:ascii="Times New Roman" w:hAnsi="Times New Roman" w:cs="Times New Roman"/>
          <w:sz w:val="24"/>
          <w:szCs w:val="24"/>
          <w:lang w:val="en-US"/>
        </w:rPr>
        <w:t xml:space="preserve"> </w:t>
      </w:r>
      <w:r w:rsidR="00847581" w:rsidRPr="003A1459">
        <w:rPr>
          <w:rFonts w:ascii="Times New Roman" w:hAnsi="Times New Roman" w:cs="Times New Roman"/>
          <w:sz w:val="24"/>
          <w:szCs w:val="24"/>
          <w:lang w:val="en-US"/>
        </w:rPr>
        <w:t>achieved</w:t>
      </w:r>
      <w:r w:rsidRPr="003A1459">
        <w:rPr>
          <w:rFonts w:ascii="Times New Roman" w:hAnsi="Times New Roman" w:cs="Times New Roman"/>
          <w:sz w:val="24"/>
          <w:szCs w:val="24"/>
          <w:lang w:val="en-US"/>
        </w:rPr>
        <w:t xml:space="preserve"> by the team based in </w:t>
      </w:r>
      <w:r w:rsidR="00847581" w:rsidRPr="003A1459">
        <w:rPr>
          <w:rFonts w:ascii="Times New Roman" w:hAnsi="Times New Roman" w:cs="Times New Roman"/>
          <w:sz w:val="24"/>
          <w:szCs w:val="24"/>
          <w:lang w:val="en-US"/>
        </w:rPr>
        <w:t>Belem</w:t>
      </w:r>
      <w:r w:rsidRPr="003A1459">
        <w:rPr>
          <w:rFonts w:ascii="Times New Roman" w:hAnsi="Times New Roman" w:cs="Times New Roman"/>
          <w:sz w:val="24"/>
          <w:szCs w:val="24"/>
          <w:lang w:val="en-US"/>
        </w:rPr>
        <w:t xml:space="preserve">. </w:t>
      </w:r>
      <w:r w:rsidR="00847581" w:rsidRPr="003A1459">
        <w:rPr>
          <w:rFonts w:ascii="Times New Roman" w:hAnsi="Times New Roman" w:cs="Times New Roman"/>
          <w:sz w:val="24"/>
          <w:szCs w:val="24"/>
          <w:lang w:val="en-US"/>
        </w:rPr>
        <w:t>It a</w:t>
      </w:r>
      <w:r w:rsidRPr="003A1459">
        <w:rPr>
          <w:rFonts w:ascii="Times New Roman" w:hAnsi="Times New Roman" w:cs="Times New Roman"/>
          <w:sz w:val="24"/>
          <w:szCs w:val="24"/>
          <w:lang w:val="en-US"/>
        </w:rPr>
        <w:t xml:space="preserve">ims to discuss the relation between psychic subject and </w:t>
      </w:r>
      <w:r w:rsidR="00BE0D42">
        <w:rPr>
          <w:rFonts w:ascii="Times New Roman" w:hAnsi="Times New Roman" w:cs="Times New Roman"/>
          <w:sz w:val="24"/>
          <w:szCs w:val="24"/>
          <w:lang w:val="en-US"/>
        </w:rPr>
        <w:t>cognitive</w:t>
      </w:r>
      <w:r w:rsidR="00847581" w:rsidRPr="003A1459">
        <w:rPr>
          <w:rFonts w:ascii="Times New Roman" w:hAnsi="Times New Roman" w:cs="Times New Roman"/>
          <w:sz w:val="24"/>
          <w:szCs w:val="24"/>
          <w:lang w:val="en-US"/>
        </w:rPr>
        <w:t xml:space="preserve"> subject </w:t>
      </w:r>
      <w:r w:rsidRPr="003A1459">
        <w:rPr>
          <w:rFonts w:ascii="Times New Roman" w:hAnsi="Times New Roman" w:cs="Times New Roman"/>
          <w:sz w:val="24"/>
          <w:szCs w:val="24"/>
          <w:lang w:val="en-US"/>
        </w:rPr>
        <w:t>in process</w:t>
      </w:r>
      <w:r w:rsidR="00847581" w:rsidRPr="003A1459">
        <w:rPr>
          <w:rFonts w:ascii="Times New Roman" w:hAnsi="Times New Roman" w:cs="Times New Roman"/>
          <w:sz w:val="24"/>
          <w:szCs w:val="24"/>
          <w:lang w:val="en-US"/>
        </w:rPr>
        <w:t>es</w:t>
      </w:r>
      <w:r w:rsidRPr="003A1459">
        <w:rPr>
          <w:rFonts w:ascii="Times New Roman" w:hAnsi="Times New Roman" w:cs="Times New Roman"/>
          <w:sz w:val="24"/>
          <w:szCs w:val="24"/>
          <w:lang w:val="en-US"/>
        </w:rPr>
        <w:t xml:space="preserve"> of </w:t>
      </w:r>
      <w:r w:rsidR="00847581" w:rsidRPr="003A1459">
        <w:rPr>
          <w:rFonts w:ascii="Times New Roman" w:hAnsi="Times New Roman" w:cs="Times New Roman"/>
          <w:sz w:val="24"/>
          <w:szCs w:val="24"/>
          <w:lang w:val="en-US"/>
        </w:rPr>
        <w:t xml:space="preserve">early </w:t>
      </w:r>
      <w:r w:rsidRPr="003A1459">
        <w:rPr>
          <w:rFonts w:ascii="Times New Roman" w:hAnsi="Times New Roman" w:cs="Times New Roman"/>
          <w:sz w:val="24"/>
          <w:szCs w:val="24"/>
          <w:lang w:val="en-US"/>
        </w:rPr>
        <w:t xml:space="preserve">literacy. The work focuses on </w:t>
      </w:r>
      <w:r w:rsidR="00847581" w:rsidRPr="003A1459">
        <w:rPr>
          <w:rFonts w:ascii="Times New Roman" w:hAnsi="Times New Roman" w:cs="Times New Roman"/>
          <w:sz w:val="24"/>
          <w:szCs w:val="24"/>
          <w:lang w:val="en-US"/>
        </w:rPr>
        <w:t xml:space="preserve">the </w:t>
      </w:r>
      <w:r w:rsidRPr="003A1459">
        <w:rPr>
          <w:rFonts w:ascii="Times New Roman" w:hAnsi="Times New Roman" w:cs="Times New Roman"/>
          <w:sz w:val="24"/>
          <w:szCs w:val="24"/>
          <w:lang w:val="en-US"/>
        </w:rPr>
        <w:t>analysis of two children</w:t>
      </w:r>
      <w:r w:rsidR="00847581" w:rsidRPr="003A1459">
        <w:rPr>
          <w:rFonts w:ascii="Times New Roman" w:hAnsi="Times New Roman" w:cs="Times New Roman"/>
          <w:sz w:val="24"/>
          <w:szCs w:val="24"/>
          <w:lang w:val="en-US"/>
        </w:rPr>
        <w:t xml:space="preserve">’s </w:t>
      </w:r>
      <w:r w:rsidR="00847581" w:rsidRPr="003A1459">
        <w:rPr>
          <w:rFonts w:ascii="Times New Roman" w:hAnsi="Times New Roman" w:cs="Times New Roman"/>
          <w:sz w:val="24"/>
          <w:szCs w:val="24"/>
          <w:lang w:val="en-US"/>
        </w:rPr>
        <w:lastRenderedPageBreak/>
        <w:t>performance, both</w:t>
      </w:r>
      <w:r w:rsidRPr="003A1459">
        <w:rPr>
          <w:rFonts w:ascii="Times New Roman" w:hAnsi="Times New Roman" w:cs="Times New Roman"/>
          <w:sz w:val="24"/>
          <w:szCs w:val="24"/>
          <w:lang w:val="en-US"/>
        </w:rPr>
        <w:t xml:space="preserve"> from the initial </w:t>
      </w:r>
      <w:r w:rsidR="00847581" w:rsidRPr="003A1459">
        <w:rPr>
          <w:rFonts w:ascii="Times New Roman" w:hAnsi="Times New Roman" w:cs="Times New Roman"/>
          <w:sz w:val="24"/>
          <w:szCs w:val="24"/>
          <w:lang w:val="en-US"/>
        </w:rPr>
        <w:t>years</w:t>
      </w:r>
      <w:r w:rsidRPr="003A1459">
        <w:rPr>
          <w:rFonts w:ascii="Times New Roman" w:hAnsi="Times New Roman" w:cs="Times New Roman"/>
          <w:sz w:val="24"/>
          <w:szCs w:val="24"/>
          <w:lang w:val="en-US"/>
        </w:rPr>
        <w:t xml:space="preserve"> of EF/9, documented through </w:t>
      </w:r>
      <w:r w:rsidR="00847581" w:rsidRPr="003A1459">
        <w:rPr>
          <w:rFonts w:ascii="Times New Roman" w:hAnsi="Times New Roman" w:cs="Times New Roman"/>
          <w:sz w:val="24"/>
          <w:szCs w:val="24"/>
          <w:lang w:val="en-US"/>
        </w:rPr>
        <w:t>field logs</w:t>
      </w:r>
      <w:r w:rsidRPr="003A1459">
        <w:rPr>
          <w:rFonts w:ascii="Times New Roman" w:hAnsi="Times New Roman" w:cs="Times New Roman"/>
          <w:sz w:val="24"/>
          <w:szCs w:val="24"/>
          <w:lang w:val="en-US"/>
        </w:rPr>
        <w:t xml:space="preserve"> and diagnostic </w:t>
      </w:r>
      <w:r w:rsidR="00BE0D42">
        <w:rPr>
          <w:rFonts w:ascii="Times New Roman" w:hAnsi="Times New Roman" w:cs="Times New Roman"/>
          <w:sz w:val="24"/>
          <w:szCs w:val="24"/>
          <w:lang w:val="en-US"/>
        </w:rPr>
        <w:t>instruments developed by the team</w:t>
      </w:r>
      <w:r w:rsidRPr="003A1459">
        <w:rPr>
          <w:rFonts w:ascii="Times New Roman" w:hAnsi="Times New Roman" w:cs="Times New Roman"/>
          <w:sz w:val="24"/>
          <w:szCs w:val="24"/>
          <w:lang w:val="en-US"/>
        </w:rPr>
        <w:t>. The analy</w:t>
      </w:r>
      <w:r w:rsidR="00847581" w:rsidRPr="003A1459">
        <w:rPr>
          <w:rFonts w:ascii="Times New Roman" w:hAnsi="Times New Roman" w:cs="Times New Roman"/>
          <w:sz w:val="24"/>
          <w:szCs w:val="24"/>
          <w:lang w:val="en-US"/>
        </w:rPr>
        <w:t>s</w:t>
      </w:r>
      <w:r w:rsidRPr="003A1459">
        <w:rPr>
          <w:rFonts w:ascii="Times New Roman" w:hAnsi="Times New Roman" w:cs="Times New Roman"/>
          <w:sz w:val="24"/>
          <w:szCs w:val="24"/>
          <w:lang w:val="en-US"/>
        </w:rPr>
        <w:t xml:space="preserve">es show that the </w:t>
      </w:r>
      <w:r w:rsidR="00847581" w:rsidRPr="003A1459">
        <w:rPr>
          <w:rFonts w:ascii="Times New Roman" w:hAnsi="Times New Roman" w:cs="Times New Roman"/>
          <w:sz w:val="24"/>
          <w:szCs w:val="24"/>
          <w:lang w:val="en-US"/>
        </w:rPr>
        <w:t>subjective positions taken by the child</w:t>
      </w:r>
      <w:r w:rsidR="00BE0D42">
        <w:rPr>
          <w:rFonts w:ascii="Times New Roman" w:hAnsi="Times New Roman" w:cs="Times New Roman"/>
          <w:sz w:val="24"/>
          <w:szCs w:val="24"/>
          <w:lang w:val="en-US"/>
        </w:rPr>
        <w:t>ren</w:t>
      </w:r>
      <w:r w:rsidR="00847581" w:rsidRPr="003A1459">
        <w:rPr>
          <w:rFonts w:ascii="Times New Roman" w:hAnsi="Times New Roman" w:cs="Times New Roman"/>
          <w:sz w:val="24"/>
          <w:szCs w:val="24"/>
          <w:lang w:val="en-US"/>
        </w:rPr>
        <w:t xml:space="preserve"> in their</w:t>
      </w:r>
      <w:r w:rsidRPr="003A1459">
        <w:rPr>
          <w:rFonts w:ascii="Times New Roman" w:hAnsi="Times New Roman" w:cs="Times New Roman"/>
          <w:sz w:val="24"/>
          <w:szCs w:val="24"/>
          <w:lang w:val="en-US"/>
        </w:rPr>
        <w:t xml:space="preserve"> relationship with teachers and peers </w:t>
      </w:r>
      <w:r w:rsidR="00BE0D42">
        <w:rPr>
          <w:rFonts w:ascii="Times New Roman" w:hAnsi="Times New Roman" w:cs="Times New Roman"/>
          <w:sz w:val="24"/>
          <w:szCs w:val="24"/>
          <w:lang w:val="en-US"/>
        </w:rPr>
        <w:t>may</w:t>
      </w:r>
      <w:r w:rsidRPr="003A1459">
        <w:rPr>
          <w:rFonts w:ascii="Times New Roman" w:hAnsi="Times New Roman" w:cs="Times New Roman"/>
          <w:sz w:val="24"/>
          <w:szCs w:val="24"/>
          <w:lang w:val="en-US"/>
        </w:rPr>
        <w:t xml:space="preserve"> lead to the development of resistance</w:t>
      </w:r>
      <w:r w:rsidR="00847581" w:rsidRPr="003A1459">
        <w:rPr>
          <w:rFonts w:ascii="Times New Roman" w:hAnsi="Times New Roman" w:cs="Times New Roman"/>
          <w:sz w:val="24"/>
          <w:szCs w:val="24"/>
          <w:lang w:val="en-US"/>
        </w:rPr>
        <w:t>s</w:t>
      </w:r>
      <w:r w:rsidRPr="003A1459">
        <w:rPr>
          <w:rFonts w:ascii="Times New Roman" w:hAnsi="Times New Roman" w:cs="Times New Roman"/>
          <w:sz w:val="24"/>
          <w:szCs w:val="24"/>
          <w:lang w:val="en-US"/>
        </w:rPr>
        <w:t xml:space="preserve"> that </w:t>
      </w:r>
      <w:r w:rsidR="00BE0D42">
        <w:rPr>
          <w:rFonts w:ascii="Times New Roman" w:hAnsi="Times New Roman" w:cs="Times New Roman"/>
          <w:sz w:val="24"/>
          <w:szCs w:val="24"/>
          <w:lang w:val="en-US"/>
        </w:rPr>
        <w:t>cause</w:t>
      </w:r>
      <w:r w:rsidRPr="003A1459">
        <w:rPr>
          <w:rFonts w:ascii="Times New Roman" w:hAnsi="Times New Roman" w:cs="Times New Roman"/>
          <w:sz w:val="24"/>
          <w:szCs w:val="24"/>
          <w:lang w:val="en-US"/>
        </w:rPr>
        <w:t xml:space="preserve"> them to avoid the proposed tasks and thus have a direct impact on skills </w:t>
      </w:r>
      <w:r w:rsidR="00BE0D42">
        <w:rPr>
          <w:rFonts w:ascii="Times New Roman" w:hAnsi="Times New Roman" w:cs="Times New Roman"/>
          <w:sz w:val="24"/>
          <w:szCs w:val="24"/>
          <w:lang w:val="en-US"/>
        </w:rPr>
        <w:t>assessed by objective diagnostic instruments</w:t>
      </w:r>
      <w:r w:rsidRPr="003A1459">
        <w:rPr>
          <w:rFonts w:ascii="Times New Roman" w:hAnsi="Times New Roman" w:cs="Times New Roman"/>
          <w:sz w:val="24"/>
          <w:szCs w:val="24"/>
          <w:lang w:val="en-US"/>
        </w:rPr>
        <w:t>.</w:t>
      </w:r>
    </w:p>
    <w:p w:rsidR="009B4F8A" w:rsidRPr="003A1459" w:rsidRDefault="009B4F8A" w:rsidP="00AC19B3">
      <w:pPr>
        <w:spacing w:after="0" w:line="480" w:lineRule="auto"/>
        <w:jc w:val="both"/>
        <w:rPr>
          <w:rFonts w:ascii="Times New Roman" w:hAnsi="Times New Roman" w:cs="Times New Roman"/>
          <w:b/>
          <w:sz w:val="24"/>
          <w:szCs w:val="24"/>
          <w:lang w:val="en-US"/>
        </w:rPr>
      </w:pPr>
      <w:r w:rsidRPr="003A1459">
        <w:rPr>
          <w:rFonts w:ascii="Times New Roman" w:hAnsi="Times New Roman" w:cs="Times New Roman"/>
          <w:b/>
          <w:sz w:val="24"/>
          <w:szCs w:val="24"/>
          <w:lang w:val="en-US"/>
        </w:rPr>
        <w:t xml:space="preserve">Key-words: </w:t>
      </w:r>
      <w:r w:rsidRPr="003A1459">
        <w:rPr>
          <w:rFonts w:ascii="Times New Roman" w:hAnsi="Times New Roman" w:cs="Times New Roman"/>
          <w:sz w:val="24"/>
          <w:szCs w:val="24"/>
          <w:lang w:val="en-US"/>
        </w:rPr>
        <w:t xml:space="preserve">Literacy; Psychic Subject; </w:t>
      </w:r>
      <w:r w:rsidR="00BE0D42">
        <w:rPr>
          <w:rFonts w:ascii="Times New Roman" w:hAnsi="Times New Roman" w:cs="Times New Roman"/>
          <w:sz w:val="24"/>
          <w:szCs w:val="24"/>
          <w:lang w:val="en-US"/>
        </w:rPr>
        <w:t xml:space="preserve">Cognitive </w:t>
      </w:r>
      <w:r w:rsidRPr="003A1459">
        <w:rPr>
          <w:rFonts w:ascii="Times New Roman" w:hAnsi="Times New Roman" w:cs="Times New Roman"/>
          <w:sz w:val="24"/>
          <w:szCs w:val="24"/>
          <w:lang w:val="en-US"/>
        </w:rPr>
        <w:t>Subject of Cognition.</w:t>
      </w:r>
    </w:p>
    <w:p w:rsidR="00DF67E0" w:rsidRDefault="00DF67E0" w:rsidP="00AC19B3">
      <w:pPr>
        <w:spacing w:after="0" w:line="480" w:lineRule="auto"/>
        <w:jc w:val="both"/>
        <w:rPr>
          <w:rFonts w:ascii="Times New Roman" w:hAnsi="Times New Roman" w:cs="Times New Roman"/>
          <w:b/>
          <w:sz w:val="24"/>
          <w:szCs w:val="24"/>
          <w:lang w:val="en-US"/>
        </w:rPr>
      </w:pPr>
    </w:p>
    <w:p w:rsidR="009B4F8A" w:rsidRPr="003A1459" w:rsidRDefault="00DF67E0" w:rsidP="00AC19B3">
      <w:pPr>
        <w:spacing w:after="0" w:line="480" w:lineRule="auto"/>
        <w:jc w:val="both"/>
        <w:rPr>
          <w:rFonts w:ascii="Times New Roman" w:hAnsi="Times New Roman" w:cs="Times New Roman"/>
          <w:b/>
          <w:sz w:val="24"/>
          <w:szCs w:val="24"/>
        </w:rPr>
      </w:pPr>
      <w:r w:rsidRPr="003A1459">
        <w:rPr>
          <w:rFonts w:ascii="Times New Roman" w:hAnsi="Times New Roman" w:cs="Times New Roman"/>
          <w:b/>
          <w:sz w:val="24"/>
          <w:szCs w:val="24"/>
        </w:rPr>
        <w:t>In</w:t>
      </w:r>
      <w:r w:rsidR="009B4F8A" w:rsidRPr="003A1459">
        <w:rPr>
          <w:rFonts w:ascii="Times New Roman" w:hAnsi="Times New Roman" w:cs="Times New Roman"/>
          <w:b/>
          <w:sz w:val="24"/>
          <w:szCs w:val="24"/>
        </w:rPr>
        <w:t xml:space="preserve">trodução </w:t>
      </w:r>
    </w:p>
    <w:p w:rsidR="009B4F8A" w:rsidRPr="003A1459" w:rsidRDefault="009B4F8A" w:rsidP="00AC19B3">
      <w:pPr>
        <w:spacing w:after="0" w:line="480" w:lineRule="auto"/>
        <w:jc w:val="both"/>
        <w:rPr>
          <w:rFonts w:ascii="Times New Roman" w:hAnsi="Times New Roman" w:cs="Times New Roman"/>
          <w:b/>
          <w:sz w:val="24"/>
          <w:szCs w:val="24"/>
        </w:rPr>
      </w:pPr>
    </w:p>
    <w:p w:rsidR="000A3E2C" w:rsidRDefault="009B4F8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0A3E2C">
        <w:rPr>
          <w:rFonts w:ascii="Times New Roman" w:hAnsi="Times New Roman" w:cs="Times New Roman"/>
          <w:sz w:val="24"/>
          <w:szCs w:val="24"/>
        </w:rPr>
        <w:t xml:space="preserve">O entendimento </w:t>
      </w:r>
      <w:r w:rsidRPr="003A1459">
        <w:rPr>
          <w:rFonts w:ascii="Times New Roman" w:hAnsi="Times New Roman" w:cs="Times New Roman"/>
          <w:sz w:val="24"/>
          <w:szCs w:val="24"/>
        </w:rPr>
        <w:t>de que a aprendizagem da leitura e da escrita se daria num percurso linear, divido em ní</w:t>
      </w:r>
      <w:r w:rsidR="000A3E2C">
        <w:rPr>
          <w:rFonts w:ascii="Times New Roman" w:hAnsi="Times New Roman" w:cs="Times New Roman"/>
          <w:sz w:val="24"/>
          <w:szCs w:val="24"/>
        </w:rPr>
        <w:t xml:space="preserve">veis sucedâneos uns aos outros, </w:t>
      </w:r>
      <w:r w:rsidRPr="003A1459">
        <w:rPr>
          <w:rFonts w:ascii="Times New Roman" w:hAnsi="Times New Roman" w:cs="Times New Roman"/>
          <w:sz w:val="24"/>
          <w:szCs w:val="24"/>
        </w:rPr>
        <w:t>tem forte esteio na hist</w:t>
      </w:r>
      <w:r w:rsidR="000A3E2C">
        <w:rPr>
          <w:rFonts w:ascii="Times New Roman" w:hAnsi="Times New Roman" w:cs="Times New Roman"/>
          <w:sz w:val="24"/>
          <w:szCs w:val="24"/>
        </w:rPr>
        <w:t xml:space="preserve">ória da alfabetização no Brasil. Sua presença atravessa praticamente todo o século XX, desde </w:t>
      </w:r>
      <w:r w:rsidRPr="003A1459">
        <w:rPr>
          <w:rFonts w:ascii="Times New Roman" w:hAnsi="Times New Roman" w:cs="Times New Roman"/>
          <w:sz w:val="24"/>
          <w:szCs w:val="24"/>
        </w:rPr>
        <w:t xml:space="preserve">os Testes ABC de Lourenço Filho, </w:t>
      </w:r>
      <w:r w:rsidR="000A3E2C">
        <w:rPr>
          <w:rFonts w:ascii="Times New Roman" w:hAnsi="Times New Roman" w:cs="Times New Roman"/>
          <w:sz w:val="24"/>
          <w:szCs w:val="24"/>
        </w:rPr>
        <w:t>na década de 1930, até o longo</w:t>
      </w:r>
      <w:r w:rsidRPr="003A1459">
        <w:rPr>
          <w:rFonts w:ascii="Times New Roman" w:hAnsi="Times New Roman" w:cs="Times New Roman"/>
          <w:sz w:val="24"/>
          <w:szCs w:val="24"/>
        </w:rPr>
        <w:t xml:space="preserve"> </w:t>
      </w:r>
      <w:r w:rsidR="000A3E2C">
        <w:rPr>
          <w:rFonts w:ascii="Times New Roman" w:hAnsi="Times New Roman" w:cs="Times New Roman"/>
          <w:sz w:val="24"/>
          <w:szCs w:val="24"/>
        </w:rPr>
        <w:t>debate sobre</w:t>
      </w:r>
      <w:r w:rsidRPr="003A1459">
        <w:rPr>
          <w:rFonts w:ascii="Times New Roman" w:hAnsi="Times New Roman" w:cs="Times New Roman"/>
          <w:sz w:val="24"/>
          <w:szCs w:val="24"/>
        </w:rPr>
        <w:t xml:space="preserve"> métodos</w:t>
      </w:r>
      <w:r w:rsidR="000A3E2C">
        <w:rPr>
          <w:rFonts w:ascii="Times New Roman" w:hAnsi="Times New Roman" w:cs="Times New Roman"/>
          <w:sz w:val="24"/>
          <w:szCs w:val="24"/>
        </w:rPr>
        <w:t xml:space="preserve"> de alfabetização</w:t>
      </w:r>
      <w:r w:rsidRPr="003A1459">
        <w:rPr>
          <w:rFonts w:ascii="Times New Roman" w:hAnsi="Times New Roman" w:cs="Times New Roman"/>
          <w:sz w:val="24"/>
          <w:szCs w:val="24"/>
        </w:rPr>
        <w:t xml:space="preserve"> </w:t>
      </w:r>
      <w:r w:rsidR="000A3E2C">
        <w:rPr>
          <w:rFonts w:ascii="Times New Roman" w:hAnsi="Times New Roman" w:cs="Times New Roman"/>
          <w:sz w:val="24"/>
          <w:szCs w:val="24"/>
        </w:rPr>
        <w:t>(</w:t>
      </w:r>
      <w:r w:rsidRPr="003A1459">
        <w:rPr>
          <w:rFonts w:ascii="Times New Roman" w:hAnsi="Times New Roman" w:cs="Times New Roman"/>
          <w:sz w:val="24"/>
          <w:szCs w:val="24"/>
        </w:rPr>
        <w:t>alfabético, fônico, silábico, misto, global</w:t>
      </w:r>
      <w:r w:rsidR="000A3E2C">
        <w:rPr>
          <w:rFonts w:ascii="Times New Roman" w:hAnsi="Times New Roman" w:cs="Times New Roman"/>
          <w:sz w:val="24"/>
          <w:szCs w:val="24"/>
        </w:rPr>
        <w:t>...) que persiste até hoje</w:t>
      </w:r>
      <w:r w:rsidR="00272CCB" w:rsidRPr="003A1459">
        <w:rPr>
          <w:rFonts w:ascii="Times New Roman" w:hAnsi="Times New Roman" w:cs="Times New Roman"/>
          <w:sz w:val="24"/>
          <w:szCs w:val="24"/>
        </w:rPr>
        <w:t xml:space="preserve"> (MORTATTI, 2000, 2006; BELINTANE, 2006)</w:t>
      </w:r>
      <w:r w:rsidR="00B726C2">
        <w:rPr>
          <w:rFonts w:ascii="Times New Roman" w:hAnsi="Times New Roman" w:cs="Times New Roman"/>
          <w:sz w:val="24"/>
          <w:szCs w:val="24"/>
        </w:rPr>
        <w:t>. Daí</w:t>
      </w:r>
      <w:r w:rsidR="000A3E2C">
        <w:rPr>
          <w:rFonts w:ascii="Times New Roman" w:hAnsi="Times New Roman" w:cs="Times New Roman"/>
          <w:sz w:val="24"/>
          <w:szCs w:val="24"/>
        </w:rPr>
        <w:t xml:space="preserve"> </w:t>
      </w:r>
      <w:r w:rsidRPr="003A1459">
        <w:rPr>
          <w:rFonts w:ascii="Times New Roman" w:hAnsi="Times New Roman" w:cs="Times New Roman"/>
          <w:sz w:val="24"/>
          <w:szCs w:val="24"/>
        </w:rPr>
        <w:t xml:space="preserve">não </w:t>
      </w:r>
      <w:r w:rsidR="00B726C2">
        <w:rPr>
          <w:rFonts w:ascii="Times New Roman" w:hAnsi="Times New Roman" w:cs="Times New Roman"/>
          <w:sz w:val="24"/>
          <w:szCs w:val="24"/>
        </w:rPr>
        <w:t>se exclui</w:t>
      </w:r>
      <w:r w:rsidRPr="003A1459">
        <w:rPr>
          <w:rFonts w:ascii="Times New Roman" w:hAnsi="Times New Roman" w:cs="Times New Roman"/>
          <w:sz w:val="24"/>
          <w:szCs w:val="24"/>
        </w:rPr>
        <w:t xml:space="preserve"> a perspectiva construtivista baseada nos trabalhos de Ferreiro e </w:t>
      </w:r>
      <w:proofErr w:type="spellStart"/>
      <w:r w:rsidRPr="003A1459">
        <w:rPr>
          <w:rFonts w:ascii="Times New Roman" w:hAnsi="Times New Roman" w:cs="Times New Roman"/>
          <w:sz w:val="24"/>
          <w:szCs w:val="24"/>
        </w:rPr>
        <w:t>Teberosky</w:t>
      </w:r>
      <w:proofErr w:type="spellEnd"/>
      <w:r w:rsidR="00272CCB" w:rsidRPr="003A1459">
        <w:rPr>
          <w:rFonts w:ascii="Times New Roman" w:hAnsi="Times New Roman" w:cs="Times New Roman"/>
          <w:sz w:val="24"/>
          <w:szCs w:val="24"/>
        </w:rPr>
        <w:t xml:space="preserve"> (1985)</w:t>
      </w:r>
      <w:r w:rsidR="000A3E2C">
        <w:rPr>
          <w:rFonts w:ascii="Times New Roman" w:hAnsi="Times New Roman" w:cs="Times New Roman"/>
          <w:sz w:val="24"/>
          <w:szCs w:val="24"/>
        </w:rPr>
        <w:t xml:space="preserve">, </w:t>
      </w:r>
      <w:r w:rsidR="00B726C2">
        <w:rPr>
          <w:rFonts w:ascii="Times New Roman" w:hAnsi="Times New Roman" w:cs="Times New Roman"/>
          <w:sz w:val="24"/>
          <w:szCs w:val="24"/>
        </w:rPr>
        <w:t>que, mesmo tendo recebido muitas críticas,</w:t>
      </w:r>
      <w:r w:rsidR="000A3E2C">
        <w:rPr>
          <w:rFonts w:ascii="Times New Roman" w:hAnsi="Times New Roman" w:cs="Times New Roman"/>
          <w:sz w:val="24"/>
          <w:szCs w:val="24"/>
        </w:rPr>
        <w:t xml:space="preserve"> </w:t>
      </w:r>
      <w:r w:rsidR="00B726C2">
        <w:rPr>
          <w:rFonts w:ascii="Times New Roman" w:hAnsi="Times New Roman" w:cs="Times New Roman"/>
          <w:sz w:val="24"/>
          <w:szCs w:val="24"/>
        </w:rPr>
        <w:t>ainda se faz presente na prática de se nivelar as</w:t>
      </w:r>
      <w:r w:rsidR="000A3E2C">
        <w:rPr>
          <w:rFonts w:ascii="Times New Roman" w:hAnsi="Times New Roman" w:cs="Times New Roman"/>
          <w:sz w:val="24"/>
          <w:szCs w:val="24"/>
        </w:rPr>
        <w:t xml:space="preserve"> crianças </w:t>
      </w:r>
      <w:r w:rsidR="00B726C2">
        <w:rPr>
          <w:rFonts w:ascii="Times New Roman" w:hAnsi="Times New Roman" w:cs="Times New Roman"/>
          <w:sz w:val="24"/>
          <w:szCs w:val="24"/>
        </w:rPr>
        <w:t>conforme sua “hipótese” de escrita dominante</w:t>
      </w:r>
      <w:r w:rsidR="000A3E2C">
        <w:rPr>
          <w:rFonts w:ascii="Times New Roman" w:hAnsi="Times New Roman" w:cs="Times New Roman"/>
          <w:sz w:val="24"/>
          <w:szCs w:val="24"/>
        </w:rPr>
        <w:t xml:space="preserve"> (</w:t>
      </w:r>
      <w:proofErr w:type="spellStart"/>
      <w:r w:rsidR="000A3E2C">
        <w:rPr>
          <w:rFonts w:ascii="Times New Roman" w:hAnsi="Times New Roman" w:cs="Times New Roman"/>
          <w:sz w:val="24"/>
          <w:szCs w:val="24"/>
        </w:rPr>
        <w:t>pré</w:t>
      </w:r>
      <w:proofErr w:type="spellEnd"/>
      <w:r w:rsidR="000A3E2C">
        <w:rPr>
          <w:rFonts w:ascii="Times New Roman" w:hAnsi="Times New Roman" w:cs="Times New Roman"/>
          <w:sz w:val="24"/>
          <w:szCs w:val="24"/>
        </w:rPr>
        <w:t>-silábic</w:t>
      </w:r>
      <w:r w:rsidR="00B726C2">
        <w:rPr>
          <w:rFonts w:ascii="Times New Roman" w:hAnsi="Times New Roman" w:cs="Times New Roman"/>
          <w:sz w:val="24"/>
          <w:szCs w:val="24"/>
        </w:rPr>
        <w:t>a, silábica ou alfabética</w:t>
      </w:r>
      <w:r w:rsidR="000A3E2C">
        <w:rPr>
          <w:rFonts w:ascii="Times New Roman" w:hAnsi="Times New Roman" w:cs="Times New Roman"/>
          <w:sz w:val="24"/>
          <w:szCs w:val="24"/>
        </w:rPr>
        <w:t>)</w:t>
      </w:r>
      <w:r w:rsidR="007B5577">
        <w:rPr>
          <w:rFonts w:ascii="Times New Roman" w:hAnsi="Times New Roman" w:cs="Times New Roman"/>
          <w:sz w:val="24"/>
          <w:szCs w:val="24"/>
        </w:rPr>
        <w:t>.</w:t>
      </w:r>
    </w:p>
    <w:p w:rsidR="002641B8" w:rsidRDefault="000A3E2C" w:rsidP="000A3E2C">
      <w:pPr>
        <w:spacing w:after="0" w:line="48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A implementação do Ensino Fundamental de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an</w:t>
      </w:r>
      <w:r w:rsidR="00C53092">
        <w:rPr>
          <w:rFonts w:ascii="Times New Roman" w:hAnsi="Times New Roman" w:cs="Times New Roman"/>
          <w:sz w:val="24"/>
          <w:szCs w:val="24"/>
        </w:rPr>
        <w:t>os</w:t>
      </w:r>
      <w:r w:rsidR="00B726C2">
        <w:rPr>
          <w:rStyle w:val="Refdenotaderodap"/>
          <w:rFonts w:ascii="Times New Roman" w:hAnsi="Times New Roman" w:cs="Times New Roman"/>
          <w:sz w:val="24"/>
          <w:szCs w:val="24"/>
        </w:rPr>
        <w:footnoteReference w:id="1"/>
      </w:r>
      <w:r w:rsidR="00C53092">
        <w:rPr>
          <w:rFonts w:ascii="Times New Roman" w:hAnsi="Times New Roman" w:cs="Times New Roman"/>
          <w:sz w:val="24"/>
          <w:szCs w:val="24"/>
        </w:rPr>
        <w:t xml:space="preserve"> é uma medida que procura desmontar alguns dos dispositivos escolares que dão suporte a essa visão teleológica da </w:t>
      </w:r>
      <w:r w:rsidR="00B726C2">
        <w:rPr>
          <w:rFonts w:ascii="Times New Roman" w:hAnsi="Times New Roman" w:cs="Times New Roman"/>
          <w:sz w:val="24"/>
          <w:szCs w:val="24"/>
        </w:rPr>
        <w:t>alfabetização</w:t>
      </w:r>
      <w:r w:rsidR="00C53092">
        <w:rPr>
          <w:rFonts w:ascii="Times New Roman" w:hAnsi="Times New Roman" w:cs="Times New Roman"/>
          <w:sz w:val="24"/>
          <w:szCs w:val="24"/>
        </w:rPr>
        <w:t xml:space="preserve">, sobretudo </w:t>
      </w:r>
      <w:r w:rsidR="00B726C2">
        <w:rPr>
          <w:rFonts w:ascii="Times New Roman" w:hAnsi="Times New Roman" w:cs="Times New Roman"/>
          <w:sz w:val="24"/>
          <w:szCs w:val="24"/>
        </w:rPr>
        <w:t>ao substituir</w:t>
      </w:r>
      <w:r w:rsidR="002641B8">
        <w:rPr>
          <w:rFonts w:ascii="Times New Roman" w:hAnsi="Times New Roman" w:cs="Times New Roman"/>
          <w:sz w:val="24"/>
          <w:szCs w:val="24"/>
        </w:rPr>
        <w:t xml:space="preserve"> uma progressão por séries por uma organização em ciclos</w:t>
      </w:r>
      <w:r w:rsidR="00C53092">
        <w:rPr>
          <w:rFonts w:ascii="Times New Roman" w:hAnsi="Times New Roman" w:cs="Times New Roman"/>
          <w:sz w:val="24"/>
          <w:szCs w:val="24"/>
        </w:rPr>
        <w:t xml:space="preserve">. </w:t>
      </w:r>
      <w:r w:rsidR="002641B8">
        <w:rPr>
          <w:rFonts w:ascii="Times New Roman" w:hAnsi="Times New Roman" w:cs="Times New Roman"/>
          <w:sz w:val="24"/>
          <w:szCs w:val="24"/>
        </w:rPr>
        <w:t xml:space="preserve">Como se trata de uma medida recente, em todo caso, muitas </w:t>
      </w:r>
      <w:r w:rsidR="002641B8">
        <w:rPr>
          <w:rFonts w:ascii="Times New Roman" w:hAnsi="Times New Roman" w:cs="Times New Roman"/>
          <w:sz w:val="24"/>
          <w:szCs w:val="24"/>
        </w:rPr>
        <w:lastRenderedPageBreak/>
        <w:t>escolas ainda se encont</w:t>
      </w:r>
      <w:r w:rsidR="00B726C2">
        <w:rPr>
          <w:rFonts w:ascii="Times New Roman" w:hAnsi="Times New Roman" w:cs="Times New Roman"/>
          <w:sz w:val="24"/>
          <w:szCs w:val="24"/>
        </w:rPr>
        <w:t>ram em um processo de transição</w:t>
      </w:r>
      <w:r w:rsidR="002641B8">
        <w:rPr>
          <w:rFonts w:ascii="Times New Roman" w:hAnsi="Times New Roman" w:cs="Times New Roman"/>
          <w:sz w:val="24"/>
          <w:szCs w:val="24"/>
        </w:rPr>
        <w:t xml:space="preserve"> e </w:t>
      </w:r>
      <w:r w:rsidR="00B726C2">
        <w:rPr>
          <w:rFonts w:ascii="Times New Roman" w:hAnsi="Times New Roman" w:cs="Times New Roman"/>
          <w:sz w:val="24"/>
          <w:szCs w:val="24"/>
        </w:rPr>
        <w:t xml:space="preserve">enfrentam desafios que </w:t>
      </w:r>
      <w:r w:rsidR="0079084F">
        <w:rPr>
          <w:rFonts w:ascii="Times New Roman" w:hAnsi="Times New Roman" w:cs="Times New Roman"/>
          <w:sz w:val="24"/>
          <w:szCs w:val="24"/>
        </w:rPr>
        <w:t>incluem</w:t>
      </w:r>
      <w:r w:rsidR="00B726C2">
        <w:rPr>
          <w:rFonts w:ascii="Times New Roman" w:hAnsi="Times New Roman" w:cs="Times New Roman"/>
          <w:sz w:val="24"/>
          <w:szCs w:val="24"/>
        </w:rPr>
        <w:t xml:space="preserve"> a recomposição do corpo docente, a reorganização do currículo, a construção de formas alternativas de avaliação etc</w:t>
      </w:r>
      <w:r w:rsidR="002641B8">
        <w:rPr>
          <w:rFonts w:ascii="Times New Roman" w:hAnsi="Times New Roman" w:cs="Times New Roman"/>
          <w:sz w:val="24"/>
          <w:szCs w:val="24"/>
        </w:rPr>
        <w:t>.</w:t>
      </w:r>
    </w:p>
    <w:p w:rsidR="009B4F8A" w:rsidRPr="003A1459" w:rsidRDefault="002641B8" w:rsidP="000A3E2C">
      <w:pPr>
        <w:spacing w:after="0" w:line="480" w:lineRule="auto"/>
        <w:ind w:right="113" w:firstLine="708"/>
        <w:jc w:val="both"/>
        <w:rPr>
          <w:rFonts w:ascii="Times New Roman" w:hAnsi="Times New Roman" w:cs="Times New Roman"/>
          <w:sz w:val="24"/>
          <w:szCs w:val="24"/>
        </w:rPr>
      </w:pPr>
      <w:r>
        <w:rPr>
          <w:rFonts w:ascii="Times New Roman" w:hAnsi="Times New Roman" w:cs="Times New Roman"/>
          <w:sz w:val="24"/>
          <w:szCs w:val="24"/>
        </w:rPr>
        <w:t>Neste trabalho,</w:t>
      </w:r>
      <w:r w:rsidR="00FE570E">
        <w:rPr>
          <w:rFonts w:ascii="Times New Roman" w:hAnsi="Times New Roman" w:cs="Times New Roman"/>
          <w:sz w:val="24"/>
          <w:szCs w:val="24"/>
        </w:rPr>
        <w:t xml:space="preserve"> expomos as linhas gerais de uma concepção </w:t>
      </w:r>
      <w:r w:rsidR="0079084F">
        <w:rPr>
          <w:rFonts w:ascii="Times New Roman" w:hAnsi="Times New Roman" w:cs="Times New Roman"/>
          <w:sz w:val="24"/>
          <w:szCs w:val="24"/>
        </w:rPr>
        <w:t>de escrita por meio da qual procuramos construir diagnósticos e práticas de ensino que não se pautem em uma concepção escalar de desempenho e no nivelamento dos alunos.</w:t>
      </w:r>
      <w:r w:rsidR="00FE570E">
        <w:rPr>
          <w:rFonts w:ascii="Times New Roman" w:hAnsi="Times New Roman" w:cs="Times New Roman"/>
          <w:sz w:val="24"/>
          <w:szCs w:val="24"/>
        </w:rPr>
        <w:t xml:space="preserve"> </w:t>
      </w:r>
      <w:r w:rsidR="0079084F">
        <w:rPr>
          <w:rFonts w:ascii="Times New Roman" w:hAnsi="Times New Roman" w:cs="Times New Roman"/>
          <w:sz w:val="24"/>
          <w:szCs w:val="24"/>
        </w:rPr>
        <w:t xml:space="preserve">Esta concepção </w:t>
      </w:r>
      <w:r w:rsidR="00FE570E">
        <w:rPr>
          <w:rFonts w:ascii="Times New Roman" w:hAnsi="Times New Roman" w:cs="Times New Roman"/>
          <w:sz w:val="24"/>
          <w:szCs w:val="24"/>
        </w:rPr>
        <w:t xml:space="preserve">vem servindo como base para a realização de um </w:t>
      </w:r>
      <w:r w:rsidR="00FE570E" w:rsidRPr="005F31BE">
        <w:rPr>
          <w:rFonts w:ascii="Times New Roman" w:hAnsi="Times New Roman" w:cs="Times New Roman"/>
          <w:sz w:val="24"/>
          <w:szCs w:val="24"/>
        </w:rPr>
        <w:t>projeto</w:t>
      </w:r>
      <w:r w:rsidR="00FE570E">
        <w:rPr>
          <w:rFonts w:ascii="Times New Roman" w:hAnsi="Times New Roman" w:cs="Times New Roman"/>
          <w:sz w:val="24"/>
          <w:szCs w:val="24"/>
        </w:rPr>
        <w:t xml:space="preserve"> de pesquisa</w:t>
      </w:r>
      <w:bookmarkStart w:id="0" w:name="_GoBack"/>
      <w:bookmarkEnd w:id="0"/>
      <w:r w:rsidR="00FE570E">
        <w:rPr>
          <w:rFonts w:ascii="Times New Roman" w:hAnsi="Times New Roman" w:cs="Times New Roman"/>
          <w:sz w:val="24"/>
          <w:szCs w:val="24"/>
        </w:rPr>
        <w:t xml:space="preserve"> que, dentre outras coisas, propõe-se a </w:t>
      </w:r>
      <w:r w:rsidR="00DC3589">
        <w:rPr>
          <w:rFonts w:ascii="Times New Roman" w:hAnsi="Times New Roman" w:cs="Times New Roman"/>
          <w:sz w:val="24"/>
          <w:szCs w:val="24"/>
        </w:rPr>
        <w:t xml:space="preserve">discutir a </w:t>
      </w:r>
      <w:r w:rsidR="009B4F8A" w:rsidRPr="003A1459">
        <w:rPr>
          <w:rFonts w:ascii="Times New Roman" w:hAnsi="Times New Roman" w:cs="Times New Roman"/>
          <w:sz w:val="24"/>
          <w:szCs w:val="24"/>
        </w:rPr>
        <w:t xml:space="preserve">articulação entre os </w:t>
      </w:r>
      <w:r w:rsidR="009B4F8A" w:rsidRPr="007B5577">
        <w:rPr>
          <w:rFonts w:ascii="Times New Roman" w:hAnsi="Times New Roman" w:cs="Times New Roman"/>
          <w:i/>
          <w:sz w:val="24"/>
          <w:szCs w:val="24"/>
        </w:rPr>
        <w:t xml:space="preserve">elementos </w:t>
      </w:r>
      <w:r w:rsidR="00DC3589">
        <w:rPr>
          <w:rFonts w:ascii="Times New Roman" w:hAnsi="Times New Roman" w:cs="Times New Roman"/>
          <w:i/>
          <w:sz w:val="24"/>
          <w:szCs w:val="24"/>
        </w:rPr>
        <w:t xml:space="preserve">possíveis </w:t>
      </w:r>
      <w:r w:rsidR="009B4F8A" w:rsidRPr="007B5577">
        <w:rPr>
          <w:rFonts w:ascii="Times New Roman" w:hAnsi="Times New Roman" w:cs="Times New Roman"/>
          <w:i/>
          <w:sz w:val="24"/>
          <w:szCs w:val="24"/>
        </w:rPr>
        <w:t>de um currículo</w:t>
      </w:r>
      <w:r w:rsidR="009B4F8A" w:rsidRPr="003A1459">
        <w:rPr>
          <w:rFonts w:ascii="Times New Roman" w:hAnsi="Times New Roman" w:cs="Times New Roman"/>
          <w:sz w:val="24"/>
          <w:szCs w:val="24"/>
        </w:rPr>
        <w:t xml:space="preserve"> </w:t>
      </w:r>
      <w:r w:rsidR="009B4F8A" w:rsidRPr="007B5577">
        <w:rPr>
          <w:rFonts w:ascii="Times New Roman" w:hAnsi="Times New Roman" w:cs="Times New Roman"/>
          <w:i/>
          <w:sz w:val="24"/>
          <w:szCs w:val="24"/>
        </w:rPr>
        <w:t>universal</w:t>
      </w:r>
      <w:r w:rsidR="009B4F8A" w:rsidRPr="003A1459">
        <w:rPr>
          <w:rFonts w:ascii="Times New Roman" w:hAnsi="Times New Roman" w:cs="Times New Roman"/>
          <w:sz w:val="24"/>
          <w:szCs w:val="24"/>
        </w:rPr>
        <w:t xml:space="preserve"> e as </w:t>
      </w:r>
      <w:r w:rsidR="009B4F8A" w:rsidRPr="007B5577">
        <w:rPr>
          <w:rFonts w:ascii="Times New Roman" w:hAnsi="Times New Roman" w:cs="Times New Roman"/>
          <w:i/>
          <w:sz w:val="24"/>
          <w:szCs w:val="24"/>
        </w:rPr>
        <w:t>apropriações singulares</w:t>
      </w:r>
      <w:r w:rsidR="009B4F8A" w:rsidRPr="003A1459">
        <w:rPr>
          <w:rFonts w:ascii="Times New Roman" w:hAnsi="Times New Roman" w:cs="Times New Roman"/>
          <w:sz w:val="24"/>
          <w:szCs w:val="24"/>
        </w:rPr>
        <w:t xml:space="preserve"> da criança.</w:t>
      </w:r>
    </w:p>
    <w:p w:rsidR="009B4F8A" w:rsidRPr="003A1459" w:rsidRDefault="009B4F8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DC3589">
        <w:rPr>
          <w:rFonts w:ascii="Times New Roman" w:hAnsi="Times New Roman" w:cs="Times New Roman"/>
          <w:sz w:val="24"/>
          <w:szCs w:val="24"/>
        </w:rPr>
        <w:t>Partimos da premissa de que</w:t>
      </w:r>
      <w:r w:rsidRPr="003A1459">
        <w:rPr>
          <w:rFonts w:ascii="Times New Roman" w:hAnsi="Times New Roman" w:cs="Times New Roman"/>
          <w:sz w:val="24"/>
          <w:szCs w:val="24"/>
        </w:rPr>
        <w:t xml:space="preserve"> os processos de alfabetização não são redutíveis a uma escala única, mas envolvem um conju</w:t>
      </w:r>
      <w:r w:rsidR="00864CF1">
        <w:rPr>
          <w:rFonts w:ascii="Times New Roman" w:hAnsi="Times New Roman" w:cs="Times New Roman"/>
          <w:sz w:val="24"/>
          <w:szCs w:val="24"/>
        </w:rPr>
        <w:t xml:space="preserve">nto de </w:t>
      </w:r>
      <w:r w:rsidR="00864CF1" w:rsidRPr="00DC3589">
        <w:rPr>
          <w:rFonts w:ascii="Times New Roman" w:hAnsi="Times New Roman" w:cs="Times New Roman"/>
          <w:i/>
          <w:sz w:val="24"/>
          <w:szCs w:val="24"/>
        </w:rPr>
        <w:t>operações cognitivas</w:t>
      </w:r>
      <w:r w:rsidR="00864CF1">
        <w:rPr>
          <w:rFonts w:ascii="Times New Roman" w:hAnsi="Times New Roman" w:cs="Times New Roman"/>
          <w:sz w:val="24"/>
          <w:szCs w:val="24"/>
        </w:rPr>
        <w:t xml:space="preserve"> e </w:t>
      </w:r>
      <w:r w:rsidR="00864CF1" w:rsidRPr="00DC3589">
        <w:rPr>
          <w:rFonts w:ascii="Times New Roman" w:hAnsi="Times New Roman" w:cs="Times New Roman"/>
          <w:i/>
          <w:sz w:val="24"/>
          <w:szCs w:val="24"/>
        </w:rPr>
        <w:t>modulações subjetivas</w:t>
      </w:r>
      <w:r w:rsidR="00864CF1">
        <w:rPr>
          <w:rFonts w:ascii="Times New Roman" w:hAnsi="Times New Roman" w:cs="Times New Roman"/>
          <w:sz w:val="24"/>
          <w:szCs w:val="24"/>
        </w:rPr>
        <w:t xml:space="preserve"> </w:t>
      </w:r>
      <w:r w:rsidR="007B5577">
        <w:rPr>
          <w:rFonts w:ascii="Times New Roman" w:hAnsi="Times New Roman" w:cs="Times New Roman"/>
          <w:sz w:val="24"/>
          <w:szCs w:val="24"/>
        </w:rPr>
        <w:t>que</w:t>
      </w:r>
      <w:r w:rsidRPr="003A1459">
        <w:rPr>
          <w:rFonts w:ascii="Times New Roman" w:hAnsi="Times New Roman" w:cs="Times New Roman"/>
          <w:sz w:val="24"/>
          <w:szCs w:val="24"/>
        </w:rPr>
        <w:t xml:space="preserve"> podem desenvolver-se </w:t>
      </w:r>
      <w:r w:rsidR="00864CF1">
        <w:rPr>
          <w:rFonts w:ascii="Times New Roman" w:hAnsi="Times New Roman" w:cs="Times New Roman"/>
          <w:sz w:val="24"/>
          <w:szCs w:val="24"/>
        </w:rPr>
        <w:t>de forma simultânea e não necessariamente em movimentos escalares. De</w:t>
      </w:r>
      <w:r w:rsidR="00DC3589">
        <w:rPr>
          <w:rFonts w:ascii="Times New Roman" w:hAnsi="Times New Roman" w:cs="Times New Roman"/>
          <w:sz w:val="24"/>
          <w:szCs w:val="24"/>
        </w:rPr>
        <w:t>sta forma, trabalhamos</w:t>
      </w:r>
      <w:r w:rsidR="000D17CE">
        <w:rPr>
          <w:rFonts w:ascii="Times New Roman" w:hAnsi="Times New Roman" w:cs="Times New Roman"/>
          <w:sz w:val="24"/>
          <w:szCs w:val="24"/>
        </w:rPr>
        <w:t xml:space="preserve"> com a ide</w:t>
      </w:r>
      <w:r w:rsidR="00864CF1">
        <w:rPr>
          <w:rFonts w:ascii="Times New Roman" w:hAnsi="Times New Roman" w:cs="Times New Roman"/>
          <w:sz w:val="24"/>
          <w:szCs w:val="24"/>
        </w:rPr>
        <w:t>ia de que</w:t>
      </w:r>
      <w:r w:rsidRPr="003A1459">
        <w:rPr>
          <w:rFonts w:ascii="Times New Roman" w:hAnsi="Times New Roman" w:cs="Times New Roman"/>
          <w:sz w:val="24"/>
          <w:szCs w:val="24"/>
        </w:rPr>
        <w:t xml:space="preserve"> o sujeito pode situar-se em diversos ponto</w:t>
      </w:r>
      <w:r w:rsidR="00864CF1">
        <w:rPr>
          <w:rFonts w:ascii="Times New Roman" w:hAnsi="Times New Roman" w:cs="Times New Roman"/>
          <w:sz w:val="24"/>
          <w:szCs w:val="24"/>
        </w:rPr>
        <w:t>s de uma escala ao mesmo tempo, ou</w:t>
      </w:r>
      <w:r w:rsidRPr="003A1459">
        <w:rPr>
          <w:rFonts w:ascii="Times New Roman" w:hAnsi="Times New Roman" w:cs="Times New Roman"/>
          <w:sz w:val="24"/>
          <w:szCs w:val="24"/>
        </w:rPr>
        <w:t xml:space="preserve"> que há, pelo menos, uma série de eixos diferentes em que o sujeito </w:t>
      </w:r>
      <w:r w:rsidR="00864CF1">
        <w:rPr>
          <w:rFonts w:ascii="Times New Roman" w:hAnsi="Times New Roman" w:cs="Times New Roman"/>
          <w:sz w:val="24"/>
          <w:szCs w:val="24"/>
        </w:rPr>
        <w:t>pode</w:t>
      </w:r>
      <w:r w:rsidRPr="003A1459">
        <w:rPr>
          <w:rFonts w:ascii="Times New Roman" w:hAnsi="Times New Roman" w:cs="Times New Roman"/>
          <w:sz w:val="24"/>
          <w:szCs w:val="24"/>
        </w:rPr>
        <w:t xml:space="preserve"> ser avaliado, sem que os resultados possam ser somados a fim de se reduzir seu desempenho a um único </w:t>
      </w:r>
      <w:r w:rsidR="00DC3589">
        <w:rPr>
          <w:rFonts w:ascii="Times New Roman" w:hAnsi="Times New Roman" w:cs="Times New Roman"/>
          <w:sz w:val="24"/>
          <w:szCs w:val="24"/>
        </w:rPr>
        <w:t>coeficiente. Essa variedade de eixos</w:t>
      </w:r>
      <w:r w:rsidRPr="003A1459">
        <w:rPr>
          <w:rFonts w:ascii="Times New Roman" w:hAnsi="Times New Roman" w:cs="Times New Roman"/>
          <w:sz w:val="24"/>
          <w:szCs w:val="24"/>
        </w:rPr>
        <w:t xml:space="preserve"> nas quais o sujeito trabalha ao se apropriar da escrita também não con</w:t>
      </w:r>
      <w:r w:rsidR="00DC3589">
        <w:rPr>
          <w:rFonts w:ascii="Times New Roman" w:hAnsi="Times New Roman" w:cs="Times New Roman"/>
          <w:sz w:val="24"/>
          <w:szCs w:val="24"/>
        </w:rPr>
        <w:t xml:space="preserve">siste em uma série paralela de </w:t>
      </w:r>
      <w:r w:rsidRPr="003A1459">
        <w:rPr>
          <w:rFonts w:ascii="Times New Roman" w:hAnsi="Times New Roman" w:cs="Times New Roman"/>
          <w:sz w:val="24"/>
          <w:szCs w:val="24"/>
        </w:rPr>
        <w:t>escalas de ev</w:t>
      </w:r>
      <w:r w:rsidR="00DC3589">
        <w:rPr>
          <w:rFonts w:ascii="Times New Roman" w:hAnsi="Times New Roman" w:cs="Times New Roman"/>
          <w:sz w:val="24"/>
          <w:szCs w:val="24"/>
        </w:rPr>
        <w:t>olução</w:t>
      </w:r>
      <w:r w:rsidRPr="003A1459">
        <w:rPr>
          <w:rFonts w:ascii="Times New Roman" w:hAnsi="Times New Roman" w:cs="Times New Roman"/>
          <w:sz w:val="24"/>
          <w:szCs w:val="24"/>
        </w:rPr>
        <w:t>, mas forma uma rede na qual o sujeito se movimenta de forma intervalar.</w:t>
      </w:r>
      <w:r w:rsidR="00DC3589">
        <w:rPr>
          <w:rFonts w:ascii="Times New Roman" w:hAnsi="Times New Roman" w:cs="Times New Roman"/>
          <w:sz w:val="24"/>
          <w:szCs w:val="24"/>
        </w:rPr>
        <w:t xml:space="preserve"> </w:t>
      </w:r>
      <w:r w:rsidRPr="003A1459">
        <w:rPr>
          <w:rFonts w:ascii="Times New Roman" w:hAnsi="Times New Roman" w:cs="Times New Roman"/>
          <w:sz w:val="24"/>
          <w:szCs w:val="24"/>
        </w:rPr>
        <w:t xml:space="preserve">O projeto tem se preocupado, especialmente, com </w:t>
      </w:r>
      <w:r w:rsidR="00DC3589">
        <w:rPr>
          <w:rFonts w:ascii="Times New Roman" w:hAnsi="Times New Roman" w:cs="Times New Roman"/>
          <w:sz w:val="24"/>
          <w:szCs w:val="24"/>
        </w:rPr>
        <w:t>as</w:t>
      </w:r>
      <w:r w:rsidRPr="003A1459">
        <w:rPr>
          <w:rFonts w:ascii="Times New Roman" w:hAnsi="Times New Roman" w:cs="Times New Roman"/>
          <w:sz w:val="24"/>
          <w:szCs w:val="24"/>
        </w:rPr>
        <w:t xml:space="preserve"> dificuldades b</w:t>
      </w:r>
      <w:r w:rsidR="00DC3589">
        <w:rPr>
          <w:rFonts w:ascii="Times New Roman" w:hAnsi="Times New Roman" w:cs="Times New Roman"/>
          <w:sz w:val="24"/>
          <w:szCs w:val="24"/>
        </w:rPr>
        <w:t>astante específicas que algumas crianças encontram</w:t>
      </w:r>
      <w:r w:rsidRPr="003A1459">
        <w:rPr>
          <w:rFonts w:ascii="Times New Roman" w:hAnsi="Times New Roman" w:cs="Times New Roman"/>
          <w:sz w:val="24"/>
          <w:szCs w:val="24"/>
        </w:rPr>
        <w:t xml:space="preserve"> em seu trato com a escrita </w:t>
      </w:r>
      <w:r w:rsidR="00DC3589">
        <w:rPr>
          <w:rFonts w:ascii="Times New Roman" w:hAnsi="Times New Roman" w:cs="Times New Roman"/>
          <w:sz w:val="24"/>
          <w:szCs w:val="24"/>
        </w:rPr>
        <w:t xml:space="preserve">– dificuldades </w:t>
      </w:r>
      <w:r w:rsidRPr="003A1459">
        <w:rPr>
          <w:rFonts w:ascii="Times New Roman" w:hAnsi="Times New Roman" w:cs="Times New Roman"/>
          <w:sz w:val="24"/>
          <w:szCs w:val="24"/>
        </w:rPr>
        <w:t xml:space="preserve">que, quando tratadas simplesmente como </w:t>
      </w:r>
      <w:r w:rsidR="00DC3589">
        <w:rPr>
          <w:rFonts w:ascii="Times New Roman" w:hAnsi="Times New Roman" w:cs="Times New Roman"/>
          <w:sz w:val="24"/>
          <w:szCs w:val="24"/>
        </w:rPr>
        <w:t>inaptidão para</w:t>
      </w:r>
      <w:r w:rsidRPr="003A1459">
        <w:rPr>
          <w:rFonts w:ascii="Times New Roman" w:hAnsi="Times New Roman" w:cs="Times New Roman"/>
          <w:sz w:val="24"/>
          <w:szCs w:val="24"/>
        </w:rPr>
        <w:t xml:space="preserve"> transpor um “nível”, tendem a ficar sem um atendime</w:t>
      </w:r>
      <w:r w:rsidR="00DC3589">
        <w:rPr>
          <w:rFonts w:ascii="Times New Roman" w:hAnsi="Times New Roman" w:cs="Times New Roman"/>
          <w:sz w:val="24"/>
          <w:szCs w:val="24"/>
        </w:rPr>
        <w:t>nto específico e podem manter</w:t>
      </w:r>
      <w:r w:rsidRPr="003A1459">
        <w:rPr>
          <w:rFonts w:ascii="Times New Roman" w:hAnsi="Times New Roman" w:cs="Times New Roman"/>
          <w:sz w:val="24"/>
          <w:szCs w:val="24"/>
        </w:rPr>
        <w:t xml:space="preserve"> </w:t>
      </w:r>
      <w:r w:rsidR="00DC3589">
        <w:rPr>
          <w:rFonts w:ascii="Times New Roman" w:hAnsi="Times New Roman" w:cs="Times New Roman"/>
          <w:sz w:val="24"/>
          <w:szCs w:val="24"/>
        </w:rPr>
        <w:t>a criança estacionada</w:t>
      </w:r>
      <w:r w:rsidRPr="003A1459">
        <w:rPr>
          <w:rFonts w:ascii="Times New Roman" w:hAnsi="Times New Roman" w:cs="Times New Roman"/>
          <w:sz w:val="24"/>
          <w:szCs w:val="24"/>
        </w:rPr>
        <w:t xml:space="preserve"> em um mesmo patamar de avaliação</w:t>
      </w:r>
      <w:r w:rsidR="00864CF1">
        <w:rPr>
          <w:rFonts w:ascii="Times New Roman" w:hAnsi="Times New Roman" w:cs="Times New Roman"/>
          <w:sz w:val="24"/>
          <w:szCs w:val="24"/>
        </w:rPr>
        <w:t>,</w:t>
      </w:r>
      <w:r w:rsidRPr="003A1459">
        <w:rPr>
          <w:rFonts w:ascii="Times New Roman" w:hAnsi="Times New Roman" w:cs="Times New Roman"/>
          <w:sz w:val="24"/>
          <w:szCs w:val="24"/>
        </w:rPr>
        <w:t xml:space="preserve"> sem que se consiga produzir outras informações relevantes a respeito dos obstáculos que ela enfrenta.</w:t>
      </w:r>
    </w:p>
    <w:p w:rsidR="009B4F8A" w:rsidRPr="003A1459" w:rsidRDefault="009B4F8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lastRenderedPageBreak/>
        <w:tab/>
        <w:t>Pretendemos neste trabalho desenvolver algumas reflexões sobre um aspecto dessa complexidade, que consiste no jogo constante entre os impasses que a criança encontra diante de certas questões de ordem “cognitiva” (operações como análise de palavras em segmentos menores, permuta de elementos não significativos da língua, associações entre elementos significativos de textos difer</w:t>
      </w:r>
      <w:r w:rsidR="00847581" w:rsidRPr="003A1459">
        <w:rPr>
          <w:rFonts w:ascii="Times New Roman" w:hAnsi="Times New Roman" w:cs="Times New Roman"/>
          <w:sz w:val="24"/>
          <w:szCs w:val="24"/>
        </w:rPr>
        <w:t>e</w:t>
      </w:r>
      <w:r w:rsidRPr="003A1459">
        <w:rPr>
          <w:rFonts w:ascii="Times New Roman" w:hAnsi="Times New Roman" w:cs="Times New Roman"/>
          <w:sz w:val="24"/>
          <w:szCs w:val="24"/>
        </w:rPr>
        <w:t>ntes etc.) e as maneiras como a criança vai se constituindo enquanto “sujeito da alfabetização” nos discursos da escola. Em outras palavras, trata-se de discutir as relações entre o que se poderia chamar de um “sujeito cognitivo” (que, em geral, é o sujeito das avaliações institucionais, no nível da escola ou da gestão do sistema educacional) e um “sujeito psíquico” (sempre inscrito nas relações de ensino em sala de aula, ainda que, do ponto de vista institucional, possa ser descartado como “vestígio”).</w:t>
      </w:r>
    </w:p>
    <w:p w:rsidR="009B4F8A" w:rsidRPr="003A1459" w:rsidRDefault="009B4F8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 xml:space="preserve"> </w:t>
      </w:r>
      <w:r w:rsidRPr="003A1459">
        <w:rPr>
          <w:rFonts w:ascii="Times New Roman" w:hAnsi="Times New Roman" w:cs="Times New Roman"/>
          <w:sz w:val="24"/>
          <w:szCs w:val="24"/>
        </w:rPr>
        <w:tab/>
        <w:t xml:space="preserve">O artigo está dividido em quatro partes. Na primeira, trataremos de algumas premissas do projeto que embasam a elaboração das atividades e dos instrumentos de registro e diagnóstico utilizados na pesquisa, a saber: a) a “banda de </w:t>
      </w:r>
      <w:proofErr w:type="spellStart"/>
      <w:r w:rsidRPr="003A1459">
        <w:rPr>
          <w:rFonts w:ascii="Times New Roman" w:hAnsi="Times New Roman" w:cs="Times New Roman"/>
          <w:sz w:val="24"/>
          <w:szCs w:val="24"/>
        </w:rPr>
        <w:t>Moebius</w:t>
      </w:r>
      <w:proofErr w:type="spellEnd"/>
      <w:r w:rsidRPr="003A1459">
        <w:rPr>
          <w:rFonts w:ascii="Times New Roman" w:hAnsi="Times New Roman" w:cs="Times New Roman"/>
          <w:sz w:val="24"/>
          <w:szCs w:val="24"/>
        </w:rPr>
        <w:t xml:space="preserve">” como modelo de articulação </w:t>
      </w:r>
      <w:proofErr w:type="gramStart"/>
      <w:r w:rsidRPr="003A1459">
        <w:rPr>
          <w:rFonts w:ascii="Times New Roman" w:hAnsi="Times New Roman" w:cs="Times New Roman"/>
          <w:sz w:val="24"/>
          <w:szCs w:val="24"/>
        </w:rPr>
        <w:t>não-dicotômica</w:t>
      </w:r>
      <w:proofErr w:type="gramEnd"/>
      <w:r w:rsidRPr="003A1459">
        <w:rPr>
          <w:rFonts w:ascii="Times New Roman" w:hAnsi="Times New Roman" w:cs="Times New Roman"/>
          <w:sz w:val="24"/>
          <w:szCs w:val="24"/>
        </w:rPr>
        <w:t xml:space="preserve"> entre oralidade e escrita; b) o papel dos textos orais da infância na constituição de uma escrita latente, anterior</w:t>
      </w:r>
      <w:r w:rsidR="007325FC">
        <w:rPr>
          <w:rFonts w:ascii="Times New Roman" w:hAnsi="Times New Roman" w:cs="Times New Roman"/>
          <w:sz w:val="24"/>
          <w:szCs w:val="24"/>
        </w:rPr>
        <w:t xml:space="preserve"> à escrita alfabética; e c) o </w:t>
      </w:r>
      <w:r w:rsidR="007325FC" w:rsidRPr="007325FC">
        <w:rPr>
          <w:rFonts w:ascii="Times New Roman" w:hAnsi="Times New Roman" w:cs="Times New Roman"/>
          <w:i/>
          <w:sz w:val="24"/>
          <w:szCs w:val="24"/>
        </w:rPr>
        <w:t>ré</w:t>
      </w:r>
      <w:r w:rsidRPr="007325FC">
        <w:rPr>
          <w:rFonts w:ascii="Times New Roman" w:hAnsi="Times New Roman" w:cs="Times New Roman"/>
          <w:i/>
          <w:sz w:val="24"/>
          <w:szCs w:val="24"/>
        </w:rPr>
        <w:t>bus</w:t>
      </w:r>
      <w:r w:rsidRPr="003A1459">
        <w:rPr>
          <w:rFonts w:ascii="Times New Roman" w:hAnsi="Times New Roman" w:cs="Times New Roman"/>
          <w:sz w:val="24"/>
          <w:szCs w:val="24"/>
        </w:rPr>
        <w:t xml:space="preserve"> como operação articuladora da letra. Na segunda e terceira partes, colocaremos em foco os conceitos de sujeito psíquico e sujeito cognoscente, relacionando-os com as ações de ensino, registro e diagnóstico do projeto. Na quarta seção, por fim, apresentaremos dados retirados dos diários de campo e dos instrumentos de diagnóstico referentes a duas turmas do ensino fundamental de nove anos, uma de 1º e outra de 2º ano. A partir destes dados, ilustraremos </w:t>
      </w:r>
      <w:r w:rsidR="007325FC">
        <w:rPr>
          <w:rFonts w:ascii="Times New Roman" w:hAnsi="Times New Roman" w:cs="Times New Roman"/>
          <w:sz w:val="24"/>
          <w:szCs w:val="24"/>
        </w:rPr>
        <w:t>as formas como</w:t>
      </w:r>
      <w:r w:rsidRPr="003A1459">
        <w:rPr>
          <w:rFonts w:ascii="Times New Roman" w:hAnsi="Times New Roman" w:cs="Times New Roman"/>
          <w:sz w:val="24"/>
          <w:szCs w:val="24"/>
        </w:rPr>
        <w:t xml:space="preserve"> se manifestam, na prática, e simultaneamente, um sujeito psíquico e um sujeito cognitivo. As análises mostram que a constituição de ambos os sujeitos é pertinente </w:t>
      </w:r>
      <w:r w:rsidRPr="003A1459">
        <w:rPr>
          <w:rFonts w:ascii="Times New Roman" w:hAnsi="Times New Roman" w:cs="Times New Roman"/>
          <w:sz w:val="24"/>
          <w:szCs w:val="24"/>
        </w:rPr>
        <w:lastRenderedPageBreak/>
        <w:t xml:space="preserve">para o processo de alfabetização e, mais ainda, que eles exercem influências mútuas, requerendo a construção de instrumentos e técnicas que permitam ao professor alternar suas estratégias e, assim, auxiliar a criança a contornar as resistências </w:t>
      </w:r>
      <w:r w:rsidR="00847581" w:rsidRPr="003A1459">
        <w:rPr>
          <w:rFonts w:ascii="Times New Roman" w:hAnsi="Times New Roman" w:cs="Times New Roman"/>
          <w:sz w:val="24"/>
          <w:szCs w:val="24"/>
        </w:rPr>
        <w:t xml:space="preserve">singulares </w:t>
      </w:r>
      <w:r w:rsidRPr="003A1459">
        <w:rPr>
          <w:rFonts w:ascii="Times New Roman" w:hAnsi="Times New Roman" w:cs="Times New Roman"/>
          <w:sz w:val="24"/>
          <w:szCs w:val="24"/>
        </w:rPr>
        <w:t xml:space="preserve">que elabora diante das dificuldades encontradas tanto na elaboração de conceitos e hipóteses sobre a escrita quanto na sua relação </w:t>
      </w:r>
      <w:proofErr w:type="spellStart"/>
      <w:r w:rsidRPr="003A1459">
        <w:rPr>
          <w:rFonts w:ascii="Times New Roman" w:hAnsi="Times New Roman" w:cs="Times New Roman"/>
          <w:sz w:val="24"/>
          <w:szCs w:val="24"/>
        </w:rPr>
        <w:t>desejante</w:t>
      </w:r>
      <w:proofErr w:type="spellEnd"/>
      <w:r w:rsidRPr="003A1459">
        <w:rPr>
          <w:rFonts w:ascii="Times New Roman" w:hAnsi="Times New Roman" w:cs="Times New Roman"/>
          <w:sz w:val="24"/>
          <w:szCs w:val="24"/>
        </w:rPr>
        <w:t xml:space="preserve"> com o Outro. </w:t>
      </w:r>
    </w:p>
    <w:p w:rsidR="009B4F8A" w:rsidRPr="003A1459" w:rsidRDefault="009B4F8A" w:rsidP="00AC19B3">
      <w:pPr>
        <w:spacing w:after="0" w:line="480" w:lineRule="auto"/>
        <w:ind w:right="113"/>
        <w:jc w:val="both"/>
        <w:rPr>
          <w:rFonts w:ascii="Times New Roman" w:hAnsi="Times New Roman" w:cs="Times New Roman"/>
          <w:sz w:val="24"/>
          <w:szCs w:val="24"/>
        </w:rPr>
      </w:pPr>
    </w:p>
    <w:p w:rsidR="009B4F8A" w:rsidRPr="003A1459" w:rsidRDefault="009B4F8A" w:rsidP="00AC19B3">
      <w:pPr>
        <w:spacing w:after="0" w:line="480" w:lineRule="auto"/>
        <w:ind w:right="113"/>
        <w:jc w:val="both"/>
        <w:rPr>
          <w:rFonts w:ascii="Times New Roman" w:hAnsi="Times New Roman" w:cs="Times New Roman"/>
          <w:b/>
          <w:sz w:val="24"/>
          <w:szCs w:val="24"/>
        </w:rPr>
      </w:pPr>
      <w:r w:rsidRPr="003A1459">
        <w:rPr>
          <w:rFonts w:ascii="Times New Roman" w:hAnsi="Times New Roman" w:cs="Times New Roman"/>
          <w:b/>
          <w:sz w:val="24"/>
          <w:szCs w:val="24"/>
        </w:rPr>
        <w:t>1. Apostas na alfabetização: algumas premissas do projeto englobante</w:t>
      </w:r>
    </w:p>
    <w:p w:rsidR="009B4F8A" w:rsidRPr="003A1459" w:rsidRDefault="009B4F8A" w:rsidP="00AC19B3">
      <w:pPr>
        <w:spacing w:line="480" w:lineRule="auto"/>
        <w:rPr>
          <w:rFonts w:ascii="Times New Roman" w:hAnsi="Times New Roman" w:cs="Times New Roman"/>
        </w:rPr>
      </w:pPr>
    </w:p>
    <w:p w:rsidR="00DC3589"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t>Uma das premissas fundamentais do projeto no qual este trabalho se insere é a da existência de uma relação não dicotômica entre oralidade e escrita, ilustrada pel</w:t>
      </w:r>
      <w:r w:rsidR="00E6423E">
        <w:rPr>
          <w:rFonts w:ascii="Times New Roman" w:hAnsi="Times New Roman" w:cs="Times New Roman"/>
          <w:sz w:val="24"/>
          <w:szCs w:val="24"/>
        </w:rPr>
        <w:t xml:space="preserve">a </w:t>
      </w:r>
      <w:r w:rsidR="00B8605D">
        <w:rPr>
          <w:rFonts w:ascii="Times New Roman" w:hAnsi="Times New Roman" w:cs="Times New Roman"/>
          <w:sz w:val="24"/>
          <w:szCs w:val="24"/>
        </w:rPr>
        <w:t>“</w:t>
      </w:r>
      <w:r w:rsidR="00E6423E">
        <w:rPr>
          <w:rFonts w:ascii="Times New Roman" w:hAnsi="Times New Roman" w:cs="Times New Roman"/>
          <w:sz w:val="24"/>
          <w:szCs w:val="24"/>
        </w:rPr>
        <w:t xml:space="preserve">banda de </w:t>
      </w:r>
      <w:proofErr w:type="spellStart"/>
      <w:r w:rsidR="00B8605D">
        <w:rPr>
          <w:rFonts w:ascii="Times New Roman" w:hAnsi="Times New Roman" w:cs="Times New Roman"/>
          <w:sz w:val="24"/>
          <w:szCs w:val="24"/>
        </w:rPr>
        <w:t>M</w:t>
      </w:r>
      <w:r w:rsidR="00847581" w:rsidRPr="003A1459">
        <w:rPr>
          <w:rFonts w:ascii="Times New Roman" w:hAnsi="Times New Roman" w:cs="Times New Roman"/>
          <w:sz w:val="24"/>
          <w:szCs w:val="24"/>
        </w:rPr>
        <w:t>oebius</w:t>
      </w:r>
      <w:proofErr w:type="spellEnd"/>
      <w:r w:rsidR="00B8605D">
        <w:rPr>
          <w:rFonts w:ascii="Times New Roman" w:hAnsi="Times New Roman" w:cs="Times New Roman"/>
          <w:sz w:val="24"/>
          <w:szCs w:val="24"/>
        </w:rPr>
        <w:t>”</w:t>
      </w:r>
      <w:r w:rsidR="00532B36">
        <w:rPr>
          <w:rFonts w:ascii="Times New Roman" w:hAnsi="Times New Roman" w:cs="Times New Roman"/>
          <w:sz w:val="24"/>
          <w:szCs w:val="24"/>
        </w:rPr>
        <w:t xml:space="preserve"> (fig. 1)</w:t>
      </w:r>
      <w:r w:rsidR="00847581" w:rsidRPr="003A1459">
        <w:rPr>
          <w:rFonts w:ascii="Times New Roman" w:hAnsi="Times New Roman" w:cs="Times New Roman"/>
          <w:sz w:val="24"/>
          <w:szCs w:val="24"/>
        </w:rPr>
        <w:t>.</w:t>
      </w:r>
      <w:r w:rsidRPr="003A1459">
        <w:rPr>
          <w:rFonts w:ascii="Times New Roman" w:hAnsi="Times New Roman" w:cs="Times New Roman"/>
          <w:sz w:val="24"/>
          <w:szCs w:val="24"/>
        </w:rPr>
        <w:t xml:space="preserve"> </w:t>
      </w:r>
    </w:p>
    <w:p w:rsidR="00DC3589" w:rsidRDefault="00DC3589" w:rsidP="00AC19B3">
      <w:pPr>
        <w:autoSpaceDE w:val="0"/>
        <w:autoSpaceDN w:val="0"/>
        <w:adjustRightInd w:val="0"/>
        <w:spacing w:after="0" w:line="480" w:lineRule="auto"/>
        <w:jc w:val="both"/>
        <w:rPr>
          <w:rFonts w:ascii="Times New Roman" w:hAnsi="Times New Roman" w:cs="Times New Roman"/>
          <w:sz w:val="24"/>
          <w:szCs w:val="24"/>
        </w:rPr>
      </w:pPr>
    </w:p>
    <w:p w:rsidR="00532B36" w:rsidRDefault="006F6CA5" w:rsidP="006F6CA5">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color w:val="FF0000"/>
          <w:sz w:val="24"/>
          <w:szCs w:val="24"/>
          <w:lang w:eastAsia="pt-BR"/>
        </w:rPr>
        <w:drawing>
          <wp:inline distT="0" distB="0" distL="0" distR="0" wp14:anchorId="0DCC9FA3" wp14:editId="7E14F42C">
            <wp:extent cx="3832860" cy="1277620"/>
            <wp:effectExtent l="0" t="0" r="0" b="0"/>
            <wp:docPr id="1" name="Imagem 1" descr="C:\Users\Thomas\Pictures\img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Pictures\img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6468" cy="1278823"/>
                    </a:xfrm>
                    <a:prstGeom prst="rect">
                      <a:avLst/>
                    </a:prstGeom>
                    <a:noFill/>
                    <a:ln>
                      <a:noFill/>
                    </a:ln>
                  </pic:spPr>
                </pic:pic>
              </a:graphicData>
            </a:graphic>
          </wp:inline>
        </w:drawing>
      </w:r>
    </w:p>
    <w:p w:rsidR="006F6CA5" w:rsidRPr="006F6CA5" w:rsidRDefault="006F6CA5" w:rsidP="006F6CA5">
      <w:pPr>
        <w:autoSpaceDE w:val="0"/>
        <w:autoSpaceDN w:val="0"/>
        <w:adjustRightInd w:val="0"/>
        <w:spacing w:after="0" w:line="480" w:lineRule="auto"/>
        <w:jc w:val="center"/>
        <w:rPr>
          <w:rFonts w:ascii="Times New Roman" w:hAnsi="Times New Roman" w:cs="Times New Roman"/>
          <w:b/>
          <w:sz w:val="24"/>
          <w:szCs w:val="24"/>
        </w:rPr>
      </w:pPr>
      <w:r w:rsidRPr="006F6CA5">
        <w:rPr>
          <w:rFonts w:ascii="Times New Roman" w:hAnsi="Times New Roman" w:cs="Times New Roman"/>
          <w:b/>
          <w:sz w:val="24"/>
          <w:szCs w:val="24"/>
        </w:rPr>
        <w:t xml:space="preserve">Figura 1. Banda de </w:t>
      </w:r>
      <w:proofErr w:type="spellStart"/>
      <w:r w:rsidRPr="006F6CA5">
        <w:rPr>
          <w:rFonts w:ascii="Times New Roman" w:hAnsi="Times New Roman" w:cs="Times New Roman"/>
          <w:b/>
          <w:sz w:val="24"/>
          <w:szCs w:val="24"/>
        </w:rPr>
        <w:t>Moebius</w:t>
      </w:r>
      <w:proofErr w:type="spellEnd"/>
      <w:r w:rsidR="00B54C04">
        <w:rPr>
          <w:rStyle w:val="Refdenotaderodap"/>
          <w:rFonts w:ascii="Times New Roman" w:hAnsi="Times New Roman" w:cs="Times New Roman"/>
          <w:b/>
          <w:sz w:val="24"/>
          <w:szCs w:val="24"/>
        </w:rPr>
        <w:footnoteReference w:id="2"/>
      </w:r>
    </w:p>
    <w:p w:rsidR="006F6CA5" w:rsidRPr="003A1459" w:rsidRDefault="006F6CA5" w:rsidP="006F6CA5">
      <w:pPr>
        <w:autoSpaceDE w:val="0"/>
        <w:autoSpaceDN w:val="0"/>
        <w:adjustRightInd w:val="0"/>
        <w:spacing w:after="0" w:line="480" w:lineRule="auto"/>
        <w:jc w:val="center"/>
        <w:rPr>
          <w:rFonts w:ascii="Times New Roman" w:hAnsi="Times New Roman" w:cs="Times New Roman"/>
          <w:sz w:val="24"/>
          <w:szCs w:val="24"/>
        </w:rPr>
      </w:pPr>
    </w:p>
    <w:p w:rsidR="00DC3589" w:rsidRDefault="00DC3589" w:rsidP="00DC3589">
      <w:pPr>
        <w:autoSpaceDE w:val="0"/>
        <w:autoSpaceDN w:val="0"/>
        <w:adjustRightInd w:val="0"/>
        <w:spacing w:after="0"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t>Imaginemos que</w:t>
      </w:r>
      <w:r>
        <w:rPr>
          <w:rFonts w:ascii="Times New Roman" w:hAnsi="Times New Roman" w:cs="Times New Roman"/>
          <w:sz w:val="24"/>
          <w:szCs w:val="24"/>
        </w:rPr>
        <w:t xml:space="preserve"> cada face da b</w:t>
      </w:r>
      <w:r w:rsidRPr="003A1459">
        <w:rPr>
          <w:rFonts w:ascii="Times New Roman" w:hAnsi="Times New Roman" w:cs="Times New Roman"/>
          <w:sz w:val="24"/>
          <w:szCs w:val="24"/>
        </w:rPr>
        <w:t xml:space="preserve">anda corresponde a uma modalidade da linguagem: entre elas há um movimento cíclico, de modo que o sujeito pode passar da oralidade para a escrita, e vice-versa, sem necessariamente transpor uma borda. Assim temos a noção de que, embora distintas, oralidade e escrita são indissolúveis, em certa </w:t>
      </w:r>
      <w:r w:rsidRPr="003A1459">
        <w:rPr>
          <w:rFonts w:ascii="Times New Roman" w:hAnsi="Times New Roman" w:cs="Times New Roman"/>
          <w:sz w:val="24"/>
          <w:szCs w:val="24"/>
        </w:rPr>
        <w:lastRenderedPageBreak/>
        <w:t>medida “reversíveis” (em geral pensa-se apenas no moviment</w:t>
      </w:r>
      <w:r>
        <w:rPr>
          <w:rFonts w:ascii="Times New Roman" w:hAnsi="Times New Roman" w:cs="Times New Roman"/>
          <w:sz w:val="24"/>
          <w:szCs w:val="24"/>
        </w:rPr>
        <w:t>o da oralidade para a escrita</w:t>
      </w:r>
      <w:r w:rsidRPr="003A1459">
        <w:rPr>
          <w:rFonts w:ascii="Times New Roman" w:hAnsi="Times New Roman" w:cs="Times New Roman"/>
          <w:sz w:val="24"/>
          <w:szCs w:val="24"/>
        </w:rPr>
        <w:t xml:space="preserve">) e estão parcialmente </w:t>
      </w:r>
      <w:proofErr w:type="gramStart"/>
      <w:r w:rsidRPr="003A1459">
        <w:rPr>
          <w:rFonts w:ascii="Times New Roman" w:hAnsi="Times New Roman" w:cs="Times New Roman"/>
          <w:sz w:val="24"/>
          <w:szCs w:val="24"/>
        </w:rPr>
        <w:t>contidas uma</w:t>
      </w:r>
      <w:proofErr w:type="gramEnd"/>
      <w:r w:rsidRPr="003A1459">
        <w:rPr>
          <w:rFonts w:ascii="Times New Roman" w:hAnsi="Times New Roman" w:cs="Times New Roman"/>
          <w:sz w:val="24"/>
          <w:szCs w:val="24"/>
        </w:rPr>
        <w:t xml:space="preserve"> na outra.</w:t>
      </w:r>
    </w:p>
    <w:p w:rsidR="009B4F8A" w:rsidRPr="003A1459" w:rsidRDefault="009B4F8A" w:rsidP="00AC19B3">
      <w:pPr>
        <w:autoSpaceDE w:val="0"/>
        <w:autoSpaceDN w:val="0"/>
        <w:adjustRightInd w:val="0"/>
        <w:spacing w:after="0"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t>Um dos desdobramentos concretos dessa concepção é a ênfase conferida, nas atividades do projeto, à investigação e desenvolvimento da oralidade dos alunos. De um lado, esse posicionamento procura complementar as práticas e instrumentos de avaliação ou “</w:t>
      </w:r>
      <w:proofErr w:type="gramStart"/>
      <w:r w:rsidRPr="003A1459">
        <w:rPr>
          <w:rFonts w:ascii="Times New Roman" w:hAnsi="Times New Roman" w:cs="Times New Roman"/>
          <w:sz w:val="24"/>
          <w:szCs w:val="24"/>
        </w:rPr>
        <w:t>diagnóstico” baseados</w:t>
      </w:r>
      <w:proofErr w:type="gramEnd"/>
      <w:r w:rsidRPr="003A1459">
        <w:rPr>
          <w:rFonts w:ascii="Times New Roman" w:hAnsi="Times New Roman" w:cs="Times New Roman"/>
          <w:sz w:val="24"/>
          <w:szCs w:val="24"/>
        </w:rPr>
        <w:t xml:space="preserve"> no modelo construtivista, que designa um “nível de conhecimento” para cada aluno com base unicamente em seu desempenho na escrita de palavras ou frases – desconsiderando, assim, as diferenças que pode haver no desempenho oral das crianças e, também, suas habilidades específicas de leitura. De outro lado, o projeto tem proposto uma série de atividades que visam à aferição e ao desenvolvimento de certas operações realizadas na fala que estão diretamente ligadas ao ingresso do sujeito na escrita.</w:t>
      </w:r>
    </w:p>
    <w:p w:rsidR="009103E0" w:rsidRDefault="009B4F8A" w:rsidP="00AC19B3">
      <w:pPr>
        <w:autoSpaceDE w:val="0"/>
        <w:autoSpaceDN w:val="0"/>
        <w:adjustRightInd w:val="0"/>
        <w:spacing w:after="0"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t>Um primeiro conjunto</w:t>
      </w:r>
      <w:r w:rsidR="006E2EA6">
        <w:rPr>
          <w:rFonts w:ascii="Times New Roman" w:hAnsi="Times New Roman" w:cs="Times New Roman"/>
          <w:sz w:val="24"/>
          <w:szCs w:val="24"/>
        </w:rPr>
        <w:t xml:space="preserve"> de atividades voltadas para est</w:t>
      </w:r>
      <w:r w:rsidRPr="003A1459">
        <w:rPr>
          <w:rFonts w:ascii="Times New Roman" w:hAnsi="Times New Roman" w:cs="Times New Roman"/>
          <w:sz w:val="24"/>
          <w:szCs w:val="24"/>
        </w:rPr>
        <w:t xml:space="preserve">e </w:t>
      </w:r>
      <w:r w:rsidR="006E2EA6">
        <w:rPr>
          <w:rFonts w:ascii="Times New Roman" w:hAnsi="Times New Roman" w:cs="Times New Roman"/>
          <w:sz w:val="24"/>
          <w:szCs w:val="24"/>
        </w:rPr>
        <w:t xml:space="preserve">segundo </w:t>
      </w:r>
      <w:r w:rsidRPr="003A1459">
        <w:rPr>
          <w:rFonts w:ascii="Times New Roman" w:hAnsi="Times New Roman" w:cs="Times New Roman"/>
          <w:sz w:val="24"/>
          <w:szCs w:val="24"/>
        </w:rPr>
        <w:t>fim envolve o trabalho com textos e jogos orais como parlendas, trava-línguas, língua do pê, adivinhas, contos acumulativos, lendas, contos de fadas, fábulas, entre outros</w:t>
      </w:r>
      <w:r w:rsidR="009428C5" w:rsidRPr="003A1459">
        <w:rPr>
          <w:rFonts w:ascii="Times New Roman" w:hAnsi="Times New Roman" w:cs="Times New Roman"/>
          <w:sz w:val="24"/>
          <w:szCs w:val="24"/>
        </w:rPr>
        <w:t xml:space="preserve"> (cf. BELINTANE, 2008)</w:t>
      </w:r>
      <w:r w:rsidRPr="003A1459">
        <w:rPr>
          <w:rFonts w:ascii="Times New Roman" w:hAnsi="Times New Roman" w:cs="Times New Roman"/>
          <w:sz w:val="24"/>
          <w:szCs w:val="24"/>
        </w:rPr>
        <w:t xml:space="preserve">. </w:t>
      </w:r>
      <w:proofErr w:type="gramStart"/>
      <w:r w:rsidRPr="003A1459">
        <w:rPr>
          <w:rFonts w:ascii="Times New Roman" w:hAnsi="Times New Roman" w:cs="Times New Roman"/>
          <w:sz w:val="24"/>
          <w:szCs w:val="24"/>
        </w:rPr>
        <w:t>Tratam-se</w:t>
      </w:r>
      <w:proofErr w:type="gramEnd"/>
      <w:r w:rsidRPr="003A1459">
        <w:rPr>
          <w:rFonts w:ascii="Times New Roman" w:hAnsi="Times New Roman" w:cs="Times New Roman"/>
          <w:sz w:val="24"/>
          <w:szCs w:val="24"/>
        </w:rPr>
        <w:t xml:space="preserve"> de textos com forte presença do </w:t>
      </w:r>
      <w:proofErr w:type="spellStart"/>
      <w:r w:rsidRPr="003A1459">
        <w:rPr>
          <w:rFonts w:ascii="Times New Roman" w:hAnsi="Times New Roman" w:cs="Times New Roman"/>
          <w:sz w:val="24"/>
          <w:szCs w:val="24"/>
        </w:rPr>
        <w:t>ludismo</w:t>
      </w:r>
      <w:proofErr w:type="spellEnd"/>
      <w:r w:rsidRPr="003A1459">
        <w:rPr>
          <w:rFonts w:ascii="Times New Roman" w:hAnsi="Times New Roman" w:cs="Times New Roman"/>
          <w:sz w:val="24"/>
          <w:szCs w:val="24"/>
        </w:rPr>
        <w:t>, que</w:t>
      </w:r>
      <w:r w:rsidR="006E2EA6">
        <w:rPr>
          <w:rFonts w:ascii="Times New Roman" w:hAnsi="Times New Roman" w:cs="Times New Roman"/>
          <w:sz w:val="24"/>
          <w:szCs w:val="24"/>
        </w:rPr>
        <w:t xml:space="preserve"> brincam com as palavras e contê</w:t>
      </w:r>
      <w:r w:rsidRPr="003A1459">
        <w:rPr>
          <w:rFonts w:ascii="Times New Roman" w:hAnsi="Times New Roman" w:cs="Times New Roman"/>
          <w:sz w:val="24"/>
          <w:szCs w:val="24"/>
        </w:rPr>
        <w:t xml:space="preserve">m um tratamento poético da linguagem. Nosso entendimento é que textos como esses </w:t>
      </w:r>
      <w:r w:rsidR="006E2EA6">
        <w:rPr>
          <w:rFonts w:ascii="Times New Roman" w:hAnsi="Times New Roman" w:cs="Times New Roman"/>
          <w:sz w:val="24"/>
          <w:szCs w:val="24"/>
        </w:rPr>
        <w:t>movimentam</w:t>
      </w:r>
      <w:r w:rsidRPr="003A1459">
        <w:rPr>
          <w:rFonts w:ascii="Times New Roman" w:hAnsi="Times New Roman" w:cs="Times New Roman"/>
          <w:sz w:val="24"/>
          <w:szCs w:val="24"/>
        </w:rPr>
        <w:t xml:space="preserve"> certos traços da língua e certas operações de linguagem que aproximam as crianças da escrita, estimulando e exigindo um trabalho de análise/síntese, </w:t>
      </w:r>
      <w:proofErr w:type="gramStart"/>
      <w:r w:rsidRPr="003A1459">
        <w:rPr>
          <w:rFonts w:ascii="Times New Roman" w:hAnsi="Times New Roman" w:cs="Times New Roman"/>
          <w:sz w:val="24"/>
          <w:szCs w:val="24"/>
        </w:rPr>
        <w:t>permuta,</w:t>
      </w:r>
      <w:proofErr w:type="gramEnd"/>
      <w:r w:rsidRPr="003A1459">
        <w:rPr>
          <w:rFonts w:ascii="Times New Roman" w:hAnsi="Times New Roman" w:cs="Times New Roman"/>
          <w:sz w:val="24"/>
          <w:szCs w:val="24"/>
        </w:rPr>
        <w:t xml:space="preserve"> expansão da memória etc. Assim, por exemplo, o jogo da língua do pê exige a segm</w:t>
      </w:r>
      <w:r w:rsidR="008F494C">
        <w:rPr>
          <w:rFonts w:ascii="Times New Roman" w:hAnsi="Times New Roman" w:cs="Times New Roman"/>
          <w:sz w:val="24"/>
          <w:szCs w:val="24"/>
        </w:rPr>
        <w:t>entação de palavras, frases ou enunciados inteiro</w:t>
      </w:r>
      <w:r w:rsidRPr="003A1459">
        <w:rPr>
          <w:rFonts w:ascii="Times New Roman" w:hAnsi="Times New Roman" w:cs="Times New Roman"/>
          <w:sz w:val="24"/>
          <w:szCs w:val="24"/>
        </w:rPr>
        <w:t>s em pés silábicos – condição para que a c</w:t>
      </w:r>
      <w:r w:rsidR="008F494C">
        <w:rPr>
          <w:rFonts w:ascii="Times New Roman" w:hAnsi="Times New Roman" w:cs="Times New Roman"/>
          <w:sz w:val="24"/>
          <w:szCs w:val="24"/>
        </w:rPr>
        <w:t xml:space="preserve">riança chegue, ao menos, a uma </w:t>
      </w:r>
      <w:r w:rsidRPr="003A1459">
        <w:rPr>
          <w:rFonts w:ascii="Times New Roman" w:hAnsi="Times New Roman" w:cs="Times New Roman"/>
          <w:sz w:val="24"/>
          <w:szCs w:val="24"/>
        </w:rPr>
        <w:t xml:space="preserve">escrita silábica. Daí se pode tirar uma correlação, que até o momento vem sendo verificada com bastante consistência: crianças que não conseguem jogar a língua do pê (não entendem a </w:t>
      </w:r>
      <w:r w:rsidRPr="003A1459">
        <w:rPr>
          <w:rFonts w:ascii="Times New Roman" w:hAnsi="Times New Roman" w:cs="Times New Roman"/>
          <w:sz w:val="24"/>
          <w:szCs w:val="24"/>
        </w:rPr>
        <w:lastRenderedPageBreak/>
        <w:t xml:space="preserve">brincadeira, “chutam” ou tentam adivinhar etc.) </w:t>
      </w:r>
      <w:r w:rsidR="008F494C">
        <w:rPr>
          <w:rFonts w:ascii="Times New Roman" w:hAnsi="Times New Roman" w:cs="Times New Roman"/>
          <w:sz w:val="24"/>
          <w:szCs w:val="24"/>
        </w:rPr>
        <w:t>são crianças que se encontram num</w:t>
      </w:r>
      <w:r w:rsidRPr="003A1459">
        <w:rPr>
          <w:rFonts w:ascii="Times New Roman" w:hAnsi="Times New Roman" w:cs="Times New Roman"/>
          <w:sz w:val="24"/>
          <w:szCs w:val="24"/>
        </w:rPr>
        <w:t xml:space="preserve"> estágio </w:t>
      </w:r>
      <w:r w:rsidR="008F494C">
        <w:rPr>
          <w:rFonts w:ascii="Times New Roman" w:hAnsi="Times New Roman" w:cs="Times New Roman"/>
          <w:sz w:val="24"/>
          <w:szCs w:val="24"/>
        </w:rPr>
        <w:t>“</w:t>
      </w:r>
      <w:r w:rsidRPr="003A1459">
        <w:rPr>
          <w:rFonts w:ascii="Times New Roman" w:hAnsi="Times New Roman" w:cs="Times New Roman"/>
          <w:sz w:val="24"/>
          <w:szCs w:val="24"/>
        </w:rPr>
        <w:t>pré-silábico” de escrita</w:t>
      </w:r>
      <w:r w:rsidR="00F40172">
        <w:rPr>
          <w:rFonts w:ascii="Times New Roman" w:hAnsi="Times New Roman" w:cs="Times New Roman"/>
          <w:sz w:val="24"/>
          <w:szCs w:val="24"/>
        </w:rPr>
        <w:t xml:space="preserve">; mas </w:t>
      </w:r>
      <w:r w:rsidR="008F494C">
        <w:rPr>
          <w:rFonts w:ascii="Times New Roman" w:hAnsi="Times New Roman" w:cs="Times New Roman"/>
          <w:sz w:val="24"/>
          <w:szCs w:val="24"/>
        </w:rPr>
        <w:t>o contrário não se verifica.</w:t>
      </w:r>
      <w:r w:rsidRPr="003A1459">
        <w:rPr>
          <w:rFonts w:ascii="Times New Roman" w:hAnsi="Times New Roman" w:cs="Times New Roman"/>
          <w:sz w:val="24"/>
          <w:szCs w:val="24"/>
        </w:rPr>
        <w:t xml:space="preserve"> Se supusermos</w:t>
      </w:r>
      <w:r w:rsidR="00EA5019">
        <w:rPr>
          <w:rFonts w:ascii="Times New Roman" w:hAnsi="Times New Roman" w:cs="Times New Roman"/>
          <w:sz w:val="24"/>
          <w:szCs w:val="24"/>
        </w:rPr>
        <w:t>, portanto,</w:t>
      </w:r>
      <w:r w:rsidRPr="003A1459">
        <w:rPr>
          <w:rFonts w:ascii="Times New Roman" w:hAnsi="Times New Roman" w:cs="Times New Roman"/>
          <w:sz w:val="24"/>
          <w:szCs w:val="24"/>
        </w:rPr>
        <w:t xml:space="preserve"> que aprender a codificar e decodificar mensagens na língua do pê pode ser uma condição que favorece a “</w:t>
      </w:r>
      <w:proofErr w:type="spellStart"/>
      <w:r w:rsidRPr="003A1459">
        <w:rPr>
          <w:rFonts w:ascii="Times New Roman" w:hAnsi="Times New Roman" w:cs="Times New Roman"/>
          <w:sz w:val="24"/>
          <w:szCs w:val="24"/>
        </w:rPr>
        <w:t>fonetização</w:t>
      </w:r>
      <w:proofErr w:type="spellEnd"/>
      <w:r w:rsidRPr="003A1459">
        <w:rPr>
          <w:rFonts w:ascii="Times New Roman" w:hAnsi="Times New Roman" w:cs="Times New Roman"/>
          <w:sz w:val="24"/>
          <w:szCs w:val="24"/>
        </w:rPr>
        <w:t xml:space="preserve"> da escrita”, </w:t>
      </w:r>
      <w:r w:rsidR="00AE58DD">
        <w:rPr>
          <w:rFonts w:ascii="Times New Roman" w:hAnsi="Times New Roman" w:cs="Times New Roman"/>
          <w:sz w:val="24"/>
          <w:szCs w:val="24"/>
        </w:rPr>
        <w:t xml:space="preserve">diremos que: a) há uma escrita latente no jogo de falar a língua do pê; b) que esta escrita latente não depende do conhecimento do alfabeto para desenvolver-se; e c) que entre crianças </w:t>
      </w:r>
      <w:proofErr w:type="gramStart"/>
      <w:r w:rsidR="00AE58DD">
        <w:rPr>
          <w:rFonts w:ascii="Times New Roman" w:hAnsi="Times New Roman" w:cs="Times New Roman"/>
          <w:sz w:val="24"/>
          <w:szCs w:val="24"/>
        </w:rPr>
        <w:t>não-alfabetizadas</w:t>
      </w:r>
      <w:proofErr w:type="gramEnd"/>
      <w:r w:rsidR="00AE58DD">
        <w:rPr>
          <w:rFonts w:ascii="Times New Roman" w:hAnsi="Times New Roman" w:cs="Times New Roman"/>
          <w:sz w:val="24"/>
          <w:szCs w:val="24"/>
        </w:rPr>
        <w:t xml:space="preserve"> esta escrita pode ou não estar desenvolvida. </w:t>
      </w:r>
      <w:r w:rsidR="00EA5019">
        <w:rPr>
          <w:rFonts w:ascii="Times New Roman" w:hAnsi="Times New Roman" w:cs="Times New Roman"/>
          <w:sz w:val="24"/>
          <w:szCs w:val="24"/>
        </w:rPr>
        <w:t>T</w:t>
      </w:r>
      <w:r w:rsidRPr="003A1459">
        <w:rPr>
          <w:rFonts w:ascii="Times New Roman" w:hAnsi="Times New Roman" w:cs="Times New Roman"/>
          <w:sz w:val="24"/>
          <w:szCs w:val="24"/>
        </w:rPr>
        <w:t>eremos</w:t>
      </w:r>
      <w:r w:rsidR="00EA5019">
        <w:rPr>
          <w:rFonts w:ascii="Times New Roman" w:hAnsi="Times New Roman" w:cs="Times New Roman"/>
          <w:sz w:val="24"/>
          <w:szCs w:val="24"/>
        </w:rPr>
        <w:t>,</w:t>
      </w:r>
      <w:r w:rsidRPr="003A1459">
        <w:rPr>
          <w:rFonts w:ascii="Times New Roman" w:hAnsi="Times New Roman" w:cs="Times New Roman"/>
          <w:sz w:val="24"/>
          <w:szCs w:val="24"/>
        </w:rPr>
        <w:t xml:space="preserve"> </w:t>
      </w:r>
      <w:r w:rsidR="00EA5019">
        <w:rPr>
          <w:rFonts w:ascii="Times New Roman" w:hAnsi="Times New Roman" w:cs="Times New Roman"/>
          <w:sz w:val="24"/>
          <w:szCs w:val="24"/>
        </w:rPr>
        <w:t xml:space="preserve">assim, </w:t>
      </w:r>
      <w:r w:rsidRPr="003A1459">
        <w:rPr>
          <w:rFonts w:ascii="Times New Roman" w:hAnsi="Times New Roman" w:cs="Times New Roman"/>
          <w:sz w:val="24"/>
          <w:szCs w:val="24"/>
        </w:rPr>
        <w:t>uma ilustração bastante concreta do tipo de relação</w:t>
      </w:r>
      <w:r w:rsidR="00AE58DD">
        <w:rPr>
          <w:rFonts w:ascii="Times New Roman" w:hAnsi="Times New Roman" w:cs="Times New Roman"/>
          <w:sz w:val="24"/>
          <w:szCs w:val="24"/>
        </w:rPr>
        <w:t xml:space="preserve"> complexa</w:t>
      </w:r>
      <w:r w:rsidRPr="003A1459">
        <w:rPr>
          <w:rFonts w:ascii="Times New Roman" w:hAnsi="Times New Roman" w:cs="Times New Roman"/>
          <w:sz w:val="24"/>
          <w:szCs w:val="24"/>
        </w:rPr>
        <w:t xml:space="preserve"> que supomos haver</w:t>
      </w:r>
      <w:r w:rsidR="009103E0">
        <w:rPr>
          <w:rFonts w:ascii="Times New Roman" w:hAnsi="Times New Roman" w:cs="Times New Roman"/>
          <w:sz w:val="24"/>
          <w:szCs w:val="24"/>
        </w:rPr>
        <w:t xml:space="preserve"> entre oralidade e escrita. </w:t>
      </w:r>
    </w:p>
    <w:p w:rsidR="008814E3" w:rsidRDefault="009B4F8A" w:rsidP="00AC19B3">
      <w:pPr>
        <w:autoSpaceDE w:val="0"/>
        <w:autoSpaceDN w:val="0"/>
        <w:adjustRightInd w:val="0"/>
        <w:spacing w:after="0"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t xml:space="preserve">Um segundo conjunto de atividades utilizadas com sistematicidade fundamenta-se no princípio </w:t>
      </w:r>
      <w:r w:rsidRPr="003A1459">
        <w:rPr>
          <w:rFonts w:ascii="Times New Roman" w:hAnsi="Times New Roman" w:cs="Times New Roman"/>
          <w:i/>
          <w:sz w:val="24"/>
          <w:szCs w:val="24"/>
        </w:rPr>
        <w:t>non verbis, sed rebus</w:t>
      </w:r>
      <w:r w:rsidRPr="003A1459">
        <w:rPr>
          <w:rFonts w:ascii="Times New Roman" w:hAnsi="Times New Roman" w:cs="Times New Roman"/>
          <w:sz w:val="24"/>
          <w:szCs w:val="24"/>
        </w:rPr>
        <w:t>, que consiste numa forma de escrita “com coisas, não com palavras</w:t>
      </w:r>
      <w:r w:rsidRPr="009103E0">
        <w:rPr>
          <w:rFonts w:ascii="Times New Roman" w:hAnsi="Times New Roman" w:cs="Times New Roman"/>
          <w:sz w:val="24"/>
          <w:szCs w:val="24"/>
        </w:rPr>
        <w:t>”</w:t>
      </w:r>
      <w:r w:rsidR="009103E0" w:rsidRPr="009103E0">
        <w:rPr>
          <w:rFonts w:ascii="Times New Roman" w:hAnsi="Times New Roman" w:cs="Times New Roman"/>
          <w:sz w:val="24"/>
          <w:szCs w:val="24"/>
        </w:rPr>
        <w:t xml:space="preserve"> </w:t>
      </w:r>
      <w:r w:rsidR="009103E0">
        <w:rPr>
          <w:rFonts w:ascii="Times New Roman" w:hAnsi="Times New Roman" w:cs="Times New Roman"/>
          <w:sz w:val="24"/>
          <w:szCs w:val="24"/>
        </w:rPr>
        <w:t xml:space="preserve">– reconhecidamente uma das “descobertas” cruciais para a invenção da escrita </w:t>
      </w:r>
      <w:r w:rsidR="009103E0" w:rsidRPr="009103E0">
        <w:rPr>
          <w:rFonts w:ascii="Times New Roman" w:hAnsi="Times New Roman" w:cs="Times New Roman"/>
          <w:sz w:val="24"/>
          <w:szCs w:val="24"/>
        </w:rPr>
        <w:t>(</w:t>
      </w:r>
      <w:r w:rsidR="009103E0">
        <w:rPr>
          <w:rFonts w:ascii="Times New Roman" w:hAnsi="Times New Roman" w:cs="Times New Roman"/>
          <w:sz w:val="24"/>
          <w:szCs w:val="24"/>
        </w:rPr>
        <w:t>cf. FEVRIER,</w:t>
      </w:r>
      <w:r w:rsidR="009103E0" w:rsidRPr="009103E0">
        <w:rPr>
          <w:rFonts w:ascii="Times New Roman" w:hAnsi="Times New Roman" w:cs="Times New Roman"/>
          <w:sz w:val="24"/>
          <w:szCs w:val="24"/>
        </w:rPr>
        <w:t xml:space="preserve"> </w:t>
      </w:r>
      <w:r w:rsidR="009103E0">
        <w:rPr>
          <w:rFonts w:ascii="Times New Roman" w:hAnsi="Times New Roman" w:cs="Times New Roman"/>
          <w:sz w:val="24"/>
          <w:szCs w:val="24"/>
        </w:rPr>
        <w:t>1948; GELB, 1982;</w:t>
      </w:r>
      <w:r w:rsidR="009103E0" w:rsidRPr="009103E0">
        <w:rPr>
          <w:rFonts w:ascii="Times New Roman" w:hAnsi="Times New Roman" w:cs="Times New Roman"/>
          <w:sz w:val="24"/>
          <w:szCs w:val="24"/>
        </w:rPr>
        <w:t xml:space="preserve"> P</w:t>
      </w:r>
      <w:r w:rsidR="009103E0">
        <w:rPr>
          <w:rFonts w:ascii="Times New Roman" w:hAnsi="Times New Roman" w:cs="Times New Roman"/>
          <w:sz w:val="24"/>
          <w:szCs w:val="24"/>
        </w:rPr>
        <w:t xml:space="preserve">OMMIER, 1993; ALLOUCH, </w:t>
      </w:r>
      <w:r w:rsidR="009103E0" w:rsidRPr="009103E0">
        <w:rPr>
          <w:rFonts w:ascii="Times New Roman" w:hAnsi="Times New Roman" w:cs="Times New Roman"/>
          <w:sz w:val="24"/>
          <w:szCs w:val="24"/>
        </w:rPr>
        <w:t xml:space="preserve">1995). </w:t>
      </w:r>
      <w:r w:rsidR="00C86F26">
        <w:rPr>
          <w:rFonts w:ascii="Times New Roman" w:hAnsi="Times New Roman" w:cs="Times New Roman"/>
          <w:sz w:val="24"/>
          <w:szCs w:val="24"/>
        </w:rPr>
        <w:t>Nestas atividades, são utilizadas diversas figuras que devem ser “lidas” pelas crianças conforme, unicamente, a sonoridade de seus “nomes”, de forma que a junção dos nomes ou partes dos nomes de duas ou mais figuras forme uma nova palavra. Assim, por exemplo, podem-se alinhar as figuras de uma “galinha” e de um “tomate” e, utilizando-se o princípio da acrofonia (considerar apenas a primeira sílaba), obter a palavra “gato”.</w:t>
      </w:r>
      <w:r w:rsidR="00AA179E">
        <w:rPr>
          <w:rFonts w:ascii="Times New Roman" w:hAnsi="Times New Roman" w:cs="Times New Roman"/>
          <w:sz w:val="24"/>
          <w:szCs w:val="24"/>
        </w:rPr>
        <w:t xml:space="preserve"> Atividades baseadas neste princípi</w:t>
      </w:r>
      <w:r w:rsidR="008814E3">
        <w:rPr>
          <w:rFonts w:ascii="Times New Roman" w:hAnsi="Times New Roman" w:cs="Times New Roman"/>
          <w:sz w:val="24"/>
          <w:szCs w:val="24"/>
        </w:rPr>
        <w:t xml:space="preserve">o </w:t>
      </w:r>
      <w:r w:rsidR="00F40172">
        <w:rPr>
          <w:rFonts w:ascii="Times New Roman" w:hAnsi="Times New Roman" w:cs="Times New Roman"/>
          <w:sz w:val="24"/>
          <w:szCs w:val="24"/>
        </w:rPr>
        <w:t>envolvem</w:t>
      </w:r>
      <w:r w:rsidR="008814E3">
        <w:rPr>
          <w:rFonts w:ascii="Times New Roman" w:hAnsi="Times New Roman" w:cs="Times New Roman"/>
          <w:sz w:val="24"/>
          <w:szCs w:val="24"/>
        </w:rPr>
        <w:t xml:space="preserve"> uma forma de leitura, </w:t>
      </w:r>
      <w:r w:rsidR="00F40172">
        <w:rPr>
          <w:rFonts w:ascii="Times New Roman" w:hAnsi="Times New Roman" w:cs="Times New Roman"/>
          <w:sz w:val="24"/>
          <w:szCs w:val="24"/>
        </w:rPr>
        <w:t>ainda que não utilizem o alfabeto, uma vez</w:t>
      </w:r>
      <w:r w:rsidR="008814E3">
        <w:rPr>
          <w:rFonts w:ascii="Times New Roman" w:hAnsi="Times New Roman" w:cs="Times New Roman"/>
          <w:sz w:val="24"/>
          <w:szCs w:val="24"/>
        </w:rPr>
        <w:t xml:space="preserve"> que as imagens </w:t>
      </w:r>
      <w:r w:rsidR="00F40172">
        <w:rPr>
          <w:rFonts w:ascii="Times New Roman" w:hAnsi="Times New Roman" w:cs="Times New Roman"/>
          <w:sz w:val="24"/>
          <w:szCs w:val="24"/>
        </w:rPr>
        <w:t xml:space="preserve">utilizadas no rébus </w:t>
      </w:r>
      <w:r w:rsidR="008814E3">
        <w:rPr>
          <w:rFonts w:ascii="Times New Roman" w:hAnsi="Times New Roman" w:cs="Times New Roman"/>
          <w:sz w:val="24"/>
          <w:szCs w:val="24"/>
        </w:rPr>
        <w:t>não são tomadas como tendo um valor de representação pictórica</w:t>
      </w:r>
      <w:r w:rsidR="00721279">
        <w:rPr>
          <w:rFonts w:ascii="Times New Roman" w:hAnsi="Times New Roman" w:cs="Times New Roman"/>
          <w:sz w:val="24"/>
          <w:szCs w:val="24"/>
        </w:rPr>
        <w:t>,</w:t>
      </w:r>
      <w:r w:rsidR="008814E3">
        <w:rPr>
          <w:rFonts w:ascii="Times New Roman" w:hAnsi="Times New Roman" w:cs="Times New Roman"/>
          <w:sz w:val="24"/>
          <w:szCs w:val="24"/>
        </w:rPr>
        <w:t xml:space="preserve"> mas de </w:t>
      </w:r>
      <w:r w:rsidR="008814E3" w:rsidRPr="00F40172">
        <w:rPr>
          <w:rFonts w:ascii="Times New Roman" w:hAnsi="Times New Roman" w:cs="Times New Roman"/>
          <w:i/>
          <w:sz w:val="24"/>
          <w:szCs w:val="24"/>
        </w:rPr>
        <w:t>representação sonora</w:t>
      </w:r>
      <w:r w:rsidR="008814E3">
        <w:rPr>
          <w:rFonts w:ascii="Times New Roman" w:hAnsi="Times New Roman" w:cs="Times New Roman"/>
          <w:sz w:val="24"/>
          <w:szCs w:val="24"/>
        </w:rPr>
        <w:t xml:space="preserve"> – trata-se, portanto, de utilizar imagens como letras</w:t>
      </w:r>
      <w:r w:rsidR="00721279">
        <w:rPr>
          <w:rFonts w:ascii="Times New Roman" w:hAnsi="Times New Roman" w:cs="Times New Roman"/>
          <w:sz w:val="24"/>
          <w:szCs w:val="24"/>
        </w:rPr>
        <w:t>, elaborando</w:t>
      </w:r>
      <w:r w:rsidR="008814E3">
        <w:rPr>
          <w:rFonts w:ascii="Times New Roman" w:hAnsi="Times New Roman" w:cs="Times New Roman"/>
          <w:sz w:val="24"/>
          <w:szCs w:val="24"/>
        </w:rPr>
        <w:t xml:space="preserve"> um</w:t>
      </w:r>
      <w:r w:rsidR="00721279">
        <w:rPr>
          <w:rFonts w:ascii="Times New Roman" w:hAnsi="Times New Roman" w:cs="Times New Roman"/>
          <w:sz w:val="24"/>
          <w:szCs w:val="24"/>
        </w:rPr>
        <w:t>a espécie de</w:t>
      </w:r>
      <w:r w:rsidR="008814E3">
        <w:rPr>
          <w:rFonts w:ascii="Times New Roman" w:hAnsi="Times New Roman" w:cs="Times New Roman"/>
          <w:sz w:val="24"/>
          <w:szCs w:val="24"/>
        </w:rPr>
        <w:t xml:space="preserve"> alfabeto “ad hoc”. Mais importante, </w:t>
      </w:r>
      <w:r w:rsidR="004E579F">
        <w:rPr>
          <w:rFonts w:ascii="Times New Roman" w:hAnsi="Times New Roman" w:cs="Times New Roman"/>
          <w:sz w:val="24"/>
          <w:szCs w:val="24"/>
        </w:rPr>
        <w:t>trata-se de um tipo de leitura que pode ser realizado</w:t>
      </w:r>
      <w:r w:rsidR="008814E3">
        <w:rPr>
          <w:rFonts w:ascii="Times New Roman" w:hAnsi="Times New Roman" w:cs="Times New Roman"/>
          <w:sz w:val="24"/>
          <w:szCs w:val="24"/>
        </w:rPr>
        <w:t xml:space="preserve"> por crianças não alfabetizadas.</w:t>
      </w:r>
    </w:p>
    <w:p w:rsidR="009B4F8A" w:rsidRPr="003A1459" w:rsidRDefault="009B4F8A" w:rsidP="00AC19B3">
      <w:pPr>
        <w:spacing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lastRenderedPageBreak/>
        <w:t xml:space="preserve">Este tipo de exercício </w:t>
      </w:r>
      <w:r w:rsidR="00F40172">
        <w:rPr>
          <w:rFonts w:ascii="Times New Roman" w:hAnsi="Times New Roman" w:cs="Times New Roman"/>
          <w:sz w:val="24"/>
          <w:szCs w:val="24"/>
        </w:rPr>
        <w:t>permite que a</w:t>
      </w:r>
      <w:r w:rsidR="00B4603D" w:rsidRPr="003A1459">
        <w:rPr>
          <w:rFonts w:ascii="Times New Roman" w:hAnsi="Times New Roman" w:cs="Times New Roman"/>
          <w:sz w:val="24"/>
          <w:szCs w:val="24"/>
        </w:rPr>
        <w:t xml:space="preserve"> criança </w:t>
      </w:r>
      <w:r w:rsidR="00F40172">
        <w:rPr>
          <w:rFonts w:ascii="Times New Roman" w:hAnsi="Times New Roman" w:cs="Times New Roman"/>
          <w:sz w:val="24"/>
          <w:szCs w:val="24"/>
        </w:rPr>
        <w:t>comece a lidar com os suportes gráficos d</w:t>
      </w:r>
      <w:r w:rsidR="00B4603D" w:rsidRPr="003A1459">
        <w:rPr>
          <w:rFonts w:ascii="Times New Roman" w:hAnsi="Times New Roman" w:cs="Times New Roman"/>
          <w:sz w:val="24"/>
          <w:szCs w:val="24"/>
        </w:rPr>
        <w:t>a</w:t>
      </w:r>
      <w:r w:rsidRPr="003A1459">
        <w:rPr>
          <w:rFonts w:ascii="Times New Roman" w:hAnsi="Times New Roman" w:cs="Times New Roman"/>
          <w:sz w:val="24"/>
          <w:szCs w:val="24"/>
        </w:rPr>
        <w:t xml:space="preserve"> escrita </w:t>
      </w:r>
      <w:r w:rsidR="00F40172">
        <w:rPr>
          <w:rFonts w:ascii="Times New Roman" w:hAnsi="Times New Roman" w:cs="Times New Roman"/>
          <w:sz w:val="24"/>
          <w:szCs w:val="24"/>
        </w:rPr>
        <w:t xml:space="preserve">sem necessariamente ter que se apropriar do repertório amplo e sutil das </w:t>
      </w:r>
      <w:r w:rsidR="00680DBF">
        <w:rPr>
          <w:rFonts w:ascii="Times New Roman" w:hAnsi="Times New Roman" w:cs="Times New Roman"/>
          <w:sz w:val="24"/>
          <w:szCs w:val="24"/>
        </w:rPr>
        <w:t>vinte e seis</w:t>
      </w:r>
      <w:r w:rsidR="007917B5">
        <w:rPr>
          <w:rFonts w:ascii="Times New Roman" w:hAnsi="Times New Roman" w:cs="Times New Roman"/>
          <w:sz w:val="24"/>
          <w:szCs w:val="24"/>
        </w:rPr>
        <w:t xml:space="preserve"> </w:t>
      </w:r>
      <w:r w:rsidR="00F40172">
        <w:rPr>
          <w:rFonts w:ascii="Times New Roman" w:hAnsi="Times New Roman" w:cs="Times New Roman"/>
          <w:sz w:val="24"/>
          <w:szCs w:val="24"/>
        </w:rPr>
        <w:t>letras do</w:t>
      </w:r>
      <w:r w:rsidR="00680DBF">
        <w:rPr>
          <w:rFonts w:ascii="Times New Roman" w:hAnsi="Times New Roman" w:cs="Times New Roman"/>
          <w:sz w:val="24"/>
          <w:szCs w:val="24"/>
        </w:rPr>
        <w:t xml:space="preserve"> nosso</w:t>
      </w:r>
      <w:r w:rsidR="00F40172">
        <w:rPr>
          <w:rFonts w:ascii="Times New Roman" w:hAnsi="Times New Roman" w:cs="Times New Roman"/>
          <w:sz w:val="24"/>
          <w:szCs w:val="24"/>
        </w:rPr>
        <w:t xml:space="preserve"> alfabeto</w:t>
      </w:r>
      <w:r w:rsidR="007917B5">
        <w:rPr>
          <w:rFonts w:ascii="Times New Roman" w:hAnsi="Times New Roman" w:cs="Times New Roman"/>
          <w:sz w:val="24"/>
          <w:szCs w:val="24"/>
        </w:rPr>
        <w:t xml:space="preserve">, em suas versões de forma e cursiva, maiúscula e minúscula, acrescidas de todas as variações e misturas </w:t>
      </w:r>
      <w:r w:rsidR="00680DBF">
        <w:rPr>
          <w:rFonts w:ascii="Times New Roman" w:hAnsi="Times New Roman" w:cs="Times New Roman"/>
          <w:sz w:val="24"/>
          <w:szCs w:val="24"/>
        </w:rPr>
        <w:t>normalmente encontradas nas escritas com que nos deparamos no dia-a-dia – incluindo aí as idiossincrasias da escrita dos professores que alfabetizam</w:t>
      </w:r>
      <w:r w:rsidR="00180FF2">
        <w:rPr>
          <w:rFonts w:ascii="Times New Roman" w:hAnsi="Times New Roman" w:cs="Times New Roman"/>
          <w:sz w:val="24"/>
          <w:szCs w:val="24"/>
        </w:rPr>
        <w:t>, de pais e irmãos que tentam ajudar, e assim por diante</w:t>
      </w:r>
      <w:r w:rsidR="00B4603D" w:rsidRPr="003A1459">
        <w:rPr>
          <w:rFonts w:ascii="Times New Roman" w:hAnsi="Times New Roman" w:cs="Times New Roman"/>
          <w:sz w:val="24"/>
          <w:szCs w:val="24"/>
        </w:rPr>
        <w:t>. Ensaiar a leitura e a escrita a partir do alfabeto, com efeito,</w:t>
      </w:r>
      <w:r w:rsidRPr="003A1459">
        <w:rPr>
          <w:rFonts w:ascii="Times New Roman" w:hAnsi="Times New Roman" w:cs="Times New Roman"/>
          <w:sz w:val="24"/>
          <w:szCs w:val="24"/>
        </w:rPr>
        <w:t xml:space="preserve"> muitas vezes significa deparar-se ao mesmo tempo com uma sé</w:t>
      </w:r>
      <w:r w:rsidR="00180FF2">
        <w:rPr>
          <w:rFonts w:ascii="Times New Roman" w:hAnsi="Times New Roman" w:cs="Times New Roman"/>
          <w:sz w:val="24"/>
          <w:szCs w:val="24"/>
        </w:rPr>
        <w:t xml:space="preserve">rie de questões muito variadas – </w:t>
      </w:r>
      <w:r w:rsidRPr="003A1459">
        <w:rPr>
          <w:rFonts w:ascii="Times New Roman" w:hAnsi="Times New Roman" w:cs="Times New Roman"/>
          <w:sz w:val="24"/>
          <w:szCs w:val="24"/>
        </w:rPr>
        <w:t xml:space="preserve">memorização e reconhecimento da forma gráfica das letras, dos seus nomes e “valores sonoros”; análise da língua falada e segmentação em elementos discretos; </w:t>
      </w:r>
      <w:r w:rsidR="00B4603D" w:rsidRPr="003A1459">
        <w:rPr>
          <w:rFonts w:ascii="Times New Roman" w:hAnsi="Times New Roman" w:cs="Times New Roman"/>
          <w:sz w:val="24"/>
          <w:szCs w:val="24"/>
        </w:rPr>
        <w:t>compreensão</w:t>
      </w:r>
      <w:r w:rsidRPr="003A1459">
        <w:rPr>
          <w:rFonts w:ascii="Times New Roman" w:hAnsi="Times New Roman" w:cs="Times New Roman"/>
          <w:sz w:val="24"/>
          <w:szCs w:val="24"/>
        </w:rPr>
        <w:t xml:space="preserve"> da letra como elemento de um sistema de representação; irregularidades relacionadas a aspectos específicos da língua como a grafia das vogais e</w:t>
      </w:r>
      <w:r w:rsidR="00180FF2">
        <w:rPr>
          <w:rFonts w:ascii="Times New Roman" w:hAnsi="Times New Roman" w:cs="Times New Roman"/>
          <w:sz w:val="24"/>
          <w:szCs w:val="24"/>
        </w:rPr>
        <w:t xml:space="preserve"> ditongos nasais, dígrafos etc</w:t>
      </w:r>
      <w:r w:rsidRPr="003A1459">
        <w:rPr>
          <w:rFonts w:ascii="Times New Roman" w:hAnsi="Times New Roman" w:cs="Times New Roman"/>
          <w:sz w:val="24"/>
          <w:szCs w:val="24"/>
        </w:rPr>
        <w:t xml:space="preserve">. O que se tem constatado é que, a depender do quanto algumas dessas questões estejam resolvidas para cada criança, mais facilidade ou resistência ela terá ao lidar com </w:t>
      </w:r>
      <w:r w:rsidR="00F40172">
        <w:rPr>
          <w:rFonts w:ascii="Times New Roman" w:hAnsi="Times New Roman" w:cs="Times New Roman"/>
          <w:sz w:val="24"/>
          <w:szCs w:val="24"/>
        </w:rPr>
        <w:t>a tarefa de escrever alfabeticamente</w:t>
      </w:r>
      <w:r w:rsidRPr="003A1459">
        <w:rPr>
          <w:rFonts w:ascii="Times New Roman" w:hAnsi="Times New Roman" w:cs="Times New Roman"/>
          <w:sz w:val="24"/>
          <w:szCs w:val="24"/>
        </w:rPr>
        <w:t xml:space="preserve">. </w:t>
      </w:r>
      <w:r w:rsidR="00F40172">
        <w:rPr>
          <w:rFonts w:ascii="Times New Roman" w:hAnsi="Times New Roman" w:cs="Times New Roman"/>
          <w:sz w:val="24"/>
          <w:szCs w:val="24"/>
        </w:rPr>
        <w:t>Em especial</w:t>
      </w:r>
      <w:r w:rsidRPr="003A1459">
        <w:rPr>
          <w:rFonts w:ascii="Times New Roman" w:hAnsi="Times New Roman" w:cs="Times New Roman"/>
          <w:sz w:val="24"/>
          <w:szCs w:val="24"/>
        </w:rPr>
        <w:t xml:space="preserve">, temos percebido que uma boa quantidade de crianças no 1º e 2º anos do EF/9, mesmo tendo desenvolvido certas “estratégias de sobrevivência escolar” (memorização da grafia de um conjunto às vezes bem amplo de palavras; conhecimento do alfabeto; boa caligrafia; ou, de outro lado, estratégias mais rasteiras para copiar as respostas dos colegas, seduzir o professor para que o auxilie com soletração etc.) e </w:t>
      </w:r>
      <w:r w:rsidR="00D20914">
        <w:rPr>
          <w:rFonts w:ascii="Times New Roman" w:hAnsi="Times New Roman" w:cs="Times New Roman"/>
          <w:sz w:val="24"/>
          <w:szCs w:val="24"/>
        </w:rPr>
        <w:t xml:space="preserve">durante algum tempo </w:t>
      </w:r>
      <w:r w:rsidRPr="003A1459">
        <w:rPr>
          <w:rFonts w:ascii="Times New Roman" w:hAnsi="Times New Roman" w:cs="Times New Roman"/>
          <w:sz w:val="24"/>
          <w:szCs w:val="24"/>
        </w:rPr>
        <w:t xml:space="preserve">passando-se </w:t>
      </w:r>
      <w:r w:rsidR="00F40172">
        <w:rPr>
          <w:rFonts w:ascii="Times New Roman" w:hAnsi="Times New Roman" w:cs="Times New Roman"/>
          <w:sz w:val="24"/>
          <w:szCs w:val="24"/>
        </w:rPr>
        <w:t>por</w:t>
      </w:r>
      <w:r w:rsidR="000D17CE">
        <w:rPr>
          <w:rFonts w:ascii="Times New Roman" w:hAnsi="Times New Roman" w:cs="Times New Roman"/>
          <w:sz w:val="24"/>
          <w:szCs w:val="24"/>
        </w:rPr>
        <w:t xml:space="preserve"> crianças que “já le</w:t>
      </w:r>
      <w:r w:rsidRPr="003A1459">
        <w:rPr>
          <w:rFonts w:ascii="Times New Roman" w:hAnsi="Times New Roman" w:cs="Times New Roman"/>
          <w:sz w:val="24"/>
          <w:szCs w:val="24"/>
        </w:rPr>
        <w:t xml:space="preserve">em e escrevem”, mostram dificuldade de avançar </w:t>
      </w:r>
      <w:r w:rsidR="00D20914">
        <w:rPr>
          <w:rFonts w:ascii="Times New Roman" w:hAnsi="Times New Roman" w:cs="Times New Roman"/>
          <w:sz w:val="24"/>
          <w:szCs w:val="24"/>
        </w:rPr>
        <w:t>além desse ponto.</w:t>
      </w:r>
    </w:p>
    <w:p w:rsidR="009B4F8A" w:rsidRPr="003A1459" w:rsidRDefault="00D20914" w:rsidP="00AC19B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O princípio do r</w:t>
      </w:r>
      <w:r w:rsidR="00F415E7">
        <w:rPr>
          <w:rFonts w:ascii="Times New Roman" w:hAnsi="Times New Roman" w:cs="Times New Roman"/>
          <w:sz w:val="24"/>
          <w:szCs w:val="24"/>
        </w:rPr>
        <w:t>é</w:t>
      </w:r>
      <w:r>
        <w:rPr>
          <w:rFonts w:ascii="Times New Roman" w:hAnsi="Times New Roman" w:cs="Times New Roman"/>
          <w:sz w:val="24"/>
          <w:szCs w:val="24"/>
        </w:rPr>
        <w:t>bus envolve, portanto,</w:t>
      </w:r>
      <w:r w:rsidR="009B4F8A" w:rsidRPr="003A1459">
        <w:rPr>
          <w:rFonts w:ascii="Times New Roman" w:hAnsi="Times New Roman" w:cs="Times New Roman"/>
          <w:sz w:val="24"/>
          <w:szCs w:val="24"/>
        </w:rPr>
        <w:t xml:space="preserve"> </w:t>
      </w:r>
      <w:r>
        <w:rPr>
          <w:rFonts w:ascii="Times New Roman" w:hAnsi="Times New Roman" w:cs="Times New Roman"/>
          <w:sz w:val="24"/>
          <w:szCs w:val="24"/>
        </w:rPr>
        <w:t>um conjunto de operações que</w:t>
      </w:r>
      <w:r w:rsidR="009B4F8A" w:rsidRPr="003A1459">
        <w:rPr>
          <w:rFonts w:ascii="Times New Roman" w:hAnsi="Times New Roman" w:cs="Times New Roman"/>
          <w:sz w:val="24"/>
          <w:szCs w:val="24"/>
        </w:rPr>
        <w:t xml:space="preserve"> isola</w:t>
      </w:r>
      <w:r>
        <w:rPr>
          <w:rFonts w:ascii="Times New Roman" w:hAnsi="Times New Roman" w:cs="Times New Roman"/>
          <w:sz w:val="24"/>
          <w:szCs w:val="24"/>
        </w:rPr>
        <w:t>m</w:t>
      </w:r>
      <w:r w:rsidR="009B4F8A" w:rsidRPr="003A1459">
        <w:rPr>
          <w:rFonts w:ascii="Times New Roman" w:hAnsi="Times New Roman" w:cs="Times New Roman"/>
          <w:sz w:val="24"/>
          <w:szCs w:val="24"/>
        </w:rPr>
        <w:t xml:space="preserve"> o funcionamento da escrita enquanto operação de representação gráfica da língua (falada) de todas as outras questões convencionais envolvidas com a apropriação do alfabeto. </w:t>
      </w:r>
      <w:r w:rsidR="008C2EDB" w:rsidRPr="003A1459">
        <w:rPr>
          <w:rFonts w:ascii="Times New Roman" w:hAnsi="Times New Roman" w:cs="Times New Roman"/>
          <w:sz w:val="24"/>
          <w:szCs w:val="24"/>
        </w:rPr>
        <w:lastRenderedPageBreak/>
        <w:t>Trata-se, em certo sentido, de uma “escrita sem</w:t>
      </w:r>
      <w:r w:rsidR="008C2EDB">
        <w:rPr>
          <w:rFonts w:ascii="Times New Roman" w:hAnsi="Times New Roman" w:cs="Times New Roman"/>
          <w:sz w:val="24"/>
          <w:szCs w:val="24"/>
        </w:rPr>
        <w:t xml:space="preserve"> sistema”, que exige a cada gesto de leitura ou de escrita</w:t>
      </w:r>
      <w:r w:rsidR="008C2EDB" w:rsidRPr="003A1459">
        <w:rPr>
          <w:rFonts w:ascii="Times New Roman" w:hAnsi="Times New Roman" w:cs="Times New Roman"/>
          <w:sz w:val="24"/>
          <w:szCs w:val="24"/>
        </w:rPr>
        <w:t>: a)</w:t>
      </w:r>
      <w:r w:rsidR="008C2EDB" w:rsidRPr="003A1459">
        <w:rPr>
          <w:rFonts w:ascii="Times New Roman" w:hAnsi="Times New Roman" w:cs="Times New Roman"/>
          <w:i/>
          <w:sz w:val="24"/>
          <w:szCs w:val="24"/>
        </w:rPr>
        <w:t xml:space="preserve"> nomear</w:t>
      </w:r>
      <w:r w:rsidR="008C2EDB" w:rsidRPr="003A1459">
        <w:rPr>
          <w:rFonts w:ascii="Times New Roman" w:hAnsi="Times New Roman" w:cs="Times New Roman"/>
          <w:sz w:val="24"/>
          <w:szCs w:val="24"/>
        </w:rPr>
        <w:t xml:space="preserve"> </w:t>
      </w:r>
      <w:proofErr w:type="gramStart"/>
      <w:r w:rsidR="008C2EDB" w:rsidRPr="003A1459">
        <w:rPr>
          <w:rFonts w:ascii="Times New Roman" w:hAnsi="Times New Roman" w:cs="Times New Roman"/>
          <w:sz w:val="24"/>
          <w:szCs w:val="24"/>
        </w:rPr>
        <w:t>um certo</w:t>
      </w:r>
      <w:proofErr w:type="gramEnd"/>
      <w:r w:rsidR="008C2EDB" w:rsidRPr="003A1459">
        <w:rPr>
          <w:rFonts w:ascii="Times New Roman" w:hAnsi="Times New Roman" w:cs="Times New Roman"/>
          <w:sz w:val="24"/>
          <w:szCs w:val="24"/>
        </w:rPr>
        <w:t xml:space="preserve"> conjunto de imagens; b) descartar o </w:t>
      </w:r>
      <w:r w:rsidR="008C2EDB" w:rsidRPr="003A1459">
        <w:rPr>
          <w:rFonts w:ascii="Times New Roman" w:hAnsi="Times New Roman" w:cs="Times New Roman"/>
          <w:i/>
          <w:sz w:val="24"/>
          <w:szCs w:val="24"/>
        </w:rPr>
        <w:t xml:space="preserve">significado </w:t>
      </w:r>
      <w:r w:rsidR="008C2EDB" w:rsidRPr="003A1459">
        <w:rPr>
          <w:rFonts w:ascii="Times New Roman" w:hAnsi="Times New Roman" w:cs="Times New Roman"/>
          <w:sz w:val="24"/>
          <w:szCs w:val="24"/>
        </w:rPr>
        <w:t xml:space="preserve">das imagens; c), destacar do </w:t>
      </w:r>
      <w:r w:rsidR="008C2EDB" w:rsidRPr="003A1459">
        <w:rPr>
          <w:rFonts w:ascii="Times New Roman" w:hAnsi="Times New Roman" w:cs="Times New Roman"/>
          <w:i/>
          <w:sz w:val="24"/>
          <w:szCs w:val="24"/>
        </w:rPr>
        <w:t>nome</w:t>
      </w:r>
      <w:r w:rsidR="008C2EDB" w:rsidRPr="003A1459">
        <w:rPr>
          <w:rFonts w:ascii="Times New Roman" w:hAnsi="Times New Roman" w:cs="Times New Roman"/>
          <w:sz w:val="24"/>
          <w:szCs w:val="24"/>
        </w:rPr>
        <w:t xml:space="preserve"> do objeto representado </w:t>
      </w:r>
      <w:r w:rsidR="008C2EDB" w:rsidRPr="003A1459">
        <w:rPr>
          <w:rFonts w:ascii="Times New Roman" w:hAnsi="Times New Roman" w:cs="Times New Roman"/>
          <w:i/>
          <w:sz w:val="24"/>
          <w:szCs w:val="24"/>
        </w:rPr>
        <w:t>uma det</w:t>
      </w:r>
      <w:r w:rsidR="008C2EDB">
        <w:rPr>
          <w:rFonts w:ascii="Times New Roman" w:hAnsi="Times New Roman" w:cs="Times New Roman"/>
          <w:i/>
          <w:sz w:val="24"/>
          <w:szCs w:val="24"/>
        </w:rPr>
        <w:t>erminada sílaba</w:t>
      </w:r>
      <w:r w:rsidR="008C2EDB">
        <w:rPr>
          <w:rStyle w:val="Refdenotaderodap"/>
          <w:rFonts w:ascii="Times New Roman" w:hAnsi="Times New Roman" w:cs="Times New Roman"/>
          <w:i/>
          <w:sz w:val="24"/>
          <w:szCs w:val="24"/>
        </w:rPr>
        <w:footnoteReference w:id="3"/>
      </w:r>
      <w:r w:rsidR="008C2EDB" w:rsidRPr="003A1459">
        <w:rPr>
          <w:rFonts w:ascii="Times New Roman" w:hAnsi="Times New Roman" w:cs="Times New Roman"/>
          <w:sz w:val="24"/>
          <w:szCs w:val="24"/>
        </w:rPr>
        <w:t xml:space="preserve">; d) reunir, na ordem dos desenhos, as sílabas destacadas de seus nomes; e e) formar uma </w:t>
      </w:r>
      <w:r w:rsidR="008C2EDB" w:rsidRPr="003A1459">
        <w:rPr>
          <w:rFonts w:ascii="Times New Roman" w:hAnsi="Times New Roman" w:cs="Times New Roman"/>
          <w:i/>
          <w:sz w:val="24"/>
          <w:szCs w:val="24"/>
        </w:rPr>
        <w:t>nova palavra</w:t>
      </w:r>
      <w:r w:rsidR="008C2EDB" w:rsidRPr="003A1459">
        <w:rPr>
          <w:rFonts w:ascii="Times New Roman" w:hAnsi="Times New Roman" w:cs="Times New Roman"/>
          <w:sz w:val="24"/>
          <w:szCs w:val="24"/>
        </w:rPr>
        <w:t>, que nada tem a ver com o significado de nenhuma das imagens utilizadas em sua representação.</w:t>
      </w:r>
    </w:p>
    <w:p w:rsidR="009B4F8A" w:rsidRPr="003A1459" w:rsidRDefault="009B4F8A" w:rsidP="00AC19B3">
      <w:pPr>
        <w:spacing w:line="480" w:lineRule="auto"/>
        <w:ind w:firstLine="708"/>
        <w:jc w:val="both"/>
        <w:rPr>
          <w:rFonts w:ascii="Times New Roman" w:hAnsi="Times New Roman" w:cs="Times New Roman"/>
          <w:sz w:val="24"/>
          <w:szCs w:val="24"/>
        </w:rPr>
      </w:pPr>
      <w:r w:rsidRPr="003A1459">
        <w:rPr>
          <w:rFonts w:ascii="Times New Roman" w:hAnsi="Times New Roman" w:cs="Times New Roman"/>
          <w:sz w:val="24"/>
          <w:szCs w:val="24"/>
        </w:rPr>
        <w:t xml:space="preserve">As atividades realizadas com as crianças nos dados apresentados </w:t>
      </w:r>
      <w:r w:rsidR="00972087">
        <w:rPr>
          <w:rFonts w:ascii="Times New Roman" w:hAnsi="Times New Roman" w:cs="Times New Roman"/>
          <w:sz w:val="24"/>
          <w:szCs w:val="24"/>
        </w:rPr>
        <w:t>no item 4</w:t>
      </w:r>
      <w:r w:rsidR="00861A7C" w:rsidRPr="003A1459">
        <w:rPr>
          <w:rFonts w:ascii="Times New Roman" w:hAnsi="Times New Roman" w:cs="Times New Roman"/>
          <w:sz w:val="24"/>
          <w:szCs w:val="24"/>
        </w:rPr>
        <w:t xml:space="preserve"> envolvem </w:t>
      </w:r>
      <w:r w:rsidR="00B4603D" w:rsidRPr="003A1459">
        <w:rPr>
          <w:rFonts w:ascii="Times New Roman" w:hAnsi="Times New Roman" w:cs="Times New Roman"/>
          <w:sz w:val="24"/>
          <w:szCs w:val="24"/>
        </w:rPr>
        <w:t xml:space="preserve">atividades baseadas nesses princípios. Antes de passar à análise </w:t>
      </w:r>
      <w:r w:rsidR="00972087">
        <w:rPr>
          <w:rFonts w:ascii="Times New Roman" w:hAnsi="Times New Roman" w:cs="Times New Roman"/>
          <w:sz w:val="24"/>
          <w:szCs w:val="24"/>
        </w:rPr>
        <w:t>desses</w:t>
      </w:r>
      <w:r w:rsidR="00B4603D" w:rsidRPr="003A1459">
        <w:rPr>
          <w:rFonts w:ascii="Times New Roman" w:hAnsi="Times New Roman" w:cs="Times New Roman"/>
          <w:sz w:val="24"/>
          <w:szCs w:val="24"/>
        </w:rPr>
        <w:t xml:space="preserve"> dados, </w:t>
      </w:r>
      <w:r w:rsidR="00972087">
        <w:rPr>
          <w:rFonts w:ascii="Times New Roman" w:hAnsi="Times New Roman" w:cs="Times New Roman"/>
          <w:sz w:val="24"/>
          <w:szCs w:val="24"/>
        </w:rPr>
        <w:t>em todo caso</w:t>
      </w:r>
      <w:r w:rsidR="00B4603D" w:rsidRPr="003A1459">
        <w:rPr>
          <w:rFonts w:ascii="Times New Roman" w:hAnsi="Times New Roman" w:cs="Times New Roman"/>
          <w:sz w:val="24"/>
          <w:szCs w:val="24"/>
        </w:rPr>
        <w:t xml:space="preserve">, faremos algumas considerações sobre as noções de sujeito </w:t>
      </w:r>
      <w:proofErr w:type="spellStart"/>
      <w:r w:rsidR="00B4603D" w:rsidRPr="003A1459">
        <w:rPr>
          <w:rFonts w:ascii="Times New Roman" w:hAnsi="Times New Roman" w:cs="Times New Roman"/>
          <w:sz w:val="24"/>
          <w:szCs w:val="24"/>
        </w:rPr>
        <w:t>cognoscente</w:t>
      </w:r>
      <w:proofErr w:type="spellEnd"/>
      <w:r w:rsidR="00B4603D" w:rsidRPr="003A1459">
        <w:rPr>
          <w:rFonts w:ascii="Times New Roman" w:hAnsi="Times New Roman" w:cs="Times New Roman"/>
          <w:sz w:val="24"/>
          <w:szCs w:val="24"/>
        </w:rPr>
        <w:t xml:space="preserve"> e sujeito psíquico que mobilizaremos </w:t>
      </w:r>
      <w:r w:rsidR="00972087">
        <w:rPr>
          <w:rFonts w:ascii="Times New Roman" w:hAnsi="Times New Roman" w:cs="Times New Roman"/>
          <w:sz w:val="24"/>
          <w:szCs w:val="24"/>
        </w:rPr>
        <w:t>em nossas discussõ</w:t>
      </w:r>
      <w:r w:rsidR="009103E0">
        <w:rPr>
          <w:rFonts w:ascii="Times New Roman" w:hAnsi="Times New Roman" w:cs="Times New Roman"/>
          <w:sz w:val="24"/>
          <w:szCs w:val="24"/>
        </w:rPr>
        <w:t>es.</w:t>
      </w:r>
    </w:p>
    <w:p w:rsidR="009B4F8A"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r>
    </w:p>
    <w:p w:rsidR="009B4F8A" w:rsidRPr="003A1459" w:rsidRDefault="009B4F8A" w:rsidP="00AC19B3">
      <w:pPr>
        <w:autoSpaceDE w:val="0"/>
        <w:autoSpaceDN w:val="0"/>
        <w:adjustRightInd w:val="0"/>
        <w:spacing w:after="0" w:line="480" w:lineRule="auto"/>
        <w:jc w:val="both"/>
        <w:rPr>
          <w:rFonts w:ascii="Times New Roman" w:hAnsi="Times New Roman" w:cs="Times New Roman"/>
          <w:b/>
          <w:sz w:val="24"/>
          <w:szCs w:val="24"/>
        </w:rPr>
      </w:pPr>
      <w:r w:rsidRPr="003A1459">
        <w:rPr>
          <w:rFonts w:ascii="Times New Roman" w:hAnsi="Times New Roman" w:cs="Times New Roman"/>
          <w:b/>
          <w:sz w:val="24"/>
          <w:szCs w:val="24"/>
        </w:rPr>
        <w:t>2. Sujeito cognoscente</w:t>
      </w:r>
    </w:p>
    <w:p w:rsidR="009B4F8A" w:rsidRPr="003A1459" w:rsidRDefault="009B4F8A" w:rsidP="00AC19B3">
      <w:pPr>
        <w:autoSpaceDE w:val="0"/>
        <w:autoSpaceDN w:val="0"/>
        <w:adjustRightInd w:val="0"/>
        <w:spacing w:after="0" w:line="480" w:lineRule="auto"/>
        <w:jc w:val="both"/>
        <w:rPr>
          <w:rFonts w:ascii="Times New Roman" w:hAnsi="Times New Roman" w:cs="Times New Roman"/>
          <w:b/>
          <w:sz w:val="24"/>
          <w:szCs w:val="24"/>
        </w:rPr>
      </w:pPr>
    </w:p>
    <w:p w:rsidR="009B4F8A" w:rsidRPr="003A1459" w:rsidRDefault="009B4F8A" w:rsidP="00AC19B3">
      <w:pPr>
        <w:autoSpaceDE w:val="0"/>
        <w:autoSpaceDN w:val="0"/>
        <w:adjustRightInd w:val="0"/>
        <w:spacing w:after="0" w:line="480" w:lineRule="auto"/>
        <w:jc w:val="both"/>
        <w:rPr>
          <w:rFonts w:ascii="Times New Roman" w:hAnsi="Times New Roman" w:cs="Times New Roman"/>
          <w:color w:val="FF0000"/>
          <w:sz w:val="24"/>
          <w:szCs w:val="24"/>
        </w:rPr>
      </w:pPr>
      <w:r w:rsidRPr="003A1459">
        <w:rPr>
          <w:rFonts w:ascii="Times New Roman" w:hAnsi="Times New Roman" w:cs="Times New Roman"/>
          <w:b/>
          <w:sz w:val="24"/>
          <w:szCs w:val="24"/>
        </w:rPr>
        <w:tab/>
      </w:r>
      <w:r w:rsidR="00802CEE" w:rsidRPr="00D4506F">
        <w:rPr>
          <w:rFonts w:ascii="Times New Roman" w:hAnsi="Times New Roman" w:cs="Times New Roman"/>
          <w:sz w:val="24"/>
          <w:szCs w:val="24"/>
        </w:rPr>
        <w:t xml:space="preserve">A noção de sujeito </w:t>
      </w:r>
      <w:proofErr w:type="spellStart"/>
      <w:r w:rsidR="00802CEE" w:rsidRPr="00D4506F">
        <w:rPr>
          <w:rFonts w:ascii="Times New Roman" w:hAnsi="Times New Roman" w:cs="Times New Roman"/>
          <w:sz w:val="24"/>
          <w:szCs w:val="24"/>
        </w:rPr>
        <w:t>cognoscente</w:t>
      </w:r>
      <w:proofErr w:type="spellEnd"/>
      <w:r w:rsidR="00802CEE" w:rsidRPr="00D4506F">
        <w:rPr>
          <w:rFonts w:ascii="Times New Roman" w:hAnsi="Times New Roman" w:cs="Times New Roman"/>
          <w:sz w:val="24"/>
          <w:szCs w:val="24"/>
        </w:rPr>
        <w:t xml:space="preserve"> que consideramos neste trabalho é aquela que deriva dos estudos de Piaget e, em especial, dos trabalhos de Ferreiro e </w:t>
      </w:r>
      <w:proofErr w:type="spellStart"/>
      <w:r w:rsidR="00802CEE" w:rsidRPr="00D4506F">
        <w:rPr>
          <w:rFonts w:ascii="Times New Roman" w:hAnsi="Times New Roman" w:cs="Times New Roman"/>
          <w:sz w:val="24"/>
          <w:szCs w:val="24"/>
        </w:rPr>
        <w:t>Teberosky</w:t>
      </w:r>
      <w:proofErr w:type="spellEnd"/>
      <w:r w:rsidR="00802CEE" w:rsidRPr="00D4506F">
        <w:rPr>
          <w:rFonts w:ascii="Times New Roman" w:hAnsi="Times New Roman" w:cs="Times New Roman"/>
          <w:sz w:val="24"/>
          <w:szCs w:val="24"/>
        </w:rPr>
        <w:t xml:space="preserve"> (</w:t>
      </w:r>
      <w:r w:rsidR="00C63E1C" w:rsidRPr="00D4506F">
        <w:rPr>
          <w:rFonts w:ascii="Times New Roman" w:hAnsi="Times New Roman" w:cs="Times New Roman"/>
          <w:sz w:val="24"/>
          <w:szCs w:val="24"/>
        </w:rPr>
        <w:t>1985</w:t>
      </w:r>
      <w:r w:rsidR="00802CEE" w:rsidRPr="00D4506F">
        <w:rPr>
          <w:rFonts w:ascii="Times New Roman" w:hAnsi="Times New Roman" w:cs="Times New Roman"/>
          <w:sz w:val="24"/>
          <w:szCs w:val="24"/>
        </w:rPr>
        <w:t>) e Ferreiro (</w:t>
      </w:r>
      <w:r w:rsidR="00C63E1C" w:rsidRPr="00D4506F">
        <w:rPr>
          <w:rFonts w:ascii="Times New Roman" w:hAnsi="Times New Roman" w:cs="Times New Roman"/>
          <w:sz w:val="24"/>
          <w:szCs w:val="24"/>
        </w:rPr>
        <w:t>1985</w:t>
      </w:r>
      <w:r w:rsidR="00802CEE" w:rsidRPr="00D4506F">
        <w:rPr>
          <w:rFonts w:ascii="Times New Roman" w:hAnsi="Times New Roman" w:cs="Times New Roman"/>
          <w:sz w:val="24"/>
          <w:szCs w:val="24"/>
        </w:rPr>
        <w:t>) sobre alfabetização.</w:t>
      </w:r>
      <w:r w:rsidR="00D4506F">
        <w:rPr>
          <w:rFonts w:ascii="Times New Roman" w:hAnsi="Times New Roman" w:cs="Times New Roman"/>
          <w:sz w:val="24"/>
          <w:szCs w:val="24"/>
        </w:rPr>
        <w:t xml:space="preserve"> Segundo</w:t>
      </w:r>
      <w:r w:rsidRPr="003A1459">
        <w:rPr>
          <w:rFonts w:ascii="Times New Roman" w:hAnsi="Times New Roman" w:cs="Times New Roman"/>
          <w:sz w:val="24"/>
          <w:szCs w:val="24"/>
        </w:rPr>
        <w:t xml:space="preserve"> a teoria de Piaget, o desenvolvimento cognitivo acontece por “assimilação” e “acomodação”, dois processos que tendem ao equilíbrio</w:t>
      </w:r>
      <w:r w:rsidR="00D4506F">
        <w:rPr>
          <w:rFonts w:ascii="Times New Roman" w:hAnsi="Times New Roman" w:cs="Times New Roman"/>
          <w:sz w:val="24"/>
          <w:szCs w:val="24"/>
        </w:rPr>
        <w:t xml:space="preserve"> (MOREIRA, 1999)</w:t>
      </w:r>
      <w:r w:rsidRPr="003A1459">
        <w:rPr>
          <w:rFonts w:ascii="Times New Roman" w:hAnsi="Times New Roman" w:cs="Times New Roman"/>
          <w:sz w:val="24"/>
          <w:szCs w:val="24"/>
        </w:rPr>
        <w:t xml:space="preserve">. No processo de assimilação, </w:t>
      </w:r>
      <w:r w:rsidR="00B6788C" w:rsidRPr="003A1459">
        <w:rPr>
          <w:rFonts w:ascii="Times New Roman" w:hAnsi="Times New Roman" w:cs="Times New Roman"/>
          <w:sz w:val="24"/>
          <w:szCs w:val="24"/>
        </w:rPr>
        <w:t>o sujeito</w:t>
      </w:r>
      <w:r w:rsidRPr="003A1459">
        <w:rPr>
          <w:rFonts w:ascii="Times New Roman" w:hAnsi="Times New Roman" w:cs="Times New Roman"/>
          <w:sz w:val="24"/>
          <w:szCs w:val="24"/>
        </w:rPr>
        <w:t xml:space="preserve"> incorpora um novo objeto a um esquema já construído, sem que iss</w:t>
      </w:r>
      <w:r w:rsidR="00802CEE">
        <w:rPr>
          <w:rFonts w:ascii="Times New Roman" w:hAnsi="Times New Roman" w:cs="Times New Roman"/>
          <w:sz w:val="24"/>
          <w:szCs w:val="24"/>
        </w:rPr>
        <w:t>o implique modificar o esquema. Se o contrário acontecer, deparamo-nos</w:t>
      </w:r>
      <w:r w:rsidRPr="003A1459">
        <w:rPr>
          <w:rFonts w:ascii="Times New Roman" w:hAnsi="Times New Roman" w:cs="Times New Roman"/>
          <w:sz w:val="24"/>
          <w:szCs w:val="24"/>
        </w:rPr>
        <w:t xml:space="preserve"> com a acomodação, que se dá quando o objeto requer uma modificação nos esquemas de que o sujeito dispõe, </w:t>
      </w:r>
      <w:r w:rsidRPr="003A1459">
        <w:rPr>
          <w:rFonts w:ascii="Times New Roman" w:hAnsi="Times New Roman" w:cs="Times New Roman"/>
          <w:sz w:val="24"/>
          <w:szCs w:val="24"/>
        </w:rPr>
        <w:lastRenderedPageBreak/>
        <w:t xml:space="preserve">levando-o a construir novos processos de assimilação. O jogo entre esses dois processos resulta no desenvolvimento cognitivo, isto é, na ampliação e </w:t>
      </w:r>
      <w:proofErr w:type="spellStart"/>
      <w:r w:rsidRPr="003A1459">
        <w:rPr>
          <w:rFonts w:ascii="Times New Roman" w:hAnsi="Times New Roman" w:cs="Times New Roman"/>
          <w:sz w:val="24"/>
          <w:szCs w:val="24"/>
        </w:rPr>
        <w:t>complexifica</w:t>
      </w:r>
      <w:r w:rsidR="00C63E1C">
        <w:rPr>
          <w:rFonts w:ascii="Times New Roman" w:hAnsi="Times New Roman" w:cs="Times New Roman"/>
          <w:sz w:val="24"/>
          <w:szCs w:val="24"/>
        </w:rPr>
        <w:t>ção</w:t>
      </w:r>
      <w:proofErr w:type="spellEnd"/>
      <w:r w:rsidR="00C63E1C">
        <w:rPr>
          <w:rFonts w:ascii="Times New Roman" w:hAnsi="Times New Roman" w:cs="Times New Roman"/>
          <w:sz w:val="24"/>
          <w:szCs w:val="24"/>
        </w:rPr>
        <w:t xml:space="preserve"> dos esquemas de pensamento.</w:t>
      </w:r>
      <w:r w:rsidRPr="003A1459">
        <w:rPr>
          <w:rFonts w:ascii="Times New Roman" w:hAnsi="Times New Roman" w:cs="Times New Roman"/>
          <w:sz w:val="24"/>
          <w:szCs w:val="24"/>
        </w:rPr>
        <w:t xml:space="preserve"> Dentro dessa perspectiva, o sujeito é considerado como um “sujeito cognoscente”, isto é, um sujeito que realiza ações sobre os objetos do mundo e, a partir deles, constrói esquemas mentais. </w:t>
      </w:r>
    </w:p>
    <w:p w:rsidR="00C263F8"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t xml:space="preserve">A transposição mais </w:t>
      </w:r>
      <w:r w:rsidR="007F1F03" w:rsidRPr="003A1459">
        <w:rPr>
          <w:rFonts w:ascii="Times New Roman" w:hAnsi="Times New Roman" w:cs="Times New Roman"/>
          <w:sz w:val="24"/>
          <w:szCs w:val="24"/>
        </w:rPr>
        <w:t>frequente</w:t>
      </w:r>
      <w:r w:rsidRPr="003A1459">
        <w:rPr>
          <w:rFonts w:ascii="Times New Roman" w:hAnsi="Times New Roman" w:cs="Times New Roman"/>
          <w:sz w:val="24"/>
          <w:szCs w:val="24"/>
        </w:rPr>
        <w:t xml:space="preserve"> dessa noção para o campo específico da alfabetização se dá pe</w:t>
      </w:r>
      <w:r w:rsidR="00C63E1C">
        <w:rPr>
          <w:rFonts w:ascii="Times New Roman" w:hAnsi="Times New Roman" w:cs="Times New Roman"/>
          <w:sz w:val="24"/>
          <w:szCs w:val="24"/>
        </w:rPr>
        <w:t>lo intermédio do trabalho de Ferreiro e</w:t>
      </w:r>
      <w:r w:rsidRPr="003A1459">
        <w:rPr>
          <w:rFonts w:ascii="Times New Roman" w:hAnsi="Times New Roman" w:cs="Times New Roman"/>
          <w:sz w:val="24"/>
          <w:szCs w:val="24"/>
        </w:rPr>
        <w:t xml:space="preserve"> </w:t>
      </w:r>
      <w:proofErr w:type="spellStart"/>
      <w:r w:rsidRPr="003A1459">
        <w:rPr>
          <w:rFonts w:ascii="Times New Roman" w:hAnsi="Times New Roman" w:cs="Times New Roman"/>
          <w:sz w:val="24"/>
          <w:szCs w:val="24"/>
        </w:rPr>
        <w:t>Teberosky</w:t>
      </w:r>
      <w:proofErr w:type="spellEnd"/>
      <w:r w:rsidR="00C63E1C">
        <w:rPr>
          <w:rFonts w:ascii="Times New Roman" w:hAnsi="Times New Roman" w:cs="Times New Roman"/>
          <w:sz w:val="24"/>
          <w:szCs w:val="24"/>
        </w:rPr>
        <w:t xml:space="preserve"> (1985)</w:t>
      </w:r>
      <w:r w:rsidRPr="003A1459">
        <w:rPr>
          <w:rFonts w:ascii="Times New Roman" w:hAnsi="Times New Roman" w:cs="Times New Roman"/>
          <w:sz w:val="24"/>
          <w:szCs w:val="24"/>
        </w:rPr>
        <w:t>.  Baseadas</w:t>
      </w:r>
      <w:r w:rsidR="00C63E1C">
        <w:rPr>
          <w:rFonts w:ascii="Times New Roman" w:hAnsi="Times New Roman" w:cs="Times New Roman"/>
          <w:sz w:val="24"/>
          <w:szCs w:val="24"/>
        </w:rPr>
        <w:t xml:space="preserve"> na epistemologia genética de</w:t>
      </w:r>
      <w:r w:rsidRPr="003A1459">
        <w:rPr>
          <w:rFonts w:ascii="Times New Roman" w:hAnsi="Times New Roman" w:cs="Times New Roman"/>
          <w:sz w:val="24"/>
          <w:szCs w:val="24"/>
        </w:rPr>
        <w:t xml:space="preserve"> Piaget, elas propõem que, no proce</w:t>
      </w:r>
      <w:r w:rsidR="007F1F03" w:rsidRPr="003A1459">
        <w:rPr>
          <w:rFonts w:ascii="Times New Roman" w:hAnsi="Times New Roman" w:cs="Times New Roman"/>
          <w:sz w:val="24"/>
          <w:szCs w:val="24"/>
        </w:rPr>
        <w:t>sso de aquisição da escr</w:t>
      </w:r>
      <w:r w:rsidR="00B6788C" w:rsidRPr="003A1459">
        <w:rPr>
          <w:rFonts w:ascii="Times New Roman" w:hAnsi="Times New Roman" w:cs="Times New Roman"/>
          <w:sz w:val="24"/>
          <w:szCs w:val="24"/>
        </w:rPr>
        <w:t xml:space="preserve">ita, a criança elabora hipóteses diversas, em </w:t>
      </w:r>
      <w:proofErr w:type="gramStart"/>
      <w:r w:rsidR="00B6788C" w:rsidRPr="003A1459">
        <w:rPr>
          <w:rFonts w:ascii="Times New Roman" w:hAnsi="Times New Roman" w:cs="Times New Roman"/>
          <w:sz w:val="24"/>
          <w:szCs w:val="24"/>
        </w:rPr>
        <w:t>alguma medida imprevisíveis</w:t>
      </w:r>
      <w:proofErr w:type="gramEnd"/>
      <w:r w:rsidR="00B6788C" w:rsidRPr="003A1459">
        <w:rPr>
          <w:rFonts w:ascii="Times New Roman" w:hAnsi="Times New Roman" w:cs="Times New Roman"/>
          <w:sz w:val="24"/>
          <w:szCs w:val="24"/>
        </w:rPr>
        <w:t xml:space="preserve">, mas que perfazem um caminho pelo qual todo sujeito necessariamente passaria. Essas hipóteses geralmente são agrupadas em “estágios” nomeados como </w:t>
      </w:r>
      <w:r w:rsidR="007F1F03" w:rsidRPr="003A1459">
        <w:rPr>
          <w:rFonts w:ascii="Times New Roman" w:hAnsi="Times New Roman" w:cs="Times New Roman"/>
          <w:sz w:val="24"/>
          <w:szCs w:val="24"/>
        </w:rPr>
        <w:t xml:space="preserve">pré-silábico, silábico, silábico-alfabético e alfabético. </w:t>
      </w:r>
      <w:r w:rsidR="00B6788C" w:rsidRPr="003A1459">
        <w:rPr>
          <w:rFonts w:ascii="Times New Roman" w:hAnsi="Times New Roman" w:cs="Times New Roman"/>
          <w:sz w:val="24"/>
          <w:szCs w:val="24"/>
        </w:rPr>
        <w:t>O</w:t>
      </w:r>
      <w:r w:rsidR="007F1F03" w:rsidRPr="003A1459">
        <w:rPr>
          <w:rFonts w:ascii="Times New Roman" w:hAnsi="Times New Roman" w:cs="Times New Roman"/>
          <w:sz w:val="24"/>
          <w:szCs w:val="24"/>
        </w:rPr>
        <w:t xml:space="preserve"> nível pré-silábico</w:t>
      </w:r>
      <w:r w:rsidR="00B6788C" w:rsidRPr="003A1459">
        <w:rPr>
          <w:rFonts w:ascii="Times New Roman" w:hAnsi="Times New Roman" w:cs="Times New Roman"/>
          <w:sz w:val="24"/>
          <w:szCs w:val="24"/>
        </w:rPr>
        <w:t xml:space="preserve"> refere-se a um amplo espectro de hipóteses que têm em comum o fato de</w:t>
      </w:r>
      <w:r w:rsidR="007F1F03" w:rsidRPr="003A1459">
        <w:rPr>
          <w:rFonts w:ascii="Times New Roman" w:hAnsi="Times New Roman" w:cs="Times New Roman"/>
          <w:sz w:val="24"/>
          <w:szCs w:val="24"/>
        </w:rPr>
        <w:t xml:space="preserve"> a criança ainda não </w:t>
      </w:r>
      <w:r w:rsidR="00B6788C" w:rsidRPr="003A1459">
        <w:rPr>
          <w:rFonts w:ascii="Times New Roman" w:hAnsi="Times New Roman" w:cs="Times New Roman"/>
          <w:sz w:val="24"/>
          <w:szCs w:val="24"/>
        </w:rPr>
        <w:t>considerar a letra como elemento que representa a língua falada</w:t>
      </w:r>
      <w:r w:rsidR="0013227D" w:rsidRPr="003A1459">
        <w:rPr>
          <w:rFonts w:ascii="Times New Roman" w:hAnsi="Times New Roman" w:cs="Times New Roman"/>
          <w:sz w:val="24"/>
          <w:szCs w:val="24"/>
        </w:rPr>
        <w:t>;</w:t>
      </w:r>
      <w:r w:rsidR="007F1F03" w:rsidRPr="003A1459">
        <w:rPr>
          <w:rFonts w:ascii="Times New Roman" w:hAnsi="Times New Roman" w:cs="Times New Roman"/>
          <w:sz w:val="24"/>
          <w:szCs w:val="24"/>
        </w:rPr>
        <w:t xml:space="preserve"> por este motivo</w:t>
      </w:r>
      <w:r w:rsidR="0013227D" w:rsidRPr="003A1459">
        <w:rPr>
          <w:rFonts w:ascii="Times New Roman" w:hAnsi="Times New Roman" w:cs="Times New Roman"/>
          <w:sz w:val="24"/>
          <w:szCs w:val="24"/>
        </w:rPr>
        <w:t>,</w:t>
      </w:r>
      <w:r w:rsidR="007F1F03" w:rsidRPr="003A1459">
        <w:rPr>
          <w:rFonts w:ascii="Times New Roman" w:hAnsi="Times New Roman" w:cs="Times New Roman"/>
          <w:sz w:val="24"/>
          <w:szCs w:val="24"/>
        </w:rPr>
        <w:t xml:space="preserve"> para “escrever” </w:t>
      </w:r>
      <w:r w:rsidR="00577914" w:rsidRPr="003A1459">
        <w:rPr>
          <w:rFonts w:ascii="Times New Roman" w:hAnsi="Times New Roman" w:cs="Times New Roman"/>
          <w:sz w:val="24"/>
          <w:szCs w:val="24"/>
        </w:rPr>
        <w:t xml:space="preserve">ou representar uma </w:t>
      </w:r>
      <w:r w:rsidR="007F1F03" w:rsidRPr="003A1459">
        <w:rPr>
          <w:rFonts w:ascii="Times New Roman" w:hAnsi="Times New Roman" w:cs="Times New Roman"/>
          <w:sz w:val="24"/>
          <w:szCs w:val="24"/>
        </w:rPr>
        <w:t xml:space="preserve">determinada </w:t>
      </w:r>
      <w:r w:rsidR="00B6788C" w:rsidRPr="003A1459">
        <w:rPr>
          <w:rFonts w:ascii="Times New Roman" w:hAnsi="Times New Roman" w:cs="Times New Roman"/>
          <w:sz w:val="24"/>
          <w:szCs w:val="24"/>
        </w:rPr>
        <w:t>palavra ou frase</w:t>
      </w:r>
      <w:r w:rsidR="0013227D" w:rsidRPr="003A1459">
        <w:rPr>
          <w:rFonts w:ascii="Times New Roman" w:hAnsi="Times New Roman" w:cs="Times New Roman"/>
          <w:sz w:val="24"/>
          <w:szCs w:val="24"/>
        </w:rPr>
        <w:t>, ela</w:t>
      </w:r>
      <w:r w:rsidR="007F1F03"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 xml:space="preserve">geralmente se utiliza de desenhos ou </w:t>
      </w:r>
      <w:r w:rsidR="0013227D" w:rsidRPr="003A1459">
        <w:rPr>
          <w:rFonts w:ascii="Times New Roman" w:hAnsi="Times New Roman" w:cs="Times New Roman"/>
          <w:sz w:val="24"/>
          <w:szCs w:val="24"/>
        </w:rPr>
        <w:t>garranchos</w:t>
      </w:r>
      <w:r w:rsidR="00B6788C" w:rsidRPr="003A1459">
        <w:rPr>
          <w:rFonts w:ascii="Times New Roman" w:hAnsi="Times New Roman" w:cs="Times New Roman"/>
          <w:sz w:val="24"/>
          <w:szCs w:val="24"/>
        </w:rPr>
        <w:t xml:space="preserve"> que imitam o aspecto visual da escrita</w:t>
      </w:r>
      <w:r w:rsidR="0013227D" w:rsidRPr="003A1459">
        <w:rPr>
          <w:rFonts w:ascii="Times New Roman" w:hAnsi="Times New Roman" w:cs="Times New Roman"/>
          <w:sz w:val="24"/>
          <w:szCs w:val="24"/>
        </w:rPr>
        <w:t>. Q</w:t>
      </w:r>
      <w:r w:rsidR="00577914" w:rsidRPr="003A1459">
        <w:rPr>
          <w:rFonts w:ascii="Times New Roman" w:hAnsi="Times New Roman" w:cs="Times New Roman"/>
          <w:sz w:val="24"/>
          <w:szCs w:val="24"/>
        </w:rPr>
        <w:t>uando já conhece algumas letras do alfabeto</w:t>
      </w:r>
      <w:r w:rsidR="0013227D" w:rsidRPr="003A1459">
        <w:rPr>
          <w:rFonts w:ascii="Times New Roman" w:hAnsi="Times New Roman" w:cs="Times New Roman"/>
          <w:sz w:val="24"/>
          <w:szCs w:val="24"/>
        </w:rPr>
        <w:t>,</w:t>
      </w:r>
      <w:r w:rsidR="00577914" w:rsidRPr="003A1459">
        <w:rPr>
          <w:rFonts w:ascii="Times New Roman" w:hAnsi="Times New Roman" w:cs="Times New Roman"/>
          <w:sz w:val="24"/>
          <w:szCs w:val="24"/>
        </w:rPr>
        <w:t xml:space="preserve"> é po</w:t>
      </w:r>
      <w:r w:rsidR="0013227D" w:rsidRPr="003A1459">
        <w:rPr>
          <w:rFonts w:ascii="Times New Roman" w:hAnsi="Times New Roman" w:cs="Times New Roman"/>
          <w:sz w:val="24"/>
          <w:szCs w:val="24"/>
        </w:rPr>
        <w:t>ssível que ela escreva uma sequê</w:t>
      </w:r>
      <w:r w:rsidR="00577914" w:rsidRPr="003A1459">
        <w:rPr>
          <w:rFonts w:ascii="Times New Roman" w:hAnsi="Times New Roman" w:cs="Times New Roman"/>
          <w:sz w:val="24"/>
          <w:szCs w:val="24"/>
        </w:rPr>
        <w:t xml:space="preserve">ncia sem </w:t>
      </w:r>
      <w:r w:rsidR="0013227D" w:rsidRPr="003A1459">
        <w:rPr>
          <w:rFonts w:ascii="Times New Roman" w:hAnsi="Times New Roman" w:cs="Times New Roman"/>
          <w:sz w:val="24"/>
          <w:szCs w:val="24"/>
        </w:rPr>
        <w:t>que as letras sejam utilizadas de acordo com sua função convencional (mas, ainda assim, a criança pode elaborar suas próprias “convenções”, na forma de regras como “não repetir a mesma letra na mesma palavra” etc.)</w:t>
      </w:r>
      <w:r w:rsidR="00577914"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As</w:t>
      </w:r>
      <w:r w:rsidR="00577914" w:rsidRPr="003A1459">
        <w:rPr>
          <w:rFonts w:ascii="Times New Roman" w:hAnsi="Times New Roman" w:cs="Times New Roman"/>
          <w:sz w:val="24"/>
          <w:szCs w:val="24"/>
        </w:rPr>
        <w:t xml:space="preserve"> </w:t>
      </w:r>
      <w:r w:rsidR="00C263F8" w:rsidRPr="003A1459">
        <w:rPr>
          <w:rFonts w:ascii="Times New Roman" w:hAnsi="Times New Roman" w:cs="Times New Roman"/>
          <w:sz w:val="24"/>
          <w:szCs w:val="24"/>
        </w:rPr>
        <w:t>escrita</w:t>
      </w:r>
      <w:r w:rsidR="00B6788C" w:rsidRPr="003A1459">
        <w:rPr>
          <w:rFonts w:ascii="Times New Roman" w:hAnsi="Times New Roman" w:cs="Times New Roman"/>
          <w:sz w:val="24"/>
          <w:szCs w:val="24"/>
        </w:rPr>
        <w:t>s</w:t>
      </w:r>
      <w:r w:rsidR="00C263F8" w:rsidRPr="003A1459">
        <w:rPr>
          <w:rFonts w:ascii="Times New Roman" w:hAnsi="Times New Roman" w:cs="Times New Roman"/>
          <w:sz w:val="24"/>
          <w:szCs w:val="24"/>
        </w:rPr>
        <w:t xml:space="preserve"> silábica</w:t>
      </w:r>
      <w:r w:rsidR="00B6788C" w:rsidRPr="003A1459">
        <w:rPr>
          <w:rFonts w:ascii="Times New Roman" w:hAnsi="Times New Roman" w:cs="Times New Roman"/>
          <w:sz w:val="24"/>
          <w:szCs w:val="24"/>
        </w:rPr>
        <w:t>s consistem naquelas formas de escrita em que</w:t>
      </w:r>
      <w:r w:rsidR="00C263F8" w:rsidRPr="003A1459">
        <w:rPr>
          <w:rFonts w:ascii="Times New Roman" w:hAnsi="Times New Roman" w:cs="Times New Roman"/>
          <w:sz w:val="24"/>
          <w:szCs w:val="24"/>
        </w:rPr>
        <w:t xml:space="preserve"> a criança desvincula o objeto </w:t>
      </w:r>
      <w:r w:rsidR="002B29AC" w:rsidRPr="003A1459">
        <w:rPr>
          <w:rFonts w:ascii="Times New Roman" w:hAnsi="Times New Roman" w:cs="Times New Roman"/>
          <w:sz w:val="24"/>
          <w:szCs w:val="24"/>
        </w:rPr>
        <w:t>da palavra escrita</w:t>
      </w:r>
      <w:r w:rsidR="00C263F8" w:rsidRPr="003A1459">
        <w:rPr>
          <w:rFonts w:ascii="Times New Roman" w:hAnsi="Times New Roman" w:cs="Times New Roman"/>
          <w:sz w:val="24"/>
          <w:szCs w:val="24"/>
        </w:rPr>
        <w:t>, o que</w:t>
      </w:r>
      <w:r w:rsidR="0013227D" w:rsidRPr="003A1459">
        <w:rPr>
          <w:rFonts w:ascii="Times New Roman" w:hAnsi="Times New Roman" w:cs="Times New Roman"/>
          <w:sz w:val="24"/>
          <w:szCs w:val="24"/>
        </w:rPr>
        <w:t xml:space="preserve"> lhe permite representar cada sí</w:t>
      </w:r>
      <w:r w:rsidR="00C263F8" w:rsidRPr="003A1459">
        <w:rPr>
          <w:rFonts w:ascii="Times New Roman" w:hAnsi="Times New Roman" w:cs="Times New Roman"/>
          <w:sz w:val="24"/>
          <w:szCs w:val="24"/>
        </w:rPr>
        <w:t xml:space="preserve">laba </w:t>
      </w:r>
      <w:r w:rsidR="0013227D" w:rsidRPr="003A1459">
        <w:rPr>
          <w:rFonts w:ascii="Times New Roman" w:hAnsi="Times New Roman" w:cs="Times New Roman"/>
          <w:sz w:val="24"/>
          <w:szCs w:val="24"/>
        </w:rPr>
        <w:t>com</w:t>
      </w:r>
      <w:r w:rsidR="00C263F8" w:rsidRPr="003A1459">
        <w:rPr>
          <w:rFonts w:ascii="Times New Roman" w:hAnsi="Times New Roman" w:cs="Times New Roman"/>
          <w:sz w:val="24"/>
          <w:szCs w:val="24"/>
        </w:rPr>
        <w:t xml:space="preserve"> uma letra, </w:t>
      </w:r>
      <w:r w:rsidR="00B6788C" w:rsidRPr="003A1459">
        <w:rPr>
          <w:rFonts w:ascii="Times New Roman" w:hAnsi="Times New Roman" w:cs="Times New Roman"/>
          <w:sz w:val="24"/>
          <w:szCs w:val="24"/>
        </w:rPr>
        <w:t>à</w:t>
      </w:r>
      <w:r w:rsidR="002B29AC" w:rsidRPr="003A1459">
        <w:rPr>
          <w:rFonts w:ascii="Times New Roman" w:hAnsi="Times New Roman" w:cs="Times New Roman"/>
          <w:sz w:val="24"/>
          <w:szCs w:val="24"/>
        </w:rPr>
        <w:t xml:space="preserve">s vezes </w:t>
      </w:r>
      <w:r w:rsidR="00B6788C" w:rsidRPr="003A1459">
        <w:rPr>
          <w:rFonts w:ascii="Times New Roman" w:hAnsi="Times New Roman" w:cs="Times New Roman"/>
          <w:sz w:val="24"/>
          <w:szCs w:val="24"/>
        </w:rPr>
        <w:t xml:space="preserve">utilizando </w:t>
      </w:r>
      <w:r w:rsidR="002B29AC" w:rsidRPr="003A1459">
        <w:rPr>
          <w:rFonts w:ascii="Times New Roman" w:hAnsi="Times New Roman" w:cs="Times New Roman"/>
          <w:sz w:val="24"/>
          <w:szCs w:val="24"/>
        </w:rPr>
        <w:t xml:space="preserve">só as vogais, outras </w:t>
      </w:r>
      <w:r w:rsidR="0013227D" w:rsidRPr="003A1459">
        <w:rPr>
          <w:rFonts w:ascii="Times New Roman" w:hAnsi="Times New Roman" w:cs="Times New Roman"/>
          <w:sz w:val="24"/>
          <w:szCs w:val="24"/>
        </w:rPr>
        <w:t xml:space="preserve">vezes </w:t>
      </w:r>
      <w:r w:rsidR="00B6788C" w:rsidRPr="003A1459">
        <w:rPr>
          <w:rFonts w:ascii="Times New Roman" w:hAnsi="Times New Roman" w:cs="Times New Roman"/>
          <w:sz w:val="24"/>
          <w:szCs w:val="24"/>
        </w:rPr>
        <w:t>só</w:t>
      </w:r>
      <w:r w:rsidR="0013227D" w:rsidRPr="003A1459">
        <w:rPr>
          <w:rFonts w:ascii="Times New Roman" w:hAnsi="Times New Roman" w:cs="Times New Roman"/>
          <w:sz w:val="24"/>
          <w:szCs w:val="24"/>
        </w:rPr>
        <w:t xml:space="preserve"> consoantes</w:t>
      </w:r>
      <w:r w:rsidR="00B6788C" w:rsidRPr="003A1459">
        <w:rPr>
          <w:rFonts w:ascii="Times New Roman" w:hAnsi="Times New Roman" w:cs="Times New Roman"/>
          <w:sz w:val="24"/>
          <w:szCs w:val="24"/>
        </w:rPr>
        <w:t>, seja de acordo com seu “valor sonoro” ou não</w:t>
      </w:r>
      <w:r w:rsidR="0013227D"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As</w:t>
      </w:r>
      <w:r w:rsidR="0013227D" w:rsidRPr="003A1459">
        <w:rPr>
          <w:rFonts w:ascii="Times New Roman" w:hAnsi="Times New Roman" w:cs="Times New Roman"/>
          <w:sz w:val="24"/>
          <w:szCs w:val="24"/>
        </w:rPr>
        <w:t xml:space="preserve"> escrita</w:t>
      </w:r>
      <w:r w:rsidR="00B6788C" w:rsidRPr="003A1459">
        <w:rPr>
          <w:rFonts w:ascii="Times New Roman" w:hAnsi="Times New Roman" w:cs="Times New Roman"/>
          <w:sz w:val="24"/>
          <w:szCs w:val="24"/>
        </w:rPr>
        <w:t>s</w:t>
      </w:r>
      <w:r w:rsidR="0013227D" w:rsidRPr="003A1459">
        <w:rPr>
          <w:rFonts w:ascii="Times New Roman" w:hAnsi="Times New Roman" w:cs="Times New Roman"/>
          <w:sz w:val="24"/>
          <w:szCs w:val="24"/>
        </w:rPr>
        <w:t xml:space="preserve"> silábico</w:t>
      </w:r>
      <w:r w:rsidR="002B29AC" w:rsidRPr="003A1459">
        <w:rPr>
          <w:rFonts w:ascii="Times New Roman" w:hAnsi="Times New Roman" w:cs="Times New Roman"/>
          <w:sz w:val="24"/>
          <w:szCs w:val="24"/>
        </w:rPr>
        <w:t>-alfabética</w:t>
      </w:r>
      <w:r w:rsidR="00B6788C" w:rsidRPr="003A1459">
        <w:rPr>
          <w:rFonts w:ascii="Times New Roman" w:hAnsi="Times New Roman" w:cs="Times New Roman"/>
          <w:sz w:val="24"/>
          <w:szCs w:val="24"/>
        </w:rPr>
        <w:t>s</w:t>
      </w:r>
      <w:r w:rsidR="002B29AC"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são aquelas em que</w:t>
      </w:r>
      <w:r w:rsidR="002B29AC" w:rsidRPr="003A1459">
        <w:rPr>
          <w:rFonts w:ascii="Times New Roman" w:hAnsi="Times New Roman" w:cs="Times New Roman"/>
          <w:sz w:val="24"/>
          <w:szCs w:val="24"/>
        </w:rPr>
        <w:t xml:space="preserve"> a criança </w:t>
      </w:r>
      <w:r w:rsidR="00B6788C" w:rsidRPr="003A1459">
        <w:rPr>
          <w:rFonts w:ascii="Times New Roman" w:hAnsi="Times New Roman" w:cs="Times New Roman"/>
          <w:sz w:val="24"/>
          <w:szCs w:val="24"/>
        </w:rPr>
        <w:t xml:space="preserve">insere algumas sílabas completas sem ter </w:t>
      </w:r>
      <w:r w:rsidR="00B6788C" w:rsidRPr="003A1459">
        <w:rPr>
          <w:rFonts w:ascii="Times New Roman" w:hAnsi="Times New Roman" w:cs="Times New Roman"/>
          <w:sz w:val="24"/>
          <w:szCs w:val="24"/>
        </w:rPr>
        <w:lastRenderedPageBreak/>
        <w:t>abandonado totalmente o princípio silábico de representação</w:t>
      </w:r>
      <w:r w:rsidR="002B29AC"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produzindo grafias</w:t>
      </w:r>
      <w:r w:rsidR="0013227D"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como “</w:t>
      </w:r>
      <w:r w:rsidR="00A352BF">
        <w:rPr>
          <w:rFonts w:ascii="Times New Roman" w:hAnsi="Times New Roman" w:cs="Times New Roman"/>
          <w:sz w:val="24"/>
          <w:szCs w:val="24"/>
        </w:rPr>
        <w:t>P</w:t>
      </w:r>
      <w:r w:rsidR="000D17CE">
        <w:rPr>
          <w:rFonts w:ascii="Times New Roman" w:hAnsi="Times New Roman" w:cs="Times New Roman"/>
          <w:sz w:val="24"/>
          <w:szCs w:val="24"/>
        </w:rPr>
        <w:t>I</w:t>
      </w:r>
      <w:r w:rsidR="00A352BF">
        <w:rPr>
          <w:rFonts w:ascii="Times New Roman" w:hAnsi="Times New Roman" w:cs="Times New Roman"/>
          <w:sz w:val="24"/>
          <w:szCs w:val="24"/>
        </w:rPr>
        <w:t>CZA</w:t>
      </w:r>
      <w:r w:rsidR="00B6788C" w:rsidRPr="003A1459">
        <w:rPr>
          <w:rFonts w:ascii="Times New Roman" w:hAnsi="Times New Roman" w:cs="Times New Roman"/>
          <w:sz w:val="24"/>
          <w:szCs w:val="24"/>
        </w:rPr>
        <w:t>”</w:t>
      </w:r>
      <w:r w:rsidR="0013227D" w:rsidRPr="003A1459">
        <w:rPr>
          <w:rFonts w:ascii="Times New Roman" w:hAnsi="Times New Roman" w:cs="Times New Roman"/>
          <w:sz w:val="24"/>
          <w:szCs w:val="24"/>
        </w:rPr>
        <w:t>, por exemplo,</w:t>
      </w:r>
      <w:r w:rsidR="002B29AC" w:rsidRPr="003A1459">
        <w:rPr>
          <w:rFonts w:ascii="Times New Roman" w:hAnsi="Times New Roman" w:cs="Times New Roman"/>
          <w:sz w:val="24"/>
          <w:szCs w:val="24"/>
        </w:rPr>
        <w:t xml:space="preserve"> para representar </w:t>
      </w:r>
      <w:r w:rsidR="00B6788C" w:rsidRPr="003A1459">
        <w:rPr>
          <w:rFonts w:ascii="Times New Roman" w:hAnsi="Times New Roman" w:cs="Times New Roman"/>
          <w:sz w:val="24"/>
          <w:szCs w:val="24"/>
        </w:rPr>
        <w:t>“</w:t>
      </w:r>
      <w:r w:rsidR="000D17CE">
        <w:rPr>
          <w:rFonts w:ascii="Times New Roman" w:hAnsi="Times New Roman" w:cs="Times New Roman"/>
          <w:sz w:val="24"/>
          <w:szCs w:val="24"/>
        </w:rPr>
        <w:t>prince</w:t>
      </w:r>
      <w:r w:rsidR="00A352BF">
        <w:rPr>
          <w:rFonts w:ascii="Times New Roman" w:hAnsi="Times New Roman" w:cs="Times New Roman"/>
          <w:sz w:val="24"/>
          <w:szCs w:val="24"/>
        </w:rPr>
        <w:t>sa</w:t>
      </w:r>
      <w:r w:rsidR="00B6788C" w:rsidRPr="003A1459">
        <w:rPr>
          <w:rFonts w:ascii="Times New Roman" w:hAnsi="Times New Roman" w:cs="Times New Roman"/>
          <w:sz w:val="24"/>
          <w:szCs w:val="24"/>
        </w:rPr>
        <w:t>”</w:t>
      </w:r>
      <w:r w:rsidR="002B29AC" w:rsidRPr="003A1459">
        <w:rPr>
          <w:rFonts w:ascii="Times New Roman" w:hAnsi="Times New Roman" w:cs="Times New Roman"/>
          <w:sz w:val="24"/>
          <w:szCs w:val="24"/>
        </w:rPr>
        <w:t xml:space="preserve"> etc. </w:t>
      </w:r>
      <w:r w:rsidR="00B6788C" w:rsidRPr="003A1459">
        <w:rPr>
          <w:rFonts w:ascii="Times New Roman" w:hAnsi="Times New Roman" w:cs="Times New Roman"/>
          <w:sz w:val="24"/>
          <w:szCs w:val="24"/>
        </w:rPr>
        <w:t>O</w:t>
      </w:r>
      <w:r w:rsidR="002B29AC" w:rsidRPr="003A1459">
        <w:rPr>
          <w:rFonts w:ascii="Times New Roman" w:hAnsi="Times New Roman" w:cs="Times New Roman"/>
          <w:sz w:val="24"/>
          <w:szCs w:val="24"/>
        </w:rPr>
        <w:t xml:space="preserve"> nível alfabético</w:t>
      </w:r>
      <w:r w:rsidR="0013227D" w:rsidRPr="003A1459">
        <w:rPr>
          <w:rFonts w:ascii="Times New Roman" w:hAnsi="Times New Roman" w:cs="Times New Roman"/>
          <w:sz w:val="24"/>
          <w:szCs w:val="24"/>
        </w:rPr>
        <w:t>, enfim,</w:t>
      </w:r>
      <w:r w:rsidR="002B29AC" w:rsidRPr="003A1459">
        <w:rPr>
          <w:rFonts w:ascii="Times New Roman" w:hAnsi="Times New Roman" w:cs="Times New Roman"/>
          <w:sz w:val="24"/>
          <w:szCs w:val="24"/>
        </w:rPr>
        <w:t xml:space="preserve"> </w:t>
      </w:r>
      <w:r w:rsidR="00B6788C" w:rsidRPr="003A1459">
        <w:rPr>
          <w:rFonts w:ascii="Times New Roman" w:hAnsi="Times New Roman" w:cs="Times New Roman"/>
          <w:sz w:val="24"/>
          <w:szCs w:val="24"/>
        </w:rPr>
        <w:t xml:space="preserve">representa o momento em que a criança </w:t>
      </w:r>
      <w:r w:rsidR="00B25ECA" w:rsidRPr="003A1459">
        <w:rPr>
          <w:rFonts w:ascii="Times New Roman" w:hAnsi="Times New Roman" w:cs="Times New Roman"/>
          <w:sz w:val="24"/>
          <w:szCs w:val="24"/>
        </w:rPr>
        <w:t xml:space="preserve">compreende a articulação </w:t>
      </w:r>
      <w:r w:rsidR="0013227D" w:rsidRPr="003A1459">
        <w:rPr>
          <w:rFonts w:ascii="Times New Roman" w:hAnsi="Times New Roman" w:cs="Times New Roman"/>
          <w:sz w:val="24"/>
          <w:szCs w:val="24"/>
        </w:rPr>
        <w:t>interna d</w:t>
      </w:r>
      <w:r w:rsidR="00071650" w:rsidRPr="003A1459">
        <w:rPr>
          <w:rFonts w:ascii="Times New Roman" w:hAnsi="Times New Roman" w:cs="Times New Roman"/>
          <w:sz w:val="24"/>
          <w:szCs w:val="24"/>
        </w:rPr>
        <w:t>a sílaba em vo</w:t>
      </w:r>
      <w:r w:rsidR="000A43AB" w:rsidRPr="003A1459">
        <w:rPr>
          <w:rFonts w:ascii="Times New Roman" w:hAnsi="Times New Roman" w:cs="Times New Roman"/>
          <w:sz w:val="24"/>
          <w:szCs w:val="24"/>
        </w:rPr>
        <w:t xml:space="preserve">gais e consoantes, embora isto também abarque uma gama variada de desempenhos (domínio das sílabas complexas, encontros consonantais, dígrafos, convenções relacionadas a grafias etimológicas etc.) – razão pela qual algumas escolas cunham o termo “alfabético-ortográfico” para referir-se a um “último estágio” da escrita. </w:t>
      </w:r>
    </w:p>
    <w:p w:rsidR="009B4F8A"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r>
      <w:r w:rsidR="000A43AB" w:rsidRPr="003A1459">
        <w:rPr>
          <w:rFonts w:ascii="Times New Roman" w:hAnsi="Times New Roman" w:cs="Times New Roman"/>
          <w:sz w:val="24"/>
          <w:szCs w:val="24"/>
        </w:rPr>
        <w:t>Dentro dessa perspectiva, se</w:t>
      </w:r>
      <w:r w:rsidRPr="003A1459">
        <w:rPr>
          <w:rFonts w:ascii="Times New Roman" w:hAnsi="Times New Roman" w:cs="Times New Roman"/>
          <w:sz w:val="24"/>
          <w:szCs w:val="24"/>
        </w:rPr>
        <w:t xml:space="preserve"> o conhecimento é construído através de experiências</w:t>
      </w:r>
      <w:r w:rsidR="000A43AB" w:rsidRPr="003A1459">
        <w:rPr>
          <w:rFonts w:ascii="Times New Roman" w:hAnsi="Times New Roman" w:cs="Times New Roman"/>
          <w:sz w:val="24"/>
          <w:szCs w:val="24"/>
        </w:rPr>
        <w:t>,</w:t>
      </w:r>
      <w:r w:rsidRPr="003A1459">
        <w:rPr>
          <w:rFonts w:ascii="Times New Roman" w:hAnsi="Times New Roman" w:cs="Times New Roman"/>
          <w:sz w:val="24"/>
          <w:szCs w:val="24"/>
        </w:rPr>
        <w:t xml:space="preserve"> e aprender requer um processo ativo no qual </w:t>
      </w:r>
      <w:r w:rsidR="000A43AB" w:rsidRPr="003A1459">
        <w:rPr>
          <w:rFonts w:ascii="Times New Roman" w:hAnsi="Times New Roman" w:cs="Times New Roman"/>
          <w:sz w:val="24"/>
          <w:szCs w:val="24"/>
        </w:rPr>
        <w:t>os esquemas de pensamento</w:t>
      </w:r>
      <w:r w:rsidRPr="003A1459">
        <w:rPr>
          <w:rFonts w:ascii="Times New Roman" w:hAnsi="Times New Roman" w:cs="Times New Roman"/>
          <w:sz w:val="24"/>
          <w:szCs w:val="24"/>
        </w:rPr>
        <w:t xml:space="preserve"> se </w:t>
      </w:r>
      <w:r w:rsidR="000A43AB" w:rsidRPr="003A1459">
        <w:rPr>
          <w:rFonts w:ascii="Times New Roman" w:hAnsi="Times New Roman" w:cs="Times New Roman"/>
          <w:sz w:val="24"/>
          <w:szCs w:val="24"/>
        </w:rPr>
        <w:t>constroem</w:t>
      </w:r>
      <w:r w:rsidRPr="003A1459">
        <w:rPr>
          <w:rFonts w:ascii="Times New Roman" w:hAnsi="Times New Roman" w:cs="Times New Roman"/>
          <w:sz w:val="24"/>
          <w:szCs w:val="24"/>
        </w:rPr>
        <w:t xml:space="preserve"> a partir </w:t>
      </w:r>
      <w:r w:rsidR="000A43AB" w:rsidRPr="003A1459">
        <w:rPr>
          <w:rFonts w:ascii="Times New Roman" w:hAnsi="Times New Roman" w:cs="Times New Roman"/>
          <w:sz w:val="24"/>
          <w:szCs w:val="24"/>
        </w:rPr>
        <w:t>da ação sobre</w:t>
      </w:r>
      <w:r w:rsidRPr="003A1459">
        <w:rPr>
          <w:rFonts w:ascii="Times New Roman" w:hAnsi="Times New Roman" w:cs="Times New Roman"/>
          <w:sz w:val="24"/>
          <w:szCs w:val="24"/>
        </w:rPr>
        <w:t xml:space="preserve"> o meio, não </w:t>
      </w:r>
      <w:r w:rsidR="000A43AB" w:rsidRPr="003A1459">
        <w:rPr>
          <w:rFonts w:ascii="Times New Roman" w:hAnsi="Times New Roman" w:cs="Times New Roman"/>
          <w:sz w:val="24"/>
          <w:szCs w:val="24"/>
        </w:rPr>
        <w:t xml:space="preserve">se </w:t>
      </w:r>
      <w:r w:rsidRPr="003A1459">
        <w:rPr>
          <w:rFonts w:ascii="Times New Roman" w:hAnsi="Times New Roman" w:cs="Times New Roman"/>
          <w:sz w:val="24"/>
          <w:szCs w:val="24"/>
        </w:rPr>
        <w:t xml:space="preserve">pode reduzir </w:t>
      </w:r>
      <w:r w:rsidR="000A43AB" w:rsidRPr="003A1459">
        <w:rPr>
          <w:rFonts w:ascii="Times New Roman" w:hAnsi="Times New Roman" w:cs="Times New Roman"/>
          <w:sz w:val="24"/>
          <w:szCs w:val="24"/>
        </w:rPr>
        <w:t>a</w:t>
      </w:r>
      <w:r w:rsidRPr="003A1459">
        <w:rPr>
          <w:rFonts w:ascii="Times New Roman" w:hAnsi="Times New Roman" w:cs="Times New Roman"/>
          <w:sz w:val="24"/>
          <w:szCs w:val="24"/>
        </w:rPr>
        <w:t xml:space="preserve"> criança a um par de olhos ou ouvidos que apenas colabora como um indivíduo passivo no processo da alfabetizaç</w:t>
      </w:r>
      <w:r w:rsidR="007F6105" w:rsidRPr="003A1459">
        <w:rPr>
          <w:rFonts w:ascii="Times New Roman" w:hAnsi="Times New Roman" w:cs="Times New Roman"/>
          <w:sz w:val="24"/>
          <w:szCs w:val="24"/>
        </w:rPr>
        <w:t>ão</w:t>
      </w:r>
      <w:r w:rsidR="000A43AB" w:rsidRPr="003A1459">
        <w:rPr>
          <w:rFonts w:ascii="Times New Roman" w:hAnsi="Times New Roman" w:cs="Times New Roman"/>
          <w:sz w:val="24"/>
          <w:szCs w:val="24"/>
        </w:rPr>
        <w:t xml:space="preserve"> (</w:t>
      </w:r>
      <w:proofErr w:type="gramStart"/>
      <w:r w:rsidR="000A43AB" w:rsidRPr="003A1459">
        <w:rPr>
          <w:rFonts w:ascii="Times New Roman" w:hAnsi="Times New Roman" w:cs="Times New Roman"/>
          <w:sz w:val="24"/>
          <w:szCs w:val="24"/>
        </w:rPr>
        <w:t xml:space="preserve">FERREIRO, </w:t>
      </w:r>
      <w:r w:rsidR="00272CCB" w:rsidRPr="003A1459">
        <w:rPr>
          <w:rFonts w:ascii="Times New Roman" w:hAnsi="Times New Roman" w:cs="Times New Roman"/>
          <w:sz w:val="24"/>
          <w:szCs w:val="24"/>
        </w:rPr>
        <w:t>1985</w:t>
      </w:r>
      <w:proofErr w:type="gramEnd"/>
      <w:r w:rsidR="000A43AB" w:rsidRPr="003A1459">
        <w:rPr>
          <w:rFonts w:ascii="Times New Roman" w:hAnsi="Times New Roman" w:cs="Times New Roman"/>
          <w:sz w:val="24"/>
          <w:szCs w:val="24"/>
        </w:rPr>
        <w:t>). M</w:t>
      </w:r>
      <w:r w:rsidRPr="003A1459">
        <w:rPr>
          <w:rFonts w:ascii="Times New Roman" w:hAnsi="Times New Roman" w:cs="Times New Roman"/>
          <w:sz w:val="24"/>
          <w:szCs w:val="24"/>
        </w:rPr>
        <w:t xml:space="preserve">uito pelo contrário, há nessa criança um </w:t>
      </w:r>
      <w:r w:rsidR="000A43AB" w:rsidRPr="003A1459">
        <w:rPr>
          <w:rFonts w:ascii="Times New Roman" w:hAnsi="Times New Roman" w:cs="Times New Roman"/>
          <w:sz w:val="24"/>
          <w:szCs w:val="24"/>
        </w:rPr>
        <w:t>“</w:t>
      </w:r>
      <w:r w:rsidRPr="003A1459">
        <w:rPr>
          <w:rFonts w:ascii="Times New Roman" w:hAnsi="Times New Roman" w:cs="Times New Roman"/>
          <w:sz w:val="24"/>
          <w:szCs w:val="24"/>
        </w:rPr>
        <w:t xml:space="preserve">sujeito </w:t>
      </w:r>
      <w:proofErr w:type="spellStart"/>
      <w:r w:rsidRPr="003A1459">
        <w:rPr>
          <w:rFonts w:ascii="Times New Roman" w:hAnsi="Times New Roman" w:cs="Times New Roman"/>
          <w:sz w:val="24"/>
          <w:szCs w:val="24"/>
        </w:rPr>
        <w:t>cognoscente</w:t>
      </w:r>
      <w:proofErr w:type="spellEnd"/>
      <w:r w:rsidR="000A43AB" w:rsidRPr="003A1459">
        <w:rPr>
          <w:rFonts w:ascii="Times New Roman" w:hAnsi="Times New Roman" w:cs="Times New Roman"/>
          <w:sz w:val="24"/>
          <w:szCs w:val="24"/>
        </w:rPr>
        <w:t>”</w:t>
      </w:r>
      <w:r w:rsidRPr="003A1459">
        <w:rPr>
          <w:rFonts w:ascii="Times New Roman" w:hAnsi="Times New Roman" w:cs="Times New Roman"/>
          <w:sz w:val="24"/>
          <w:szCs w:val="24"/>
        </w:rPr>
        <w:t>, que utiliza suas experiências para questionar, pensar, construir e reconstruir o que lhe está sendo posto. Para tanto, esse sujeito, que tem autonomia no seu processo cognitivo, não d</w:t>
      </w:r>
      <w:r w:rsidR="00A352BF">
        <w:rPr>
          <w:rFonts w:ascii="Times New Roman" w:hAnsi="Times New Roman" w:cs="Times New Roman"/>
          <w:sz w:val="24"/>
          <w:szCs w:val="24"/>
        </w:rPr>
        <w:t>epende totalmente de um adulto</w:t>
      </w:r>
      <w:r w:rsidRPr="003A1459">
        <w:rPr>
          <w:rFonts w:ascii="Times New Roman" w:hAnsi="Times New Roman" w:cs="Times New Roman"/>
          <w:sz w:val="24"/>
          <w:szCs w:val="24"/>
        </w:rPr>
        <w:t xml:space="preserve"> que lhe repasse todo o conhecimento que é necessário </w:t>
      </w:r>
      <w:r w:rsidR="00A352BF">
        <w:rPr>
          <w:rFonts w:ascii="Times New Roman" w:hAnsi="Times New Roman" w:cs="Times New Roman"/>
          <w:sz w:val="24"/>
          <w:szCs w:val="24"/>
        </w:rPr>
        <w:t>para apropriar-se da</w:t>
      </w:r>
      <w:r w:rsidRPr="003A1459">
        <w:rPr>
          <w:rFonts w:ascii="Times New Roman" w:hAnsi="Times New Roman" w:cs="Times New Roman"/>
          <w:sz w:val="24"/>
          <w:szCs w:val="24"/>
        </w:rPr>
        <w:t xml:space="preserve"> língua escrita, nem é capaz de assimilar esse conhecimento de uma única vez, a depender dos esquemas que já construiu; diferente</w:t>
      </w:r>
      <w:r w:rsidR="00A352BF">
        <w:rPr>
          <w:rFonts w:ascii="Times New Roman" w:hAnsi="Times New Roman" w:cs="Times New Roman"/>
          <w:sz w:val="24"/>
          <w:szCs w:val="24"/>
        </w:rPr>
        <w:t>mente</w:t>
      </w:r>
      <w:r w:rsidRPr="003A1459">
        <w:rPr>
          <w:rFonts w:ascii="Times New Roman" w:hAnsi="Times New Roman" w:cs="Times New Roman"/>
          <w:sz w:val="24"/>
          <w:szCs w:val="24"/>
        </w:rPr>
        <w:t xml:space="preserve"> disso, ele tenta resolver seus questionamentos procurando por seus próprios meios encontrar uma solução. É exatamente o que faz quando cria para si, por exemplo, segundo Ferreiro, critérios para selecionar as letras que utilizará para grafar uma determinada palavra, estabelecendo parâmetros no eixo de quantidade</w:t>
      </w:r>
      <w:r w:rsidR="00CB6CAE" w:rsidRPr="003A1459">
        <w:rPr>
          <w:rFonts w:ascii="Times New Roman" w:hAnsi="Times New Roman" w:cs="Times New Roman"/>
          <w:sz w:val="24"/>
          <w:szCs w:val="24"/>
        </w:rPr>
        <w:t xml:space="preserve"> </w:t>
      </w:r>
      <w:r w:rsidRPr="003A1459">
        <w:rPr>
          <w:rFonts w:ascii="Times New Roman" w:hAnsi="Times New Roman" w:cs="Times New Roman"/>
          <w:sz w:val="24"/>
          <w:szCs w:val="24"/>
        </w:rPr>
        <w:t>ou no eixo qualitativo</w:t>
      </w:r>
      <w:r w:rsidR="000A43AB" w:rsidRPr="003A1459">
        <w:rPr>
          <w:rFonts w:ascii="Times New Roman" w:hAnsi="Times New Roman" w:cs="Times New Roman"/>
          <w:sz w:val="24"/>
          <w:szCs w:val="24"/>
        </w:rPr>
        <w:t>, como no exemplo abaixo:</w:t>
      </w:r>
    </w:p>
    <w:p w:rsidR="009B4F8A"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p>
    <w:p w:rsidR="00346735" w:rsidRPr="003A1459" w:rsidRDefault="009D0E8C" w:rsidP="00AC19B3">
      <w:pPr>
        <w:spacing w:line="480" w:lineRule="auto"/>
        <w:ind w:left="708"/>
        <w:jc w:val="both"/>
        <w:rPr>
          <w:rFonts w:ascii="Times New Roman" w:hAnsi="Times New Roman" w:cs="Times New Roman"/>
          <w:sz w:val="20"/>
          <w:szCs w:val="20"/>
        </w:rPr>
      </w:pPr>
      <w:r w:rsidRPr="003A1459">
        <w:rPr>
          <w:rFonts w:ascii="Times New Roman" w:hAnsi="Times New Roman" w:cs="Times New Roman"/>
          <w:sz w:val="20"/>
          <w:szCs w:val="20"/>
        </w:rPr>
        <w:t xml:space="preserve">Gustavo (6ª CM) exige pelo menos três caracteres </w:t>
      </w:r>
      <w:r w:rsidR="000A43AB" w:rsidRPr="003A1459">
        <w:rPr>
          <w:rFonts w:ascii="Times New Roman" w:hAnsi="Times New Roman" w:cs="Times New Roman"/>
          <w:sz w:val="20"/>
          <w:szCs w:val="20"/>
        </w:rPr>
        <w:t xml:space="preserve">[para escrever uma palavra] </w:t>
      </w:r>
      <w:r w:rsidRPr="003A1459">
        <w:rPr>
          <w:rFonts w:ascii="Times New Roman" w:hAnsi="Times New Roman" w:cs="Times New Roman"/>
          <w:sz w:val="20"/>
          <w:szCs w:val="20"/>
        </w:rPr>
        <w:t>e justifica dizendo que o grupo das que não servem para ler é porque “têm</w:t>
      </w:r>
      <w:proofErr w:type="gramStart"/>
      <w:r w:rsidRPr="003A1459">
        <w:rPr>
          <w:rFonts w:ascii="Times New Roman" w:hAnsi="Times New Roman" w:cs="Times New Roman"/>
          <w:sz w:val="20"/>
          <w:szCs w:val="20"/>
        </w:rPr>
        <w:t xml:space="preserve">  </w:t>
      </w:r>
      <w:proofErr w:type="gramEnd"/>
      <w:r w:rsidRPr="003A1459">
        <w:rPr>
          <w:rFonts w:ascii="Times New Roman" w:hAnsi="Times New Roman" w:cs="Times New Roman"/>
          <w:sz w:val="20"/>
          <w:szCs w:val="20"/>
        </w:rPr>
        <w:t xml:space="preserve">uma palavra ou duas, enquanto </w:t>
      </w:r>
      <w:r w:rsidRPr="003A1459">
        <w:rPr>
          <w:rFonts w:ascii="Times New Roman" w:hAnsi="Times New Roman" w:cs="Times New Roman"/>
          <w:sz w:val="20"/>
          <w:szCs w:val="20"/>
        </w:rPr>
        <w:lastRenderedPageBreak/>
        <w:t xml:space="preserve">que as outras “têm muitas, como quatro”. (Ele usa “palavra” no lugar de “letra” ou “caracteres gráficos”.) (FERREIRO E TEBEROSKY, </w:t>
      </w:r>
      <w:r w:rsidR="003B00F5" w:rsidRPr="003A1459">
        <w:rPr>
          <w:rFonts w:ascii="Times New Roman" w:hAnsi="Times New Roman" w:cs="Times New Roman"/>
          <w:sz w:val="20"/>
          <w:szCs w:val="20"/>
        </w:rPr>
        <w:t>1985</w:t>
      </w:r>
      <w:r w:rsidR="00346735" w:rsidRPr="003A1459">
        <w:rPr>
          <w:rFonts w:ascii="Times New Roman" w:hAnsi="Times New Roman" w:cs="Times New Roman"/>
          <w:sz w:val="20"/>
          <w:szCs w:val="20"/>
        </w:rPr>
        <w:t>, p. 45)</w:t>
      </w:r>
    </w:p>
    <w:p w:rsidR="009B4F8A"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p>
    <w:p w:rsidR="007825CA"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t>Um dos pontos interessantes da teoria de Ferreiro, portanto, é mostrar que a criança aprende a e</w:t>
      </w:r>
      <w:r w:rsidR="00B05C09" w:rsidRPr="003A1459">
        <w:rPr>
          <w:rFonts w:ascii="Times New Roman" w:hAnsi="Times New Roman" w:cs="Times New Roman"/>
          <w:sz w:val="24"/>
          <w:szCs w:val="24"/>
        </w:rPr>
        <w:t xml:space="preserve">screver de certas maneiras que </w:t>
      </w:r>
      <w:r w:rsidRPr="003A1459">
        <w:rPr>
          <w:rFonts w:ascii="Times New Roman" w:hAnsi="Times New Roman" w:cs="Times New Roman"/>
          <w:sz w:val="24"/>
          <w:szCs w:val="24"/>
        </w:rPr>
        <w:t xml:space="preserve">não lhe foram </w:t>
      </w:r>
      <w:proofErr w:type="gramStart"/>
      <w:r w:rsidRPr="003A1459">
        <w:rPr>
          <w:rFonts w:ascii="Times New Roman" w:hAnsi="Times New Roman" w:cs="Times New Roman"/>
          <w:sz w:val="24"/>
          <w:szCs w:val="24"/>
        </w:rPr>
        <w:t>ensinadas</w:t>
      </w:r>
      <w:proofErr w:type="gramEnd"/>
      <w:r w:rsidRPr="003A1459">
        <w:rPr>
          <w:rFonts w:ascii="Times New Roman" w:hAnsi="Times New Roman" w:cs="Times New Roman"/>
          <w:sz w:val="24"/>
          <w:szCs w:val="24"/>
        </w:rPr>
        <w:t>, mas foram criadas por ela</w:t>
      </w:r>
      <w:r w:rsidR="000A43AB" w:rsidRPr="003A1459">
        <w:rPr>
          <w:rFonts w:ascii="Times New Roman" w:hAnsi="Times New Roman" w:cs="Times New Roman"/>
          <w:sz w:val="24"/>
          <w:szCs w:val="24"/>
        </w:rPr>
        <w:t xml:space="preserve"> mesma</w:t>
      </w:r>
      <w:r w:rsidRPr="003A1459">
        <w:rPr>
          <w:rFonts w:ascii="Times New Roman" w:hAnsi="Times New Roman" w:cs="Times New Roman"/>
          <w:sz w:val="24"/>
          <w:szCs w:val="24"/>
        </w:rPr>
        <w:t>. Por outro lado, como já mencionamos acima, a perspectiva construtivista baseada nas pesquisas de Ferreiro e seus colaboradores tem considerado a aquisição da escrita unicamente do ponto de vista das hipóteses construídas pela criança em relação à grafia de palavras</w:t>
      </w:r>
      <w:r w:rsidR="000A43AB" w:rsidRPr="003A1459">
        <w:rPr>
          <w:rFonts w:ascii="Times New Roman" w:hAnsi="Times New Roman" w:cs="Times New Roman"/>
          <w:sz w:val="24"/>
          <w:szCs w:val="24"/>
        </w:rPr>
        <w:t xml:space="preserve"> (quase sempre nomes, isto é, substantivos e adjetivos)</w:t>
      </w:r>
      <w:r w:rsidRPr="003A1459">
        <w:rPr>
          <w:rFonts w:ascii="Times New Roman" w:hAnsi="Times New Roman" w:cs="Times New Roman"/>
          <w:sz w:val="24"/>
          <w:szCs w:val="24"/>
        </w:rPr>
        <w:t xml:space="preserve">, em um nível </w:t>
      </w:r>
      <w:proofErr w:type="gramStart"/>
      <w:r w:rsidRPr="003A1459">
        <w:rPr>
          <w:rFonts w:ascii="Times New Roman" w:hAnsi="Times New Roman" w:cs="Times New Roman"/>
          <w:sz w:val="24"/>
          <w:szCs w:val="24"/>
        </w:rPr>
        <w:t>intra-vocabular</w:t>
      </w:r>
      <w:proofErr w:type="gramEnd"/>
      <w:r w:rsidRPr="003A1459">
        <w:rPr>
          <w:rFonts w:ascii="Times New Roman" w:hAnsi="Times New Roman" w:cs="Times New Roman"/>
          <w:sz w:val="24"/>
          <w:szCs w:val="24"/>
        </w:rPr>
        <w:t xml:space="preserve">. </w:t>
      </w:r>
      <w:r w:rsidR="00A352BF">
        <w:rPr>
          <w:rFonts w:ascii="Times New Roman" w:hAnsi="Times New Roman" w:cs="Times New Roman"/>
          <w:sz w:val="24"/>
          <w:szCs w:val="24"/>
        </w:rPr>
        <w:t xml:space="preserve">Duas extrapolações nos parecem necessárias </w:t>
      </w:r>
      <w:r w:rsidR="007825CA">
        <w:rPr>
          <w:rFonts w:ascii="Times New Roman" w:hAnsi="Times New Roman" w:cs="Times New Roman"/>
          <w:sz w:val="24"/>
          <w:szCs w:val="24"/>
        </w:rPr>
        <w:t xml:space="preserve">em relação a este modelo. A primeira delas, conforme já dissemos, consiste em considerar </w:t>
      </w:r>
      <w:r w:rsidRPr="003A1459">
        <w:rPr>
          <w:rFonts w:ascii="Times New Roman" w:hAnsi="Times New Roman" w:cs="Times New Roman"/>
          <w:sz w:val="24"/>
          <w:szCs w:val="24"/>
        </w:rPr>
        <w:t>que, no processo de alfabetização, a criança não lida unicamente com “a escrita” enquanto objeto de conhecimento – muito diferentemente, ela precisa também realizar operações e construir “esquemas” a respeito da própria língua falada (de que maneiras ela pode ser divida em segmentos discretos, quais os efeitos de diferentes combinações desses segmentos etc.) e da organização textual-discursiva dos textos (sejam orais ou escritos). Isso requer supor, correlatamente, que o repertório formado pela criança a partir de sua atividade lingüística não consiste unicamente uma coleção de sílabas, fonemas e letras combináveis, mas num conjunto bem mais complexo de textos e parâm</w:t>
      </w:r>
      <w:r w:rsidR="000A43AB" w:rsidRPr="003A1459">
        <w:rPr>
          <w:rFonts w:ascii="Times New Roman" w:hAnsi="Times New Roman" w:cs="Times New Roman"/>
          <w:sz w:val="24"/>
          <w:szCs w:val="24"/>
        </w:rPr>
        <w:t xml:space="preserve">etros discursivos que formam uma rede </w:t>
      </w:r>
      <w:r w:rsidRPr="003A1459">
        <w:rPr>
          <w:rFonts w:ascii="Times New Roman" w:hAnsi="Times New Roman" w:cs="Times New Roman"/>
          <w:sz w:val="24"/>
          <w:szCs w:val="24"/>
        </w:rPr>
        <w:t>mais abert</w:t>
      </w:r>
      <w:r w:rsidR="000A43AB" w:rsidRPr="003A1459">
        <w:rPr>
          <w:rFonts w:ascii="Times New Roman" w:hAnsi="Times New Roman" w:cs="Times New Roman"/>
          <w:sz w:val="24"/>
          <w:szCs w:val="24"/>
        </w:rPr>
        <w:t>a</w:t>
      </w:r>
      <w:r w:rsidRPr="003A1459">
        <w:rPr>
          <w:rFonts w:ascii="Times New Roman" w:hAnsi="Times New Roman" w:cs="Times New Roman"/>
          <w:sz w:val="24"/>
          <w:szCs w:val="24"/>
        </w:rPr>
        <w:t xml:space="preserve"> e menos cartesianamente organizável do que os diagnósticos de b</w:t>
      </w:r>
      <w:r w:rsidR="007825CA">
        <w:rPr>
          <w:rFonts w:ascii="Times New Roman" w:hAnsi="Times New Roman" w:cs="Times New Roman"/>
          <w:sz w:val="24"/>
          <w:szCs w:val="24"/>
        </w:rPr>
        <w:t>ase estritamente construtivista</w:t>
      </w:r>
      <w:r w:rsidRPr="003A1459">
        <w:rPr>
          <w:rFonts w:ascii="Times New Roman" w:hAnsi="Times New Roman" w:cs="Times New Roman"/>
          <w:sz w:val="24"/>
          <w:szCs w:val="24"/>
        </w:rPr>
        <w:t xml:space="preserve"> fazem crer.</w:t>
      </w:r>
    </w:p>
    <w:p w:rsidR="009B4F8A" w:rsidRPr="003A1459" w:rsidRDefault="007825CA" w:rsidP="00AC19B3">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 segunda extrapolação ao diagnóstico construtivista nos leva ao próximo ponto.</w:t>
      </w:r>
    </w:p>
    <w:p w:rsidR="009B4F8A" w:rsidRPr="003A1459" w:rsidRDefault="009B4F8A" w:rsidP="00AC19B3">
      <w:pPr>
        <w:autoSpaceDE w:val="0"/>
        <w:autoSpaceDN w:val="0"/>
        <w:adjustRightInd w:val="0"/>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ab/>
        <w:t xml:space="preserve"> </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b/>
          <w:sz w:val="24"/>
          <w:szCs w:val="24"/>
        </w:rPr>
        <w:t>3. Sujeito psíquico</w:t>
      </w:r>
    </w:p>
    <w:p w:rsidR="00392186" w:rsidRPr="003A1459" w:rsidRDefault="00392186" w:rsidP="00AC19B3">
      <w:pPr>
        <w:spacing w:after="0" w:line="480" w:lineRule="auto"/>
        <w:ind w:right="113"/>
        <w:jc w:val="both"/>
        <w:rPr>
          <w:rFonts w:ascii="Times New Roman" w:hAnsi="Times New Roman" w:cs="Times New Roman"/>
          <w:sz w:val="24"/>
          <w:szCs w:val="24"/>
        </w:rPr>
      </w:pP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Uma segunda extrapolação necessária em relação ao sujeito cognoscente da epistemologia genética diz respeito ao fato de que, nos seus processos de desenvolvimento, o sujeito não interage apenas com “objetos” apresentados em seu meio (como as varetas de tamanhos variad</w:t>
      </w:r>
      <w:r w:rsidR="000A43AB" w:rsidRPr="003A1459">
        <w:rPr>
          <w:rFonts w:ascii="Times New Roman" w:hAnsi="Times New Roman" w:cs="Times New Roman"/>
          <w:sz w:val="24"/>
          <w:szCs w:val="24"/>
        </w:rPr>
        <w:t>os dos experimentos de Piaget</w:t>
      </w:r>
      <w:r w:rsidRPr="003A1459">
        <w:rPr>
          <w:rFonts w:ascii="Times New Roman" w:hAnsi="Times New Roman" w:cs="Times New Roman"/>
          <w:sz w:val="24"/>
          <w:szCs w:val="24"/>
        </w:rPr>
        <w:t xml:space="preserve">), mas também interage com </w:t>
      </w:r>
      <w:r w:rsidRPr="007825CA">
        <w:rPr>
          <w:rFonts w:ascii="Times New Roman" w:hAnsi="Times New Roman" w:cs="Times New Roman"/>
          <w:i/>
          <w:sz w:val="24"/>
          <w:szCs w:val="24"/>
        </w:rPr>
        <w:t>outros sujeitos</w:t>
      </w:r>
      <w:r w:rsidRPr="003A1459">
        <w:rPr>
          <w:rFonts w:ascii="Times New Roman" w:hAnsi="Times New Roman" w:cs="Times New Roman"/>
          <w:sz w:val="24"/>
          <w:szCs w:val="24"/>
        </w:rPr>
        <w:t xml:space="preserve">, em relação aos quais, poderíamos dizer, precisa também construir certas hipóteses, “esquemas” e formas de ação. No caso específico da alfabetização, essa perspectiva nos parece ainda mais necessária, uma vez que a escrita não existe como objeto em si – ela só se constitui como objeto na medida em que é apresentado como tal por </w:t>
      </w:r>
      <w:proofErr w:type="gramStart"/>
      <w:r w:rsidRPr="003A1459">
        <w:rPr>
          <w:rFonts w:ascii="Times New Roman" w:hAnsi="Times New Roman" w:cs="Times New Roman"/>
          <w:sz w:val="24"/>
          <w:szCs w:val="24"/>
        </w:rPr>
        <w:t>um outro</w:t>
      </w:r>
      <w:proofErr w:type="gramEnd"/>
      <w:r w:rsidRPr="003A1459">
        <w:rPr>
          <w:rFonts w:ascii="Times New Roman" w:hAnsi="Times New Roman" w:cs="Times New Roman"/>
          <w:sz w:val="24"/>
          <w:szCs w:val="24"/>
        </w:rPr>
        <w:t>.</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 xml:space="preserve">Com o termo “sujeito psíquico” queremos acrescentar à dimensão “cognitiva” da aprendizagem toda uma ordem de questões que diz respeito à maneira como, no seu trabalho intelectivo sobre os “objetos de conhecimento”, o sujeito ao mesmo tempo e inevitavelmente se enreda numa atividade que inclui o seu próximo. </w:t>
      </w:r>
      <w:r w:rsidR="00003812" w:rsidRPr="003A1459">
        <w:rPr>
          <w:rFonts w:ascii="Times New Roman" w:hAnsi="Times New Roman" w:cs="Times New Roman"/>
          <w:sz w:val="24"/>
          <w:szCs w:val="24"/>
        </w:rPr>
        <w:t xml:space="preserve">A expressão </w:t>
      </w:r>
      <w:r w:rsidR="000A43AB" w:rsidRPr="003A1459">
        <w:rPr>
          <w:rFonts w:ascii="Times New Roman" w:hAnsi="Times New Roman" w:cs="Times New Roman"/>
          <w:sz w:val="24"/>
          <w:szCs w:val="24"/>
        </w:rPr>
        <w:t>remete à psicanálise</w:t>
      </w:r>
      <w:r w:rsidR="00003812" w:rsidRPr="003A1459">
        <w:rPr>
          <w:rFonts w:ascii="Times New Roman" w:hAnsi="Times New Roman" w:cs="Times New Roman"/>
          <w:sz w:val="24"/>
          <w:szCs w:val="24"/>
        </w:rPr>
        <w:t xml:space="preserve"> – perspectiva segundo a qual, em grandes linhas,</w:t>
      </w:r>
      <w:r w:rsidRPr="003A1459">
        <w:rPr>
          <w:rFonts w:ascii="Times New Roman" w:hAnsi="Times New Roman" w:cs="Times New Roman"/>
          <w:sz w:val="24"/>
          <w:szCs w:val="24"/>
        </w:rPr>
        <w:t xml:space="preserve"> o ser humano </w:t>
      </w:r>
      <w:r w:rsidR="00003812" w:rsidRPr="003A1459">
        <w:rPr>
          <w:rFonts w:ascii="Times New Roman" w:hAnsi="Times New Roman" w:cs="Times New Roman"/>
          <w:sz w:val="24"/>
          <w:szCs w:val="24"/>
        </w:rPr>
        <w:t>constitui-se como sujeito</w:t>
      </w:r>
      <w:r w:rsidRPr="003A1459">
        <w:rPr>
          <w:rFonts w:ascii="Times New Roman" w:hAnsi="Times New Roman" w:cs="Times New Roman"/>
          <w:sz w:val="24"/>
          <w:szCs w:val="24"/>
        </w:rPr>
        <w:t xml:space="preserve"> a partir </w:t>
      </w:r>
      <w:r w:rsidR="00003812" w:rsidRPr="003A1459">
        <w:rPr>
          <w:rFonts w:ascii="Times New Roman" w:hAnsi="Times New Roman" w:cs="Times New Roman"/>
          <w:sz w:val="24"/>
          <w:szCs w:val="24"/>
        </w:rPr>
        <w:t>das</w:t>
      </w:r>
      <w:r w:rsidRPr="003A1459">
        <w:rPr>
          <w:rFonts w:ascii="Times New Roman" w:hAnsi="Times New Roman" w:cs="Times New Roman"/>
          <w:sz w:val="24"/>
          <w:szCs w:val="24"/>
        </w:rPr>
        <w:t xml:space="preserve"> relações </w:t>
      </w:r>
      <w:r w:rsidR="000A43AB" w:rsidRPr="003A1459">
        <w:rPr>
          <w:rFonts w:ascii="Times New Roman" w:hAnsi="Times New Roman" w:cs="Times New Roman"/>
          <w:sz w:val="24"/>
          <w:szCs w:val="24"/>
        </w:rPr>
        <w:t>“</w:t>
      </w:r>
      <w:r w:rsidRPr="003A1459">
        <w:rPr>
          <w:rFonts w:ascii="Times New Roman" w:hAnsi="Times New Roman" w:cs="Times New Roman"/>
          <w:sz w:val="24"/>
          <w:szCs w:val="24"/>
        </w:rPr>
        <w:t>sociais</w:t>
      </w:r>
      <w:r w:rsidR="000A43AB" w:rsidRPr="003A1459">
        <w:rPr>
          <w:rFonts w:ascii="Times New Roman" w:hAnsi="Times New Roman" w:cs="Times New Roman"/>
          <w:sz w:val="24"/>
          <w:szCs w:val="24"/>
        </w:rPr>
        <w:t>”</w:t>
      </w:r>
      <w:r w:rsidR="00003812" w:rsidRPr="003A1459">
        <w:rPr>
          <w:rFonts w:ascii="Times New Roman" w:hAnsi="Times New Roman" w:cs="Times New Roman"/>
          <w:sz w:val="24"/>
          <w:szCs w:val="24"/>
        </w:rPr>
        <w:t xml:space="preserve"> que estabelece ao longo da vida,</w:t>
      </w:r>
      <w:r w:rsidRPr="003A1459">
        <w:rPr>
          <w:rFonts w:ascii="Times New Roman" w:hAnsi="Times New Roman" w:cs="Times New Roman"/>
          <w:sz w:val="24"/>
          <w:szCs w:val="24"/>
        </w:rPr>
        <w:t xml:space="preserve"> especialmente as relações mais precoces com os membros da família ou quem quer que exerça papel semelhante. O </w:t>
      </w:r>
      <w:r w:rsidR="00003812" w:rsidRPr="003A1459">
        <w:rPr>
          <w:rFonts w:ascii="Times New Roman" w:hAnsi="Times New Roman" w:cs="Times New Roman"/>
          <w:sz w:val="24"/>
          <w:szCs w:val="24"/>
        </w:rPr>
        <w:t>“</w:t>
      </w:r>
      <w:r w:rsidRPr="003A1459">
        <w:rPr>
          <w:rFonts w:ascii="Times New Roman" w:hAnsi="Times New Roman" w:cs="Times New Roman"/>
          <w:sz w:val="24"/>
          <w:szCs w:val="24"/>
        </w:rPr>
        <w:t>sujeito psíquico</w:t>
      </w:r>
      <w:r w:rsidR="00003812" w:rsidRPr="003A1459">
        <w:rPr>
          <w:rFonts w:ascii="Times New Roman" w:hAnsi="Times New Roman" w:cs="Times New Roman"/>
          <w:sz w:val="24"/>
          <w:szCs w:val="24"/>
        </w:rPr>
        <w:t>”, na teoria psicanalítica,</w:t>
      </w:r>
      <w:r w:rsidRPr="003A1459">
        <w:rPr>
          <w:rFonts w:ascii="Times New Roman" w:hAnsi="Times New Roman" w:cs="Times New Roman"/>
          <w:sz w:val="24"/>
          <w:szCs w:val="24"/>
        </w:rPr>
        <w:t xml:space="preserve"> caracteriza-se pelo </w:t>
      </w:r>
      <w:r w:rsidRPr="003A1459">
        <w:rPr>
          <w:rFonts w:ascii="Times New Roman" w:hAnsi="Times New Roman" w:cs="Times New Roman"/>
          <w:i/>
          <w:sz w:val="24"/>
          <w:szCs w:val="24"/>
        </w:rPr>
        <w:t>desejo</w:t>
      </w:r>
      <w:r w:rsidRPr="003A1459">
        <w:rPr>
          <w:rFonts w:ascii="Times New Roman" w:hAnsi="Times New Roman" w:cs="Times New Roman"/>
          <w:sz w:val="24"/>
          <w:szCs w:val="24"/>
        </w:rPr>
        <w:t xml:space="preserve"> que, por sua vez, surge por meio da </w:t>
      </w:r>
      <w:r w:rsidRPr="003A1459">
        <w:rPr>
          <w:rFonts w:ascii="Times New Roman" w:hAnsi="Times New Roman" w:cs="Times New Roman"/>
          <w:i/>
          <w:sz w:val="24"/>
          <w:szCs w:val="24"/>
        </w:rPr>
        <w:t>falta</w:t>
      </w:r>
      <w:r w:rsidRPr="003A1459">
        <w:rPr>
          <w:rFonts w:ascii="Times New Roman" w:hAnsi="Times New Roman" w:cs="Times New Roman"/>
          <w:sz w:val="24"/>
          <w:szCs w:val="24"/>
        </w:rPr>
        <w:t xml:space="preserve">. </w:t>
      </w:r>
      <w:r w:rsidR="00003812" w:rsidRPr="003A1459">
        <w:rPr>
          <w:rFonts w:ascii="Times New Roman" w:hAnsi="Times New Roman" w:cs="Times New Roman"/>
          <w:sz w:val="24"/>
          <w:szCs w:val="24"/>
        </w:rPr>
        <w:t>Esta</w:t>
      </w:r>
      <w:r w:rsidRPr="003A1459">
        <w:rPr>
          <w:rFonts w:ascii="Times New Roman" w:hAnsi="Times New Roman" w:cs="Times New Roman"/>
          <w:sz w:val="24"/>
          <w:szCs w:val="24"/>
        </w:rPr>
        <w:t xml:space="preserve"> falta</w:t>
      </w:r>
      <w:r w:rsidR="00003812" w:rsidRPr="003A1459">
        <w:rPr>
          <w:rFonts w:ascii="Times New Roman" w:hAnsi="Times New Roman" w:cs="Times New Roman"/>
          <w:sz w:val="24"/>
          <w:szCs w:val="24"/>
        </w:rPr>
        <w:t xml:space="preserve"> de que trata a psicanálise</w:t>
      </w:r>
      <w:r w:rsidRPr="003A1459">
        <w:rPr>
          <w:rFonts w:ascii="Times New Roman" w:hAnsi="Times New Roman" w:cs="Times New Roman"/>
          <w:sz w:val="24"/>
          <w:szCs w:val="24"/>
        </w:rPr>
        <w:t xml:space="preserve"> é instaurada pela impossibilidade de se regressar ao estado de satisfação plena da vida intra-uterina, e permanece ao longo da vida na forma daquilo que Lacan chamou de “objeto a”</w:t>
      </w:r>
      <w:r w:rsidR="003B00F5" w:rsidRPr="003A1459">
        <w:rPr>
          <w:rFonts w:ascii="Times New Roman" w:hAnsi="Times New Roman" w:cs="Times New Roman"/>
          <w:sz w:val="24"/>
          <w:szCs w:val="24"/>
        </w:rPr>
        <w:t xml:space="preserve"> (NASIO, 1993)</w:t>
      </w:r>
      <w:r w:rsidRPr="003A1459">
        <w:rPr>
          <w:rFonts w:ascii="Times New Roman" w:hAnsi="Times New Roman" w:cs="Times New Roman"/>
          <w:sz w:val="24"/>
          <w:szCs w:val="24"/>
        </w:rPr>
        <w:t>. Trata-se, grosso modo, da falta decorrente do interdito edípico</w:t>
      </w:r>
      <w:r w:rsidR="00003812" w:rsidRPr="003A1459">
        <w:rPr>
          <w:rFonts w:ascii="Times New Roman" w:hAnsi="Times New Roman" w:cs="Times New Roman"/>
          <w:sz w:val="24"/>
          <w:szCs w:val="24"/>
        </w:rPr>
        <w:t xml:space="preserve"> (a suposição de que o “pai” é aquele ser humano que detém a resposta para o desejo da “mãe” e, por isso, se interpõe na relação direta entre </w:t>
      </w:r>
      <w:r w:rsidR="00003812" w:rsidRPr="003A1459">
        <w:rPr>
          <w:rFonts w:ascii="Times New Roman" w:hAnsi="Times New Roman" w:cs="Times New Roman"/>
          <w:sz w:val="24"/>
          <w:szCs w:val="24"/>
        </w:rPr>
        <w:lastRenderedPageBreak/>
        <w:t>“mãe” e “filho”)</w:t>
      </w:r>
      <w:r w:rsidRPr="003A1459">
        <w:rPr>
          <w:rFonts w:ascii="Times New Roman" w:hAnsi="Times New Roman" w:cs="Times New Roman"/>
          <w:sz w:val="24"/>
          <w:szCs w:val="24"/>
        </w:rPr>
        <w:t>, ou ainda, da impossibilidade de a tudo se representar pela linguagem</w:t>
      </w:r>
      <w:r w:rsidR="00003812" w:rsidRPr="003A1459">
        <w:rPr>
          <w:rFonts w:ascii="Times New Roman" w:hAnsi="Times New Roman" w:cs="Times New Roman"/>
          <w:sz w:val="24"/>
          <w:szCs w:val="24"/>
        </w:rPr>
        <w:t xml:space="preserve"> (há um “real” que não se deixa representar ou que, ao ser dito, deixa de ser o que era – como os sintomas amplamente registrados na literatura clínica)</w:t>
      </w:r>
      <w:r w:rsidRPr="003A1459">
        <w:rPr>
          <w:rFonts w:ascii="Times New Roman" w:hAnsi="Times New Roman" w:cs="Times New Roman"/>
          <w:sz w:val="24"/>
          <w:szCs w:val="24"/>
        </w:rPr>
        <w:t>. O desejo resulta, por conseguinte, do movimento pelo qual o sujeito procura constituir para si “objetos substitutivos” que reponham essa falta</w:t>
      </w:r>
      <w:r w:rsidR="00003812" w:rsidRPr="003A1459">
        <w:rPr>
          <w:rFonts w:ascii="Times New Roman" w:hAnsi="Times New Roman" w:cs="Times New Roman"/>
          <w:sz w:val="24"/>
          <w:szCs w:val="24"/>
        </w:rPr>
        <w:t>, em última instância, incontornável</w:t>
      </w:r>
      <w:r w:rsidRPr="003A1459">
        <w:rPr>
          <w:rFonts w:ascii="Times New Roman" w:hAnsi="Times New Roman" w:cs="Times New Roman"/>
          <w:sz w:val="24"/>
          <w:szCs w:val="24"/>
        </w:rPr>
        <w:t xml:space="preserve">.  </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 xml:space="preserve">Na maioria das vezes, a escola desconsidera a importância deste sujeito </w:t>
      </w:r>
      <w:proofErr w:type="spellStart"/>
      <w:r w:rsidRPr="003A1459">
        <w:rPr>
          <w:rFonts w:ascii="Times New Roman" w:hAnsi="Times New Roman" w:cs="Times New Roman"/>
          <w:sz w:val="24"/>
          <w:szCs w:val="24"/>
        </w:rPr>
        <w:t>desejante</w:t>
      </w:r>
      <w:proofErr w:type="spellEnd"/>
      <w:r w:rsidRPr="003A1459">
        <w:rPr>
          <w:rFonts w:ascii="Times New Roman" w:hAnsi="Times New Roman" w:cs="Times New Roman"/>
          <w:sz w:val="24"/>
          <w:szCs w:val="24"/>
        </w:rPr>
        <w:t xml:space="preserve">, tratando o aluno como um indivíduo generalizado, deixando de lado sua subjetividade e consequentemente </w:t>
      </w:r>
      <w:r w:rsidR="00003812" w:rsidRPr="003A1459">
        <w:rPr>
          <w:rFonts w:ascii="Times New Roman" w:hAnsi="Times New Roman" w:cs="Times New Roman"/>
          <w:sz w:val="24"/>
          <w:szCs w:val="24"/>
        </w:rPr>
        <w:t>achatando-o</w:t>
      </w:r>
      <w:r w:rsidRPr="003A1459">
        <w:rPr>
          <w:rFonts w:ascii="Times New Roman" w:hAnsi="Times New Roman" w:cs="Times New Roman"/>
          <w:sz w:val="24"/>
          <w:szCs w:val="24"/>
        </w:rPr>
        <w:t xml:space="preserve"> em tentativas de compreender os processos de aprendizagem </w:t>
      </w:r>
      <w:r w:rsidR="00003812" w:rsidRPr="003A1459">
        <w:rPr>
          <w:rFonts w:ascii="Times New Roman" w:hAnsi="Times New Roman" w:cs="Times New Roman"/>
          <w:sz w:val="24"/>
          <w:szCs w:val="24"/>
        </w:rPr>
        <w:t>como se eles fossem padronizáveis</w:t>
      </w:r>
      <w:r w:rsidRPr="003A1459">
        <w:rPr>
          <w:rFonts w:ascii="Times New Roman" w:hAnsi="Times New Roman" w:cs="Times New Roman"/>
          <w:sz w:val="24"/>
          <w:szCs w:val="24"/>
        </w:rPr>
        <w:t>. Uma das justificativas disso é, justamente, o “sujeito cognoscente”: toda criança seria, em princípio, o mesmo sujeito cognoscente, isto é, um sujeito em condições iguais de se defrontar e agir sobre o objeto de conhecimento. Passam pelos mesmos “estágios”, na mesma ordem; realizam as mesmas operações e constroem</w:t>
      </w:r>
      <w:r w:rsidR="00003812" w:rsidRPr="003A1459">
        <w:rPr>
          <w:rFonts w:ascii="Times New Roman" w:hAnsi="Times New Roman" w:cs="Times New Roman"/>
          <w:sz w:val="24"/>
          <w:szCs w:val="24"/>
        </w:rPr>
        <w:t>, ao fim e ao cabo,</w:t>
      </w:r>
      <w:r w:rsidRPr="003A1459">
        <w:rPr>
          <w:rFonts w:ascii="Times New Roman" w:hAnsi="Times New Roman" w:cs="Times New Roman"/>
          <w:sz w:val="24"/>
          <w:szCs w:val="24"/>
        </w:rPr>
        <w:t xml:space="preserve"> os mesmos conceitos. Em geral, o que não diz respeito à relação do sujeito cognoscente com o objeto de conhe</w:t>
      </w:r>
      <w:r w:rsidR="003072AC">
        <w:rPr>
          <w:rFonts w:ascii="Times New Roman" w:hAnsi="Times New Roman" w:cs="Times New Roman"/>
          <w:sz w:val="24"/>
          <w:szCs w:val="24"/>
        </w:rPr>
        <w:t>cimento é considerado “resíduo”</w:t>
      </w:r>
      <w:r w:rsidRPr="003A1459">
        <w:rPr>
          <w:rFonts w:ascii="Times New Roman" w:hAnsi="Times New Roman" w:cs="Times New Roman"/>
          <w:sz w:val="24"/>
          <w:szCs w:val="24"/>
        </w:rPr>
        <w:t xml:space="preserve">. </w:t>
      </w:r>
      <w:r w:rsidR="003072AC">
        <w:rPr>
          <w:rFonts w:ascii="Times New Roman" w:hAnsi="Times New Roman" w:cs="Times New Roman"/>
          <w:sz w:val="24"/>
          <w:szCs w:val="24"/>
        </w:rPr>
        <w:t xml:space="preserve">Nosso ponto de vista é que esse “resíduo” consiste numa </w:t>
      </w:r>
      <w:r w:rsidRPr="003A1459">
        <w:rPr>
          <w:rFonts w:ascii="Times New Roman" w:hAnsi="Times New Roman" w:cs="Times New Roman"/>
          <w:sz w:val="24"/>
          <w:szCs w:val="24"/>
        </w:rPr>
        <w:t xml:space="preserve">parte </w:t>
      </w:r>
      <w:r w:rsidR="003072AC">
        <w:rPr>
          <w:rFonts w:ascii="Times New Roman" w:hAnsi="Times New Roman" w:cs="Times New Roman"/>
          <w:sz w:val="24"/>
          <w:szCs w:val="24"/>
        </w:rPr>
        <w:t xml:space="preserve">importante </w:t>
      </w:r>
      <w:r w:rsidRPr="003A1459">
        <w:rPr>
          <w:rFonts w:ascii="Times New Roman" w:hAnsi="Times New Roman" w:cs="Times New Roman"/>
          <w:sz w:val="24"/>
          <w:szCs w:val="24"/>
        </w:rPr>
        <w:t>do</w:t>
      </w:r>
      <w:r w:rsidR="003072AC">
        <w:rPr>
          <w:rFonts w:ascii="Times New Roman" w:hAnsi="Times New Roman" w:cs="Times New Roman"/>
          <w:sz w:val="24"/>
          <w:szCs w:val="24"/>
        </w:rPr>
        <w:t>s</w:t>
      </w:r>
      <w:r w:rsidRPr="003A1459">
        <w:rPr>
          <w:rFonts w:ascii="Times New Roman" w:hAnsi="Times New Roman" w:cs="Times New Roman"/>
          <w:sz w:val="24"/>
          <w:szCs w:val="24"/>
        </w:rPr>
        <w:t xml:space="preserve"> processo</w:t>
      </w:r>
      <w:r w:rsidR="003072AC">
        <w:rPr>
          <w:rFonts w:ascii="Times New Roman" w:hAnsi="Times New Roman" w:cs="Times New Roman"/>
          <w:sz w:val="24"/>
          <w:szCs w:val="24"/>
        </w:rPr>
        <w:t>s de ensino e aprendizagem</w:t>
      </w:r>
      <w:r w:rsidRPr="003A1459">
        <w:rPr>
          <w:rFonts w:ascii="Times New Roman" w:hAnsi="Times New Roman" w:cs="Times New Roman"/>
          <w:sz w:val="24"/>
          <w:szCs w:val="24"/>
        </w:rPr>
        <w:t>, pois sempre está presente e determina, inclusive, em que condições a criança realiza o seu trabalho “intelectual” propriamente dito. Neste ponto concentra-se um dos maiores desafios do projeto</w:t>
      </w:r>
      <w:r w:rsidR="00003812" w:rsidRPr="003A1459">
        <w:rPr>
          <w:rFonts w:ascii="Times New Roman" w:hAnsi="Times New Roman" w:cs="Times New Roman"/>
          <w:sz w:val="24"/>
          <w:szCs w:val="24"/>
        </w:rPr>
        <w:t>:</w:t>
      </w:r>
      <w:r w:rsidRPr="003A1459">
        <w:rPr>
          <w:rFonts w:ascii="Times New Roman" w:hAnsi="Times New Roman" w:cs="Times New Roman"/>
          <w:sz w:val="24"/>
          <w:szCs w:val="24"/>
        </w:rPr>
        <w:t xml:space="preserve"> trazer à tona a s</w:t>
      </w:r>
      <w:r w:rsidR="00003812" w:rsidRPr="003A1459">
        <w:rPr>
          <w:rFonts w:ascii="Times New Roman" w:hAnsi="Times New Roman" w:cs="Times New Roman"/>
          <w:sz w:val="24"/>
          <w:szCs w:val="24"/>
        </w:rPr>
        <w:t xml:space="preserve">ubjetividade do aluno, focando </w:t>
      </w:r>
      <w:r w:rsidRPr="003A1459">
        <w:rPr>
          <w:rFonts w:ascii="Times New Roman" w:hAnsi="Times New Roman" w:cs="Times New Roman"/>
          <w:sz w:val="24"/>
          <w:szCs w:val="24"/>
        </w:rPr>
        <w:t xml:space="preserve">as tensões geradas pelas relações entre </w:t>
      </w:r>
      <w:r w:rsidR="00003812" w:rsidRPr="003A1459">
        <w:rPr>
          <w:rFonts w:ascii="Times New Roman" w:hAnsi="Times New Roman" w:cs="Times New Roman"/>
          <w:sz w:val="24"/>
          <w:szCs w:val="24"/>
        </w:rPr>
        <w:t>a criança e o outro –</w:t>
      </w:r>
      <w:r w:rsidRPr="003A1459">
        <w:rPr>
          <w:rFonts w:ascii="Times New Roman" w:hAnsi="Times New Roman" w:cs="Times New Roman"/>
          <w:sz w:val="24"/>
          <w:szCs w:val="24"/>
        </w:rPr>
        <w:t xml:space="preserve"> podendo ser este </w:t>
      </w:r>
      <w:r w:rsidRPr="003A1459">
        <w:rPr>
          <w:rFonts w:ascii="Times New Roman" w:hAnsi="Times New Roman" w:cs="Times New Roman"/>
          <w:i/>
          <w:sz w:val="24"/>
          <w:szCs w:val="24"/>
        </w:rPr>
        <w:t>outro,</w:t>
      </w:r>
      <w:r w:rsidRPr="003A1459">
        <w:rPr>
          <w:rFonts w:ascii="Times New Roman" w:hAnsi="Times New Roman" w:cs="Times New Roman"/>
          <w:sz w:val="24"/>
          <w:szCs w:val="24"/>
        </w:rPr>
        <w:t xml:space="preserve"> no âmbito escolar, o professor, os colegas, a própria escola, a escrita </w:t>
      </w:r>
      <w:r w:rsidR="00003812" w:rsidRPr="003A1459">
        <w:rPr>
          <w:rFonts w:ascii="Times New Roman" w:hAnsi="Times New Roman" w:cs="Times New Roman"/>
          <w:sz w:val="24"/>
          <w:szCs w:val="24"/>
        </w:rPr>
        <w:t>– e, finalmente, tirando conseqüências das elaborações singulares da criança (aquelas para as quais não há uma escala de “níveis” previamente estabelecida para classificá-las)</w:t>
      </w:r>
      <w:r w:rsidRPr="003A1459">
        <w:rPr>
          <w:rFonts w:ascii="Times New Roman" w:hAnsi="Times New Roman" w:cs="Times New Roman"/>
          <w:sz w:val="24"/>
          <w:szCs w:val="24"/>
        </w:rPr>
        <w:t xml:space="preserve">. </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lastRenderedPageBreak/>
        <w:tab/>
        <w:t xml:space="preserve">Em um trabalho já bem conhecido, </w:t>
      </w:r>
      <w:proofErr w:type="spellStart"/>
      <w:r w:rsidRPr="003A1459">
        <w:rPr>
          <w:rFonts w:ascii="Times New Roman" w:hAnsi="Times New Roman" w:cs="Times New Roman"/>
          <w:sz w:val="24"/>
          <w:szCs w:val="24"/>
        </w:rPr>
        <w:t>Smolka</w:t>
      </w:r>
      <w:proofErr w:type="spellEnd"/>
      <w:r w:rsidRPr="003A1459">
        <w:rPr>
          <w:rFonts w:ascii="Times New Roman" w:hAnsi="Times New Roman" w:cs="Times New Roman"/>
          <w:sz w:val="24"/>
          <w:szCs w:val="24"/>
        </w:rPr>
        <w:t xml:space="preserve"> (</w:t>
      </w:r>
      <w:r w:rsidR="003B00F5" w:rsidRPr="003A1459">
        <w:rPr>
          <w:rFonts w:ascii="Times New Roman" w:hAnsi="Times New Roman" w:cs="Times New Roman"/>
          <w:sz w:val="24"/>
          <w:szCs w:val="24"/>
        </w:rPr>
        <w:t>2004</w:t>
      </w:r>
      <w:r w:rsidRPr="003A1459">
        <w:rPr>
          <w:rFonts w:ascii="Times New Roman" w:hAnsi="Times New Roman" w:cs="Times New Roman"/>
          <w:sz w:val="24"/>
          <w:szCs w:val="24"/>
        </w:rPr>
        <w:t>) apresenta uma discussão a respeito das relações subjetivas em sala de aula</w:t>
      </w:r>
      <w:r w:rsidR="0091708B" w:rsidRPr="003A1459">
        <w:rPr>
          <w:rFonts w:ascii="Times New Roman" w:hAnsi="Times New Roman" w:cs="Times New Roman"/>
          <w:sz w:val="24"/>
          <w:szCs w:val="24"/>
        </w:rPr>
        <w:t>. Em</w:t>
      </w:r>
      <w:r w:rsidR="00BD1752">
        <w:rPr>
          <w:rFonts w:ascii="Times New Roman" w:hAnsi="Times New Roman" w:cs="Times New Roman"/>
          <w:sz w:val="24"/>
          <w:szCs w:val="24"/>
        </w:rPr>
        <w:t>bora sua base teórica não inclua</w:t>
      </w:r>
      <w:r w:rsidR="0091708B" w:rsidRPr="003A1459">
        <w:rPr>
          <w:rFonts w:ascii="Times New Roman" w:hAnsi="Times New Roman" w:cs="Times New Roman"/>
          <w:sz w:val="24"/>
          <w:szCs w:val="24"/>
        </w:rPr>
        <w:t xml:space="preserve"> a psicanálise, a noção de subjetividade mobilizada por ela é semelhante à noção de “sujeito psíquico” com que trabalhamos. A autora</w:t>
      </w:r>
      <w:r w:rsidRPr="003A1459">
        <w:rPr>
          <w:rFonts w:ascii="Times New Roman" w:hAnsi="Times New Roman" w:cs="Times New Roman"/>
          <w:sz w:val="24"/>
          <w:szCs w:val="24"/>
        </w:rPr>
        <w:t xml:space="preserve"> afirma que</w:t>
      </w:r>
    </w:p>
    <w:p w:rsidR="00392186" w:rsidRPr="003A1459" w:rsidRDefault="00392186" w:rsidP="00AC19B3">
      <w:pPr>
        <w:spacing w:after="0" w:line="480" w:lineRule="auto"/>
        <w:ind w:right="113"/>
        <w:jc w:val="both"/>
        <w:rPr>
          <w:rFonts w:ascii="Times New Roman" w:hAnsi="Times New Roman" w:cs="Times New Roman"/>
          <w:sz w:val="24"/>
          <w:szCs w:val="24"/>
        </w:rPr>
      </w:pP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 xml:space="preserve">[...] todo o processo discursivo supõe da parte do emissor, uma antecipação das representações do receptor, isto é, sua habilidade de imaginar, de pensar onde seu ouvinte o “enquadra”, e que esta antecipação de “o que o outro vai pensar” do lugar em que ele se representa como tal parece constitutiva de todo discurso (SMOLKA, </w:t>
      </w:r>
      <w:r w:rsidR="003B00F5" w:rsidRPr="003A1459">
        <w:rPr>
          <w:rFonts w:ascii="Times New Roman" w:hAnsi="Times New Roman" w:cs="Times New Roman"/>
          <w:sz w:val="20"/>
          <w:szCs w:val="20"/>
        </w:rPr>
        <w:t>2004</w:t>
      </w:r>
      <w:r w:rsidRPr="003A1459">
        <w:rPr>
          <w:rFonts w:ascii="Times New Roman" w:hAnsi="Times New Roman" w:cs="Times New Roman"/>
          <w:sz w:val="20"/>
          <w:szCs w:val="20"/>
        </w:rPr>
        <w:t>, p.30).</w:t>
      </w:r>
    </w:p>
    <w:p w:rsidR="00392186" w:rsidRPr="003A1459" w:rsidRDefault="00392186" w:rsidP="00AC19B3">
      <w:pPr>
        <w:spacing w:after="0" w:line="480" w:lineRule="auto"/>
        <w:ind w:right="113"/>
        <w:jc w:val="both"/>
        <w:rPr>
          <w:rFonts w:ascii="Times New Roman" w:hAnsi="Times New Roman" w:cs="Times New Roman"/>
          <w:sz w:val="20"/>
          <w:szCs w:val="20"/>
        </w:rPr>
      </w:pPr>
    </w:p>
    <w:p w:rsidR="00BD1752"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 xml:space="preserve">Neste trecho, destaca-se que, nas interações mencionadas, aparecem as “imagens do </w:t>
      </w:r>
      <w:r w:rsidRPr="003A1459">
        <w:rPr>
          <w:rFonts w:ascii="Times New Roman" w:hAnsi="Times New Roman" w:cs="Times New Roman"/>
          <w:i/>
          <w:sz w:val="24"/>
          <w:szCs w:val="24"/>
        </w:rPr>
        <w:t>outro</w:t>
      </w:r>
      <w:r w:rsidRPr="003A1459">
        <w:rPr>
          <w:rFonts w:ascii="Times New Roman" w:hAnsi="Times New Roman" w:cs="Times New Roman"/>
          <w:sz w:val="24"/>
          <w:szCs w:val="24"/>
        </w:rPr>
        <w:t xml:space="preserve">”, isto é, tudo aquilo que o </w:t>
      </w:r>
      <w:r w:rsidRPr="003A1459">
        <w:rPr>
          <w:rFonts w:ascii="Times New Roman" w:hAnsi="Times New Roman" w:cs="Times New Roman"/>
          <w:i/>
          <w:sz w:val="24"/>
          <w:szCs w:val="24"/>
        </w:rPr>
        <w:t>eu</w:t>
      </w:r>
      <w:r w:rsidRPr="003A1459">
        <w:rPr>
          <w:rFonts w:ascii="Times New Roman" w:hAnsi="Times New Roman" w:cs="Times New Roman"/>
          <w:sz w:val="24"/>
          <w:szCs w:val="24"/>
        </w:rPr>
        <w:t xml:space="preserve"> supõe acerca da compreensão do seu ouvinte, em relação ao seu próprio discurso. Acrescente-se, retomando uma noção geral da psicanálise, que parte dessas imagens são </w:t>
      </w:r>
      <w:proofErr w:type="gramStart"/>
      <w:r w:rsidRPr="003A1459">
        <w:rPr>
          <w:rFonts w:ascii="Times New Roman" w:hAnsi="Times New Roman" w:cs="Times New Roman"/>
          <w:sz w:val="24"/>
          <w:szCs w:val="24"/>
        </w:rPr>
        <w:t>inconscientes</w:t>
      </w:r>
      <w:proofErr w:type="gramEnd"/>
      <w:r w:rsidRPr="003A1459">
        <w:rPr>
          <w:rFonts w:ascii="Times New Roman" w:hAnsi="Times New Roman" w:cs="Times New Roman"/>
          <w:sz w:val="24"/>
          <w:szCs w:val="24"/>
        </w:rPr>
        <w:t xml:space="preserve">, pois não estão acessíveis à inteligência dos sujeitos do discurso, e sim constituem cada sujeito psíquico em sua forma de “enxergar” o </w:t>
      </w:r>
      <w:r w:rsidRPr="003A1459">
        <w:rPr>
          <w:rFonts w:ascii="Times New Roman" w:hAnsi="Times New Roman" w:cs="Times New Roman"/>
          <w:i/>
          <w:sz w:val="24"/>
          <w:szCs w:val="24"/>
        </w:rPr>
        <w:t>outro</w:t>
      </w:r>
      <w:r w:rsidR="00BD1752">
        <w:rPr>
          <w:rFonts w:ascii="Times New Roman" w:hAnsi="Times New Roman" w:cs="Times New Roman"/>
          <w:sz w:val="24"/>
          <w:szCs w:val="24"/>
        </w:rPr>
        <w:t>.</w:t>
      </w:r>
    </w:p>
    <w:p w:rsidR="00392186" w:rsidRPr="003A1459" w:rsidRDefault="00392186" w:rsidP="00AC19B3">
      <w:pPr>
        <w:spacing w:after="0" w:line="480" w:lineRule="auto"/>
        <w:ind w:right="113" w:firstLine="708"/>
        <w:jc w:val="both"/>
        <w:rPr>
          <w:rFonts w:ascii="Times New Roman" w:hAnsi="Times New Roman" w:cs="Times New Roman"/>
          <w:sz w:val="24"/>
          <w:szCs w:val="24"/>
        </w:rPr>
      </w:pPr>
      <w:r w:rsidRPr="003A1459">
        <w:rPr>
          <w:rFonts w:ascii="Times New Roman" w:hAnsi="Times New Roman" w:cs="Times New Roman"/>
          <w:sz w:val="24"/>
          <w:szCs w:val="24"/>
        </w:rPr>
        <w:t xml:space="preserve">Inserindo esta relação </w:t>
      </w:r>
      <w:r w:rsidR="00BD1752">
        <w:rPr>
          <w:rFonts w:ascii="Times New Roman" w:hAnsi="Times New Roman" w:cs="Times New Roman"/>
          <w:sz w:val="24"/>
          <w:szCs w:val="24"/>
        </w:rPr>
        <w:t>discursiva no âmbito professor/</w:t>
      </w:r>
      <w:r w:rsidRPr="003A1459">
        <w:rPr>
          <w:rFonts w:ascii="Times New Roman" w:hAnsi="Times New Roman" w:cs="Times New Roman"/>
          <w:sz w:val="24"/>
          <w:szCs w:val="24"/>
        </w:rPr>
        <w:t xml:space="preserve">aluno, </w:t>
      </w:r>
      <w:proofErr w:type="spellStart"/>
      <w:r w:rsidRPr="003A1459">
        <w:rPr>
          <w:rFonts w:ascii="Times New Roman" w:hAnsi="Times New Roman" w:cs="Times New Roman"/>
          <w:sz w:val="24"/>
          <w:szCs w:val="24"/>
        </w:rPr>
        <w:t>Smolka</w:t>
      </w:r>
      <w:proofErr w:type="spellEnd"/>
      <w:r w:rsidRPr="003A1459">
        <w:rPr>
          <w:rFonts w:ascii="Times New Roman" w:hAnsi="Times New Roman" w:cs="Times New Roman"/>
          <w:sz w:val="24"/>
          <w:szCs w:val="24"/>
        </w:rPr>
        <w:t xml:space="preserve"> (</w:t>
      </w:r>
      <w:r w:rsidR="003B00F5" w:rsidRPr="003A1459">
        <w:rPr>
          <w:rFonts w:ascii="Times New Roman" w:hAnsi="Times New Roman" w:cs="Times New Roman"/>
          <w:sz w:val="24"/>
          <w:szCs w:val="24"/>
        </w:rPr>
        <w:t>2004</w:t>
      </w:r>
      <w:r w:rsidR="00BD1752">
        <w:rPr>
          <w:rFonts w:ascii="Times New Roman" w:hAnsi="Times New Roman" w:cs="Times New Roman"/>
          <w:sz w:val="24"/>
          <w:szCs w:val="24"/>
        </w:rPr>
        <w:t xml:space="preserve">) elabora uma distinção entre </w:t>
      </w:r>
      <w:r w:rsidRPr="003A1459">
        <w:rPr>
          <w:rFonts w:ascii="Times New Roman" w:hAnsi="Times New Roman" w:cs="Times New Roman"/>
          <w:sz w:val="24"/>
          <w:szCs w:val="24"/>
        </w:rPr>
        <w:t xml:space="preserve">dois conceitos: </w:t>
      </w:r>
      <w:r w:rsidRPr="003A1459">
        <w:rPr>
          <w:rFonts w:ascii="Times New Roman" w:hAnsi="Times New Roman" w:cs="Times New Roman"/>
          <w:i/>
          <w:sz w:val="24"/>
          <w:szCs w:val="24"/>
        </w:rPr>
        <w:t>relação de ensino</w:t>
      </w:r>
      <w:r w:rsidRPr="003A1459">
        <w:rPr>
          <w:rFonts w:ascii="Times New Roman" w:hAnsi="Times New Roman" w:cs="Times New Roman"/>
          <w:sz w:val="24"/>
          <w:szCs w:val="24"/>
        </w:rPr>
        <w:t xml:space="preserve"> e </w:t>
      </w:r>
      <w:r w:rsidRPr="003A1459">
        <w:rPr>
          <w:rFonts w:ascii="Times New Roman" w:hAnsi="Times New Roman" w:cs="Times New Roman"/>
          <w:i/>
          <w:sz w:val="24"/>
          <w:szCs w:val="24"/>
        </w:rPr>
        <w:t>tarefa de ensinar</w:t>
      </w:r>
      <w:r w:rsidRPr="003A1459">
        <w:rPr>
          <w:rFonts w:ascii="Times New Roman" w:hAnsi="Times New Roman" w:cs="Times New Roman"/>
          <w:sz w:val="24"/>
          <w:szCs w:val="24"/>
        </w:rPr>
        <w:t xml:space="preserve">. </w:t>
      </w:r>
      <w:r w:rsidR="00BD1752">
        <w:rPr>
          <w:rFonts w:ascii="Times New Roman" w:hAnsi="Times New Roman" w:cs="Times New Roman"/>
          <w:sz w:val="24"/>
          <w:szCs w:val="24"/>
        </w:rPr>
        <w:t>Para a autora,</w:t>
      </w:r>
      <w:r w:rsidRPr="003A1459">
        <w:rPr>
          <w:rFonts w:ascii="Times New Roman" w:hAnsi="Times New Roman" w:cs="Times New Roman"/>
          <w:sz w:val="24"/>
          <w:szCs w:val="24"/>
        </w:rPr>
        <w:t xml:space="preserve"> </w:t>
      </w:r>
      <w:r w:rsidR="002F4CEC" w:rsidRPr="003A1459">
        <w:rPr>
          <w:rFonts w:ascii="Times New Roman" w:hAnsi="Times New Roman" w:cs="Times New Roman"/>
          <w:sz w:val="24"/>
          <w:szCs w:val="24"/>
        </w:rPr>
        <w:t xml:space="preserve">a tarefa de ensinar </w:t>
      </w:r>
      <w:r w:rsidR="002F4CEC">
        <w:rPr>
          <w:rFonts w:ascii="Times New Roman" w:hAnsi="Times New Roman" w:cs="Times New Roman"/>
          <w:sz w:val="24"/>
          <w:szCs w:val="24"/>
        </w:rPr>
        <w:t>é</w:t>
      </w:r>
      <w:r w:rsidR="002F4CEC" w:rsidRPr="003A1459">
        <w:rPr>
          <w:rFonts w:ascii="Times New Roman" w:hAnsi="Times New Roman" w:cs="Times New Roman"/>
          <w:sz w:val="24"/>
          <w:szCs w:val="24"/>
        </w:rPr>
        <w:t xml:space="preserve"> imposta socialmente como</w:t>
      </w:r>
      <w:r w:rsidR="00A72AF8">
        <w:rPr>
          <w:rFonts w:ascii="Times New Roman" w:hAnsi="Times New Roman" w:cs="Times New Roman"/>
          <w:sz w:val="24"/>
          <w:szCs w:val="24"/>
        </w:rPr>
        <w:t xml:space="preserve"> profissão ou missão: trata-se do aspecto imaginário da relação entre professor e aluno – aquilo que se imagina estar fazendo quando se ensina um determinado assunto, aquilo que se imagina que o aluno aprendeu quando se colhe uma determinada resposta mais ou menos condizente com uma expectativa prévia</w:t>
      </w:r>
      <w:r w:rsidR="002F4CEC" w:rsidRPr="003A1459">
        <w:rPr>
          <w:rFonts w:ascii="Times New Roman" w:hAnsi="Times New Roman" w:cs="Times New Roman"/>
          <w:sz w:val="24"/>
          <w:szCs w:val="24"/>
        </w:rPr>
        <w:t xml:space="preserve">. </w:t>
      </w:r>
      <w:r w:rsidR="00A72AF8">
        <w:rPr>
          <w:rFonts w:ascii="Times New Roman" w:hAnsi="Times New Roman" w:cs="Times New Roman"/>
          <w:sz w:val="24"/>
          <w:szCs w:val="24"/>
        </w:rPr>
        <w:t>A</w:t>
      </w:r>
      <w:r w:rsidRPr="003A1459">
        <w:rPr>
          <w:rFonts w:ascii="Times New Roman" w:hAnsi="Times New Roman" w:cs="Times New Roman"/>
          <w:sz w:val="24"/>
          <w:szCs w:val="24"/>
        </w:rPr>
        <w:t xml:space="preserve"> </w:t>
      </w:r>
      <w:r w:rsidR="00BD1752">
        <w:rPr>
          <w:rFonts w:ascii="Times New Roman" w:hAnsi="Times New Roman" w:cs="Times New Roman"/>
          <w:sz w:val="24"/>
          <w:szCs w:val="24"/>
        </w:rPr>
        <w:t>relação de ensino</w:t>
      </w:r>
      <w:r w:rsidR="00A72AF8">
        <w:rPr>
          <w:rFonts w:ascii="Times New Roman" w:hAnsi="Times New Roman" w:cs="Times New Roman"/>
          <w:sz w:val="24"/>
          <w:szCs w:val="24"/>
        </w:rPr>
        <w:t>, por outro lado,</w:t>
      </w:r>
      <w:r w:rsidRPr="003A1459">
        <w:rPr>
          <w:rFonts w:ascii="Times New Roman" w:hAnsi="Times New Roman" w:cs="Times New Roman"/>
          <w:sz w:val="24"/>
          <w:szCs w:val="24"/>
        </w:rPr>
        <w:t xml:space="preserve"> </w:t>
      </w:r>
      <w:r w:rsidR="00BD1752">
        <w:rPr>
          <w:rFonts w:ascii="Times New Roman" w:hAnsi="Times New Roman" w:cs="Times New Roman"/>
          <w:sz w:val="24"/>
          <w:szCs w:val="24"/>
        </w:rPr>
        <w:t>consiste</w:t>
      </w:r>
      <w:r w:rsidRPr="003A1459">
        <w:rPr>
          <w:rFonts w:ascii="Times New Roman" w:hAnsi="Times New Roman" w:cs="Times New Roman"/>
          <w:sz w:val="24"/>
          <w:szCs w:val="24"/>
        </w:rPr>
        <w:t xml:space="preserve"> </w:t>
      </w:r>
      <w:r w:rsidR="00A72AF8">
        <w:rPr>
          <w:rFonts w:ascii="Times New Roman" w:hAnsi="Times New Roman" w:cs="Times New Roman"/>
          <w:sz w:val="24"/>
          <w:szCs w:val="24"/>
        </w:rPr>
        <w:t>no aspecto mais difícil de recuperar das interações em sala de aula</w:t>
      </w:r>
      <w:r w:rsidRPr="003A1459">
        <w:rPr>
          <w:rFonts w:ascii="Times New Roman" w:hAnsi="Times New Roman" w:cs="Times New Roman"/>
          <w:sz w:val="24"/>
          <w:szCs w:val="24"/>
        </w:rPr>
        <w:t xml:space="preserve">, isto é, </w:t>
      </w:r>
      <w:r w:rsidR="00A72AF8">
        <w:rPr>
          <w:rFonts w:ascii="Times New Roman" w:hAnsi="Times New Roman" w:cs="Times New Roman"/>
          <w:sz w:val="24"/>
          <w:szCs w:val="24"/>
        </w:rPr>
        <w:t>aquilo que diz respeito às</w:t>
      </w:r>
      <w:r w:rsidRPr="003A1459">
        <w:rPr>
          <w:rFonts w:ascii="Times New Roman" w:hAnsi="Times New Roman" w:cs="Times New Roman"/>
          <w:sz w:val="24"/>
          <w:szCs w:val="24"/>
        </w:rPr>
        <w:t xml:space="preserve"> “imagens” inconscientes que delineiam as posições sucessivamente assumidas pelos </w:t>
      </w:r>
      <w:r w:rsidRPr="003A1459">
        <w:rPr>
          <w:rFonts w:ascii="Times New Roman" w:hAnsi="Times New Roman" w:cs="Times New Roman"/>
          <w:sz w:val="24"/>
          <w:szCs w:val="24"/>
        </w:rPr>
        <w:lastRenderedPageBreak/>
        <w:t>sujeitos em relação uns aos outros.</w:t>
      </w:r>
      <w:r w:rsidR="002F4CEC">
        <w:rPr>
          <w:rFonts w:ascii="Times New Roman" w:hAnsi="Times New Roman" w:cs="Times New Roman"/>
          <w:sz w:val="24"/>
          <w:szCs w:val="24"/>
        </w:rPr>
        <w:t xml:space="preserve"> </w:t>
      </w:r>
      <w:r w:rsidR="00A72AF8">
        <w:rPr>
          <w:rFonts w:ascii="Times New Roman" w:hAnsi="Times New Roman" w:cs="Times New Roman"/>
          <w:sz w:val="24"/>
          <w:szCs w:val="24"/>
        </w:rPr>
        <w:t xml:space="preserve">Para </w:t>
      </w:r>
      <w:proofErr w:type="spellStart"/>
      <w:r w:rsidR="00A72AF8">
        <w:rPr>
          <w:rFonts w:ascii="Times New Roman" w:hAnsi="Times New Roman" w:cs="Times New Roman"/>
          <w:sz w:val="24"/>
          <w:szCs w:val="24"/>
        </w:rPr>
        <w:t>Smolka</w:t>
      </w:r>
      <w:proofErr w:type="spellEnd"/>
      <w:r w:rsidR="00A72AF8">
        <w:rPr>
          <w:rFonts w:ascii="Times New Roman" w:hAnsi="Times New Roman" w:cs="Times New Roman"/>
          <w:sz w:val="24"/>
          <w:szCs w:val="24"/>
        </w:rPr>
        <w:t>, a</w:t>
      </w:r>
      <w:r w:rsidR="002F4CEC">
        <w:rPr>
          <w:rFonts w:ascii="Times New Roman" w:hAnsi="Times New Roman" w:cs="Times New Roman"/>
          <w:sz w:val="24"/>
          <w:szCs w:val="24"/>
        </w:rPr>
        <w:t xml:space="preserve"> tarefa de ensinar</w:t>
      </w:r>
      <w:r w:rsidRPr="003A1459">
        <w:rPr>
          <w:rFonts w:ascii="Times New Roman" w:hAnsi="Times New Roman" w:cs="Times New Roman"/>
          <w:sz w:val="24"/>
          <w:szCs w:val="24"/>
        </w:rPr>
        <w:t xml:space="preserve"> </w:t>
      </w:r>
      <w:r w:rsidR="00A72AF8">
        <w:rPr>
          <w:rFonts w:ascii="Times New Roman" w:hAnsi="Times New Roman" w:cs="Times New Roman"/>
          <w:sz w:val="24"/>
          <w:szCs w:val="24"/>
        </w:rPr>
        <w:t>pode basear-se</w:t>
      </w:r>
      <w:r w:rsidR="002F4CEC" w:rsidRPr="003A1459">
        <w:rPr>
          <w:rFonts w:ascii="Times New Roman" w:hAnsi="Times New Roman" w:cs="Times New Roman"/>
          <w:sz w:val="24"/>
          <w:szCs w:val="24"/>
        </w:rPr>
        <w:t xml:space="preserve"> na relação de ensino,</w:t>
      </w:r>
      <w:r w:rsidR="00A72AF8">
        <w:rPr>
          <w:rFonts w:ascii="Times New Roman" w:hAnsi="Times New Roman" w:cs="Times New Roman"/>
          <w:sz w:val="24"/>
          <w:szCs w:val="24"/>
        </w:rPr>
        <w:t xml:space="preserve"> no entanto muitas vezes acab</w:t>
      </w:r>
      <w:r w:rsidR="002F4CEC" w:rsidRPr="003A1459">
        <w:rPr>
          <w:rFonts w:ascii="Times New Roman" w:hAnsi="Times New Roman" w:cs="Times New Roman"/>
          <w:sz w:val="24"/>
          <w:szCs w:val="24"/>
        </w:rPr>
        <w:t>a por ocultá-la</w:t>
      </w:r>
      <w:r w:rsidR="00A72AF8">
        <w:rPr>
          <w:rFonts w:ascii="Times New Roman" w:hAnsi="Times New Roman" w:cs="Times New Roman"/>
          <w:sz w:val="24"/>
          <w:szCs w:val="24"/>
        </w:rPr>
        <w:t>.</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A72AF8">
        <w:rPr>
          <w:rFonts w:ascii="Times New Roman" w:hAnsi="Times New Roman" w:cs="Times New Roman"/>
          <w:sz w:val="24"/>
          <w:szCs w:val="24"/>
        </w:rPr>
        <w:t>A autora</w:t>
      </w:r>
      <w:r w:rsidRPr="003A1459">
        <w:rPr>
          <w:rFonts w:ascii="Times New Roman" w:hAnsi="Times New Roman" w:cs="Times New Roman"/>
          <w:sz w:val="24"/>
          <w:szCs w:val="24"/>
        </w:rPr>
        <w:t xml:space="preserve"> apresenta algumas situações práticas de salas de alfabetização nas quais a interação discursiva entre professor e aluno revela como se dá a relação </w:t>
      </w:r>
      <w:r w:rsidR="00A72AF8">
        <w:rPr>
          <w:rFonts w:ascii="Times New Roman" w:hAnsi="Times New Roman" w:cs="Times New Roman"/>
          <w:sz w:val="24"/>
          <w:szCs w:val="24"/>
        </w:rPr>
        <w:t xml:space="preserve">de ensino estabelecida </w:t>
      </w:r>
      <w:r w:rsidRPr="003A1459">
        <w:rPr>
          <w:rFonts w:ascii="Times New Roman" w:hAnsi="Times New Roman" w:cs="Times New Roman"/>
          <w:sz w:val="24"/>
          <w:szCs w:val="24"/>
        </w:rPr>
        <w:t>entre eles, dentre as quais a seguinte:</w:t>
      </w:r>
    </w:p>
    <w:p w:rsidR="00392186" w:rsidRPr="003A1459" w:rsidRDefault="00392186" w:rsidP="00AC19B3">
      <w:pPr>
        <w:spacing w:after="0" w:line="480" w:lineRule="auto"/>
        <w:ind w:right="113"/>
        <w:jc w:val="both"/>
        <w:rPr>
          <w:rFonts w:ascii="Times New Roman" w:hAnsi="Times New Roman" w:cs="Times New Roman"/>
          <w:sz w:val="24"/>
          <w:szCs w:val="24"/>
        </w:rPr>
      </w:pP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 De frente para a lousa e de costas para as crianças, a professora pergunta:</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 xml:space="preserve">- Se eu puser isso (aponta </w:t>
      </w:r>
      <w:proofErr w:type="spellStart"/>
      <w:r w:rsidRPr="003A1459">
        <w:rPr>
          <w:rFonts w:ascii="Times New Roman" w:hAnsi="Times New Roman" w:cs="Times New Roman"/>
          <w:i/>
          <w:sz w:val="20"/>
          <w:szCs w:val="20"/>
        </w:rPr>
        <w:t>bo</w:t>
      </w:r>
      <w:proofErr w:type="spellEnd"/>
      <w:r w:rsidRPr="003A1459">
        <w:rPr>
          <w:rFonts w:ascii="Times New Roman" w:hAnsi="Times New Roman" w:cs="Times New Roman"/>
          <w:sz w:val="20"/>
          <w:szCs w:val="20"/>
        </w:rPr>
        <w:t xml:space="preserve">) aqui (na frente do </w:t>
      </w:r>
      <w:r w:rsidRPr="003A1459">
        <w:rPr>
          <w:rFonts w:ascii="Times New Roman" w:hAnsi="Times New Roman" w:cs="Times New Roman"/>
          <w:i/>
          <w:sz w:val="20"/>
          <w:szCs w:val="20"/>
        </w:rPr>
        <w:t>né</w:t>
      </w:r>
      <w:r w:rsidRPr="003A1459">
        <w:rPr>
          <w:rFonts w:ascii="Times New Roman" w:hAnsi="Times New Roman" w:cs="Times New Roman"/>
          <w:sz w:val="20"/>
          <w:szCs w:val="20"/>
        </w:rPr>
        <w:t>), como é que fica?</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Uma criança fala: - boneca.</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A professora pergunta, virando-se para as crianças:</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 Quem falou boneca?</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Ninguém responde.</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A professora passa pelas fileiras vendo os cadernos de carteira em carteira:</w:t>
      </w:r>
    </w:p>
    <w:p w:rsidR="00392186" w:rsidRPr="003A1459" w:rsidRDefault="00392186" w:rsidP="00AC19B3">
      <w:pPr>
        <w:spacing w:after="0" w:line="480" w:lineRule="auto"/>
        <w:ind w:left="708" w:right="113"/>
        <w:jc w:val="both"/>
        <w:rPr>
          <w:rFonts w:ascii="Times New Roman" w:hAnsi="Times New Roman" w:cs="Times New Roman"/>
          <w:sz w:val="20"/>
          <w:szCs w:val="20"/>
        </w:rPr>
      </w:pPr>
      <w:proofErr w:type="gramStart"/>
      <w:r w:rsidRPr="003A1459">
        <w:rPr>
          <w:rFonts w:ascii="Times New Roman" w:hAnsi="Times New Roman" w:cs="Times New Roman"/>
          <w:sz w:val="20"/>
          <w:szCs w:val="20"/>
        </w:rPr>
        <w:t>Prof.</w:t>
      </w:r>
      <w:proofErr w:type="gramEnd"/>
      <w:r w:rsidRPr="003A1459">
        <w:rPr>
          <w:rFonts w:ascii="Times New Roman" w:hAnsi="Times New Roman" w:cs="Times New Roman"/>
          <w:sz w:val="20"/>
          <w:szCs w:val="20"/>
        </w:rPr>
        <w:t xml:space="preserve"> para S4: - Tem que fazer. Você não deixou espaço. Olha lá. Eu deixei espaço lá.</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 xml:space="preserve">Para S5: - Esse aqui é </w:t>
      </w:r>
      <w:proofErr w:type="spellStart"/>
      <w:r w:rsidRPr="003A1459">
        <w:rPr>
          <w:rFonts w:ascii="Times New Roman" w:hAnsi="Times New Roman" w:cs="Times New Roman"/>
          <w:i/>
          <w:sz w:val="20"/>
          <w:szCs w:val="20"/>
        </w:rPr>
        <w:t>bo</w:t>
      </w:r>
      <w:proofErr w:type="spellEnd"/>
      <w:r w:rsidRPr="003A1459">
        <w:rPr>
          <w:rFonts w:ascii="Times New Roman" w:hAnsi="Times New Roman" w:cs="Times New Roman"/>
          <w:sz w:val="20"/>
          <w:szCs w:val="20"/>
        </w:rPr>
        <w:t>. Tá errado, tá errado. Olha bem lá! Já copiou errado.</w:t>
      </w:r>
    </w:p>
    <w:p w:rsidR="00392186" w:rsidRPr="003A1459" w:rsidRDefault="00392186" w:rsidP="00AC19B3">
      <w:pPr>
        <w:spacing w:after="0" w:line="480" w:lineRule="auto"/>
        <w:ind w:left="708" w:right="113"/>
        <w:jc w:val="both"/>
        <w:rPr>
          <w:rFonts w:ascii="Times New Roman" w:hAnsi="Times New Roman" w:cs="Times New Roman"/>
          <w:sz w:val="20"/>
          <w:szCs w:val="20"/>
        </w:rPr>
      </w:pPr>
      <w:r w:rsidRPr="003A1459">
        <w:rPr>
          <w:rFonts w:ascii="Times New Roman" w:hAnsi="Times New Roman" w:cs="Times New Roman"/>
          <w:sz w:val="20"/>
          <w:szCs w:val="20"/>
        </w:rPr>
        <w:t>Para S6: - Aqui a senhora nem colocou. Fez tudo misturado. Nem colocou nem fez. Tá tudo malfeito. Tem que fazer bem-</w:t>
      </w:r>
      <w:proofErr w:type="gramStart"/>
      <w:r w:rsidRPr="003A1459">
        <w:rPr>
          <w:rFonts w:ascii="Times New Roman" w:hAnsi="Times New Roman" w:cs="Times New Roman"/>
          <w:sz w:val="20"/>
          <w:szCs w:val="20"/>
        </w:rPr>
        <w:t>feito.</w:t>
      </w:r>
      <w:proofErr w:type="gramEnd"/>
      <w:r w:rsidRPr="003A1459">
        <w:rPr>
          <w:rFonts w:ascii="Times New Roman" w:hAnsi="Times New Roman" w:cs="Times New Roman"/>
          <w:sz w:val="20"/>
          <w:szCs w:val="20"/>
        </w:rPr>
        <w:t xml:space="preserve">[...] (SMOLKA, </w:t>
      </w:r>
      <w:r w:rsidR="003B00F5" w:rsidRPr="003A1459">
        <w:rPr>
          <w:rFonts w:ascii="Times New Roman" w:hAnsi="Times New Roman" w:cs="Times New Roman"/>
          <w:sz w:val="20"/>
          <w:szCs w:val="20"/>
        </w:rPr>
        <w:t>2004</w:t>
      </w:r>
      <w:r w:rsidRPr="003A1459">
        <w:rPr>
          <w:rFonts w:ascii="Times New Roman" w:hAnsi="Times New Roman" w:cs="Times New Roman"/>
          <w:sz w:val="20"/>
          <w:szCs w:val="20"/>
        </w:rPr>
        <w:t xml:space="preserve">, p. 33-34). </w:t>
      </w:r>
    </w:p>
    <w:p w:rsidR="00392186" w:rsidRPr="003A1459" w:rsidRDefault="00392186" w:rsidP="00AC19B3">
      <w:pPr>
        <w:spacing w:after="0" w:line="480" w:lineRule="auto"/>
        <w:ind w:right="113"/>
        <w:jc w:val="both"/>
        <w:rPr>
          <w:rFonts w:ascii="Times New Roman" w:hAnsi="Times New Roman" w:cs="Times New Roman"/>
          <w:sz w:val="24"/>
          <w:szCs w:val="24"/>
        </w:rPr>
      </w:pPr>
    </w:p>
    <w:p w:rsidR="00A72AF8"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 xml:space="preserve">O que </w:t>
      </w:r>
      <w:proofErr w:type="spellStart"/>
      <w:r w:rsidRPr="003A1459">
        <w:rPr>
          <w:rFonts w:ascii="Times New Roman" w:hAnsi="Times New Roman" w:cs="Times New Roman"/>
          <w:sz w:val="24"/>
          <w:szCs w:val="24"/>
        </w:rPr>
        <w:t>Smolka</w:t>
      </w:r>
      <w:proofErr w:type="spellEnd"/>
      <w:r w:rsidRPr="003A1459">
        <w:rPr>
          <w:rFonts w:ascii="Times New Roman" w:hAnsi="Times New Roman" w:cs="Times New Roman"/>
          <w:sz w:val="24"/>
          <w:szCs w:val="24"/>
        </w:rPr>
        <w:t xml:space="preserve"> mostra com este exemplo é que há um ciclo no qual há uma pressuposição</w:t>
      </w:r>
      <w:r w:rsidR="00FD3E8A" w:rsidRPr="003A1459">
        <w:rPr>
          <w:rFonts w:ascii="Times New Roman" w:hAnsi="Times New Roman" w:cs="Times New Roman"/>
          <w:sz w:val="24"/>
          <w:szCs w:val="24"/>
        </w:rPr>
        <w:t xml:space="preserve"> por parte da professora</w:t>
      </w:r>
      <w:r w:rsidRPr="003A1459">
        <w:rPr>
          <w:rFonts w:ascii="Times New Roman" w:hAnsi="Times New Roman" w:cs="Times New Roman"/>
          <w:sz w:val="24"/>
          <w:szCs w:val="24"/>
        </w:rPr>
        <w:t xml:space="preserve"> e uma resposta</w:t>
      </w:r>
      <w:r w:rsidR="00FD3E8A" w:rsidRPr="003A1459">
        <w:rPr>
          <w:rFonts w:ascii="Times New Roman" w:hAnsi="Times New Roman" w:cs="Times New Roman"/>
          <w:sz w:val="24"/>
          <w:szCs w:val="24"/>
        </w:rPr>
        <w:t xml:space="preserve"> por parte dos alunos</w:t>
      </w:r>
      <w:r w:rsidRPr="003A1459">
        <w:rPr>
          <w:rFonts w:ascii="Times New Roman" w:hAnsi="Times New Roman" w:cs="Times New Roman"/>
          <w:sz w:val="24"/>
          <w:szCs w:val="24"/>
        </w:rPr>
        <w:t>. A professora solicita algo dos alunos esperando que eles o façam de determinada forma, no entanto ela mesma não explica a eles de que forma devem fazer</w:t>
      </w:r>
      <w:r w:rsidR="00A72AF8">
        <w:rPr>
          <w:rFonts w:ascii="Times New Roman" w:hAnsi="Times New Roman" w:cs="Times New Roman"/>
          <w:sz w:val="24"/>
          <w:szCs w:val="24"/>
        </w:rPr>
        <w:t xml:space="preserve"> o que solicitou</w:t>
      </w:r>
      <w:r w:rsidRPr="003A1459">
        <w:rPr>
          <w:rFonts w:ascii="Times New Roman" w:hAnsi="Times New Roman" w:cs="Times New Roman"/>
          <w:sz w:val="24"/>
          <w:szCs w:val="24"/>
        </w:rPr>
        <w:t xml:space="preserve">. A professora </w:t>
      </w:r>
      <w:r w:rsidR="00A72AF8">
        <w:rPr>
          <w:rFonts w:ascii="Times New Roman" w:hAnsi="Times New Roman" w:cs="Times New Roman"/>
          <w:sz w:val="24"/>
          <w:szCs w:val="24"/>
        </w:rPr>
        <w:t>imagina</w:t>
      </w:r>
      <w:r w:rsidRPr="003A1459">
        <w:rPr>
          <w:rFonts w:ascii="Times New Roman" w:hAnsi="Times New Roman" w:cs="Times New Roman"/>
          <w:sz w:val="24"/>
          <w:szCs w:val="24"/>
        </w:rPr>
        <w:t xml:space="preserve"> que está explicando</w:t>
      </w:r>
      <w:r w:rsidR="00A72AF8">
        <w:rPr>
          <w:rFonts w:ascii="Times New Roman" w:hAnsi="Times New Roman" w:cs="Times New Roman"/>
          <w:sz w:val="24"/>
          <w:szCs w:val="24"/>
        </w:rPr>
        <w:t xml:space="preserve"> como formar palavras pela junção de sílabas (isto é, cumpre uma “tarefa de ensinar”)</w:t>
      </w:r>
      <w:r w:rsidRPr="003A1459">
        <w:rPr>
          <w:rFonts w:ascii="Times New Roman" w:hAnsi="Times New Roman" w:cs="Times New Roman"/>
          <w:sz w:val="24"/>
          <w:szCs w:val="24"/>
        </w:rPr>
        <w:t xml:space="preserve">, mas </w:t>
      </w:r>
      <w:r w:rsidR="00A72AF8">
        <w:rPr>
          <w:rFonts w:ascii="Times New Roman" w:hAnsi="Times New Roman" w:cs="Times New Roman"/>
          <w:sz w:val="24"/>
          <w:szCs w:val="24"/>
        </w:rPr>
        <w:t>concretamente instaura uma relação de ensino em que as respostas corretas são exigidas sem que se ensine de fato como fazê-</w:t>
      </w:r>
      <w:r w:rsidR="00A72AF8">
        <w:rPr>
          <w:rFonts w:ascii="Times New Roman" w:hAnsi="Times New Roman" w:cs="Times New Roman"/>
          <w:sz w:val="24"/>
          <w:szCs w:val="24"/>
        </w:rPr>
        <w:lastRenderedPageBreak/>
        <w:t>lo</w:t>
      </w:r>
      <w:r w:rsidRPr="003A1459">
        <w:rPr>
          <w:rFonts w:ascii="Times New Roman" w:hAnsi="Times New Roman" w:cs="Times New Roman"/>
          <w:sz w:val="24"/>
          <w:szCs w:val="24"/>
        </w:rPr>
        <w:t>. Para os alunos, fica a ideia de que</w:t>
      </w:r>
      <w:r w:rsidR="00A72AF8">
        <w:rPr>
          <w:rFonts w:ascii="Times New Roman" w:hAnsi="Times New Roman" w:cs="Times New Roman"/>
          <w:sz w:val="24"/>
          <w:szCs w:val="24"/>
        </w:rPr>
        <w:t xml:space="preserve"> eles</w:t>
      </w:r>
      <w:r w:rsidRPr="003A1459">
        <w:rPr>
          <w:rFonts w:ascii="Times New Roman" w:hAnsi="Times New Roman" w:cs="Times New Roman"/>
          <w:sz w:val="24"/>
          <w:szCs w:val="24"/>
        </w:rPr>
        <w:t xml:space="preserve"> t</w:t>
      </w:r>
      <w:r w:rsidR="00FD3E8A" w:rsidRPr="003A1459">
        <w:rPr>
          <w:rFonts w:ascii="Times New Roman" w:hAnsi="Times New Roman" w:cs="Times New Roman"/>
          <w:sz w:val="24"/>
          <w:szCs w:val="24"/>
        </w:rPr>
        <w:t>êm qu</w:t>
      </w:r>
      <w:r w:rsidRPr="003A1459">
        <w:rPr>
          <w:rFonts w:ascii="Times New Roman" w:hAnsi="Times New Roman" w:cs="Times New Roman"/>
          <w:sz w:val="24"/>
          <w:szCs w:val="24"/>
        </w:rPr>
        <w:t xml:space="preserve">e fazer o que a professora quer e que isto é aprender, assim como </w:t>
      </w:r>
      <w:r w:rsidR="00FD3E8A" w:rsidRPr="003A1459">
        <w:rPr>
          <w:rFonts w:ascii="Times New Roman" w:hAnsi="Times New Roman" w:cs="Times New Roman"/>
          <w:sz w:val="24"/>
          <w:szCs w:val="24"/>
        </w:rPr>
        <w:t>a professora</w:t>
      </w:r>
      <w:r w:rsidRPr="003A1459">
        <w:rPr>
          <w:rFonts w:ascii="Times New Roman" w:hAnsi="Times New Roman" w:cs="Times New Roman"/>
          <w:sz w:val="24"/>
          <w:szCs w:val="24"/>
        </w:rPr>
        <w:t xml:space="preserve"> acredita que está ensinando no momento em que diz “copiem estas palavras no caderno”, por exemplo. </w:t>
      </w:r>
      <w:r w:rsidR="00FD3E8A" w:rsidRPr="003A1459">
        <w:rPr>
          <w:rFonts w:ascii="Times New Roman" w:hAnsi="Times New Roman" w:cs="Times New Roman"/>
          <w:sz w:val="24"/>
          <w:szCs w:val="24"/>
        </w:rPr>
        <w:t>O problema inscrito</w:t>
      </w:r>
      <w:r w:rsidRPr="003A1459">
        <w:rPr>
          <w:rFonts w:ascii="Times New Roman" w:hAnsi="Times New Roman" w:cs="Times New Roman"/>
          <w:sz w:val="24"/>
          <w:szCs w:val="24"/>
        </w:rPr>
        <w:t xml:space="preserve"> </w:t>
      </w:r>
      <w:r w:rsidR="00FD3E8A" w:rsidRPr="003A1459">
        <w:rPr>
          <w:rFonts w:ascii="Times New Roman" w:hAnsi="Times New Roman" w:cs="Times New Roman"/>
          <w:sz w:val="24"/>
          <w:szCs w:val="24"/>
        </w:rPr>
        <w:t>n</w:t>
      </w:r>
      <w:r w:rsidRPr="003A1459">
        <w:rPr>
          <w:rFonts w:ascii="Times New Roman" w:hAnsi="Times New Roman" w:cs="Times New Roman"/>
          <w:sz w:val="24"/>
          <w:szCs w:val="24"/>
        </w:rPr>
        <w:t>este ciclo consiste no fato de que nem sempre as pressuposições da professora coincidem com a resposta real dos alunos para a atividade, causando dúvida e decepção na professora, que</w:t>
      </w:r>
      <w:r w:rsidR="00FD3E8A" w:rsidRPr="003A1459">
        <w:rPr>
          <w:rFonts w:ascii="Times New Roman" w:hAnsi="Times New Roman" w:cs="Times New Roman"/>
          <w:sz w:val="24"/>
          <w:szCs w:val="24"/>
        </w:rPr>
        <w:t xml:space="preserve"> acaba por transmitir</w:t>
      </w:r>
      <w:r w:rsidR="00A72AF8">
        <w:rPr>
          <w:rFonts w:ascii="Times New Roman" w:hAnsi="Times New Roman" w:cs="Times New Roman"/>
          <w:sz w:val="24"/>
          <w:szCs w:val="24"/>
        </w:rPr>
        <w:t xml:space="preserve"> a responsabilidade </w:t>
      </w:r>
      <w:r w:rsidRPr="003A1459">
        <w:rPr>
          <w:rFonts w:ascii="Times New Roman" w:hAnsi="Times New Roman" w:cs="Times New Roman"/>
          <w:sz w:val="24"/>
          <w:szCs w:val="24"/>
        </w:rPr>
        <w:t>aos alunos</w:t>
      </w:r>
      <w:r w:rsidR="00FD3E8A" w:rsidRPr="003A1459">
        <w:rPr>
          <w:rFonts w:ascii="Times New Roman" w:hAnsi="Times New Roman" w:cs="Times New Roman"/>
          <w:sz w:val="24"/>
          <w:szCs w:val="24"/>
        </w:rPr>
        <w:t>,</w:t>
      </w:r>
      <w:r w:rsidR="00A72AF8">
        <w:rPr>
          <w:rFonts w:ascii="Times New Roman" w:hAnsi="Times New Roman" w:cs="Times New Roman"/>
          <w:sz w:val="24"/>
          <w:szCs w:val="24"/>
        </w:rPr>
        <w:t xml:space="preserve"> vistos</w:t>
      </w:r>
      <w:r w:rsidRPr="003A1459">
        <w:rPr>
          <w:rFonts w:ascii="Times New Roman" w:hAnsi="Times New Roman" w:cs="Times New Roman"/>
          <w:sz w:val="24"/>
          <w:szCs w:val="24"/>
        </w:rPr>
        <w:t xml:space="preserve"> como aqueles que não sabem</w:t>
      </w:r>
      <w:r w:rsidR="00FD3E8A" w:rsidRPr="003A1459">
        <w:rPr>
          <w:rFonts w:ascii="Times New Roman" w:hAnsi="Times New Roman" w:cs="Times New Roman"/>
          <w:sz w:val="24"/>
          <w:szCs w:val="24"/>
        </w:rPr>
        <w:t xml:space="preserve">, não </w:t>
      </w:r>
      <w:r w:rsidRPr="003A1459">
        <w:rPr>
          <w:rFonts w:ascii="Times New Roman" w:hAnsi="Times New Roman" w:cs="Times New Roman"/>
          <w:sz w:val="24"/>
          <w:szCs w:val="24"/>
        </w:rPr>
        <w:t>aprendem.</w:t>
      </w:r>
      <w:r w:rsidR="00FD3E8A" w:rsidRPr="003A1459">
        <w:rPr>
          <w:rFonts w:ascii="Times New Roman" w:hAnsi="Times New Roman" w:cs="Times New Roman"/>
          <w:sz w:val="24"/>
          <w:szCs w:val="24"/>
        </w:rPr>
        <w:t xml:space="preserve"> </w:t>
      </w:r>
      <w:r w:rsidRPr="003A1459">
        <w:rPr>
          <w:rFonts w:ascii="Times New Roman" w:hAnsi="Times New Roman" w:cs="Times New Roman"/>
          <w:sz w:val="24"/>
          <w:szCs w:val="24"/>
        </w:rPr>
        <w:t xml:space="preserve">Os alunos, por sua vez, colocam-se na posição de </w:t>
      </w:r>
      <w:proofErr w:type="gramStart"/>
      <w:r w:rsidR="00A72AF8">
        <w:rPr>
          <w:rFonts w:ascii="Times New Roman" w:hAnsi="Times New Roman" w:cs="Times New Roman"/>
          <w:sz w:val="24"/>
          <w:szCs w:val="24"/>
        </w:rPr>
        <w:t>não-saber</w:t>
      </w:r>
      <w:proofErr w:type="gramEnd"/>
      <w:r w:rsidRPr="003A1459">
        <w:rPr>
          <w:rFonts w:ascii="Times New Roman" w:hAnsi="Times New Roman" w:cs="Times New Roman"/>
          <w:sz w:val="24"/>
          <w:szCs w:val="24"/>
        </w:rPr>
        <w:t xml:space="preserve"> quando percebem que não corresponde</w:t>
      </w:r>
      <w:r w:rsidR="00A72AF8">
        <w:rPr>
          <w:rFonts w:ascii="Times New Roman" w:hAnsi="Times New Roman" w:cs="Times New Roman"/>
          <w:sz w:val="24"/>
          <w:szCs w:val="24"/>
        </w:rPr>
        <w:t>m à expectativa da professora.</w:t>
      </w:r>
    </w:p>
    <w:p w:rsidR="00392186" w:rsidRPr="003A1459" w:rsidRDefault="00FD3E8A" w:rsidP="00AC19B3">
      <w:pPr>
        <w:spacing w:after="0" w:line="480" w:lineRule="auto"/>
        <w:ind w:right="113" w:firstLine="708"/>
        <w:jc w:val="both"/>
        <w:rPr>
          <w:rFonts w:ascii="Times New Roman" w:hAnsi="Times New Roman" w:cs="Times New Roman"/>
          <w:sz w:val="24"/>
          <w:szCs w:val="24"/>
        </w:rPr>
      </w:pPr>
      <w:r w:rsidRPr="003A1459">
        <w:rPr>
          <w:rFonts w:ascii="Times New Roman" w:hAnsi="Times New Roman" w:cs="Times New Roman"/>
          <w:sz w:val="24"/>
          <w:szCs w:val="24"/>
        </w:rPr>
        <w:t xml:space="preserve">O que se pode acrescentar em relação à discussão de </w:t>
      </w:r>
      <w:proofErr w:type="spellStart"/>
      <w:r w:rsidRPr="003A1459">
        <w:rPr>
          <w:rFonts w:ascii="Times New Roman" w:hAnsi="Times New Roman" w:cs="Times New Roman"/>
          <w:sz w:val="24"/>
          <w:szCs w:val="24"/>
        </w:rPr>
        <w:t>Smolka</w:t>
      </w:r>
      <w:proofErr w:type="spellEnd"/>
      <w:r w:rsidRPr="003A1459">
        <w:rPr>
          <w:rFonts w:ascii="Times New Roman" w:hAnsi="Times New Roman" w:cs="Times New Roman"/>
          <w:sz w:val="24"/>
          <w:szCs w:val="24"/>
        </w:rPr>
        <w:t xml:space="preserve"> é que, p</w:t>
      </w:r>
      <w:r w:rsidR="00392186" w:rsidRPr="003A1459">
        <w:rPr>
          <w:rFonts w:ascii="Times New Roman" w:hAnsi="Times New Roman" w:cs="Times New Roman"/>
          <w:sz w:val="24"/>
          <w:szCs w:val="24"/>
        </w:rPr>
        <w:t xml:space="preserve">ara </w:t>
      </w:r>
      <w:r w:rsidRPr="003A1459">
        <w:rPr>
          <w:rFonts w:ascii="Times New Roman" w:hAnsi="Times New Roman" w:cs="Times New Roman"/>
          <w:sz w:val="24"/>
          <w:szCs w:val="24"/>
        </w:rPr>
        <w:t>as crianças</w:t>
      </w:r>
      <w:r w:rsidR="00392186" w:rsidRPr="003A1459">
        <w:rPr>
          <w:rFonts w:ascii="Times New Roman" w:hAnsi="Times New Roman" w:cs="Times New Roman"/>
          <w:sz w:val="24"/>
          <w:szCs w:val="24"/>
        </w:rPr>
        <w:t xml:space="preserve">, </w:t>
      </w:r>
      <w:r w:rsidRPr="003A1459">
        <w:rPr>
          <w:rFonts w:ascii="Times New Roman" w:hAnsi="Times New Roman" w:cs="Times New Roman"/>
          <w:sz w:val="24"/>
          <w:szCs w:val="24"/>
        </w:rPr>
        <w:t>“</w:t>
      </w:r>
      <w:r w:rsidR="00392186" w:rsidRPr="003A1459">
        <w:rPr>
          <w:rFonts w:ascii="Times New Roman" w:hAnsi="Times New Roman" w:cs="Times New Roman"/>
          <w:sz w:val="24"/>
          <w:szCs w:val="24"/>
        </w:rPr>
        <w:t>não saber</w:t>
      </w:r>
      <w:r w:rsidRPr="003A1459">
        <w:rPr>
          <w:rFonts w:ascii="Times New Roman" w:hAnsi="Times New Roman" w:cs="Times New Roman"/>
          <w:sz w:val="24"/>
          <w:szCs w:val="24"/>
        </w:rPr>
        <w:t>” pode</w:t>
      </w:r>
      <w:r w:rsidR="00392186" w:rsidRPr="003A1459">
        <w:rPr>
          <w:rFonts w:ascii="Times New Roman" w:hAnsi="Times New Roman" w:cs="Times New Roman"/>
          <w:sz w:val="24"/>
          <w:szCs w:val="24"/>
        </w:rPr>
        <w:t xml:space="preserve"> torna</w:t>
      </w:r>
      <w:r w:rsidRPr="003A1459">
        <w:rPr>
          <w:rFonts w:ascii="Times New Roman" w:hAnsi="Times New Roman" w:cs="Times New Roman"/>
          <w:sz w:val="24"/>
          <w:szCs w:val="24"/>
        </w:rPr>
        <w:t>r</w:t>
      </w:r>
      <w:r w:rsidR="00392186" w:rsidRPr="003A1459">
        <w:rPr>
          <w:rFonts w:ascii="Times New Roman" w:hAnsi="Times New Roman" w:cs="Times New Roman"/>
          <w:sz w:val="24"/>
          <w:szCs w:val="24"/>
        </w:rPr>
        <w:t>-se uma posição cômoda</w:t>
      </w:r>
      <w:r w:rsidRPr="003A1459">
        <w:rPr>
          <w:rFonts w:ascii="Times New Roman" w:hAnsi="Times New Roman" w:cs="Times New Roman"/>
          <w:sz w:val="24"/>
          <w:szCs w:val="24"/>
        </w:rPr>
        <w:t>, ainda que gere certo desconforto</w:t>
      </w:r>
      <w:r w:rsidR="00392186" w:rsidRPr="003A1459">
        <w:rPr>
          <w:rFonts w:ascii="Times New Roman" w:hAnsi="Times New Roman" w:cs="Times New Roman"/>
          <w:sz w:val="24"/>
          <w:szCs w:val="24"/>
        </w:rPr>
        <w:t xml:space="preserve">, passando a ser </w:t>
      </w:r>
      <w:r w:rsidRPr="003A1459">
        <w:rPr>
          <w:rFonts w:ascii="Times New Roman" w:hAnsi="Times New Roman" w:cs="Times New Roman"/>
          <w:sz w:val="24"/>
          <w:szCs w:val="24"/>
        </w:rPr>
        <w:t>uma solução viável quando se defrontam com um desafio para o qual não dispõem de ferramentas para resolver e podem contar com a disposição da escola para aceitar sua incapacidade como um fato esperado.</w:t>
      </w:r>
    </w:p>
    <w:p w:rsidR="00392186"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5F32E6" w:rsidRPr="003A1459">
        <w:rPr>
          <w:rFonts w:ascii="Times New Roman" w:hAnsi="Times New Roman" w:cs="Times New Roman"/>
          <w:sz w:val="24"/>
          <w:szCs w:val="24"/>
        </w:rPr>
        <w:t xml:space="preserve">A </w:t>
      </w:r>
      <w:r w:rsidR="00A72AF8">
        <w:rPr>
          <w:rFonts w:ascii="Times New Roman" w:hAnsi="Times New Roman" w:cs="Times New Roman"/>
          <w:sz w:val="24"/>
          <w:szCs w:val="24"/>
        </w:rPr>
        <w:t>este descompasso entre tarefa de ensinar e relação de ensino</w:t>
      </w:r>
      <w:r w:rsidR="005F32E6" w:rsidRPr="003A1459">
        <w:rPr>
          <w:rFonts w:ascii="Times New Roman" w:hAnsi="Times New Roman" w:cs="Times New Roman"/>
          <w:sz w:val="24"/>
          <w:szCs w:val="24"/>
        </w:rPr>
        <w:t xml:space="preserve"> </w:t>
      </w:r>
      <w:proofErr w:type="spellStart"/>
      <w:r w:rsidR="005F32E6" w:rsidRPr="003A1459">
        <w:rPr>
          <w:rFonts w:ascii="Times New Roman" w:hAnsi="Times New Roman" w:cs="Times New Roman"/>
          <w:sz w:val="24"/>
          <w:szCs w:val="24"/>
        </w:rPr>
        <w:t>Smolka</w:t>
      </w:r>
      <w:proofErr w:type="spellEnd"/>
      <w:r w:rsidR="005F32E6" w:rsidRPr="003A1459">
        <w:rPr>
          <w:rFonts w:ascii="Times New Roman" w:hAnsi="Times New Roman" w:cs="Times New Roman"/>
          <w:sz w:val="24"/>
          <w:szCs w:val="24"/>
        </w:rPr>
        <w:t xml:space="preserve"> dá</w:t>
      </w:r>
      <w:r w:rsidRPr="003A1459">
        <w:rPr>
          <w:rFonts w:ascii="Times New Roman" w:hAnsi="Times New Roman" w:cs="Times New Roman"/>
          <w:sz w:val="24"/>
          <w:szCs w:val="24"/>
        </w:rPr>
        <w:t xml:space="preserve"> o nome de </w:t>
      </w:r>
      <w:r w:rsidRPr="003A1459">
        <w:rPr>
          <w:rFonts w:ascii="Times New Roman" w:hAnsi="Times New Roman" w:cs="Times New Roman"/>
          <w:i/>
          <w:sz w:val="24"/>
          <w:szCs w:val="24"/>
        </w:rPr>
        <w:t>ilusão</w:t>
      </w:r>
      <w:r w:rsidRPr="003A1459">
        <w:rPr>
          <w:rFonts w:ascii="Times New Roman" w:hAnsi="Times New Roman" w:cs="Times New Roman"/>
          <w:sz w:val="24"/>
          <w:szCs w:val="24"/>
        </w:rPr>
        <w:t>, que seria justamente quando o professor acha que está ensinando e fazendo o seu trabalho, po</w:t>
      </w:r>
      <w:r w:rsidR="00A72AF8">
        <w:rPr>
          <w:rFonts w:ascii="Times New Roman" w:hAnsi="Times New Roman" w:cs="Times New Roman"/>
          <w:sz w:val="24"/>
          <w:szCs w:val="24"/>
        </w:rPr>
        <w:t>rém o aluno não está aprendendo;</w:t>
      </w:r>
      <w:r w:rsidRPr="003A1459">
        <w:rPr>
          <w:rFonts w:ascii="Times New Roman" w:hAnsi="Times New Roman" w:cs="Times New Roman"/>
          <w:sz w:val="24"/>
          <w:szCs w:val="24"/>
        </w:rPr>
        <w:t xml:space="preserve"> ou quando o professor acredita que o aluno só aprende no momento em que ele ensina. Esta ilusão </w:t>
      </w:r>
      <w:r w:rsidR="00A72AF8">
        <w:rPr>
          <w:rFonts w:ascii="Times New Roman" w:hAnsi="Times New Roman" w:cs="Times New Roman"/>
          <w:sz w:val="24"/>
          <w:szCs w:val="24"/>
        </w:rPr>
        <w:t>está relacionada à crença</w:t>
      </w:r>
      <w:r w:rsidRPr="003A1459">
        <w:rPr>
          <w:rFonts w:ascii="Times New Roman" w:hAnsi="Times New Roman" w:cs="Times New Roman"/>
          <w:sz w:val="24"/>
          <w:szCs w:val="24"/>
        </w:rPr>
        <w:t xml:space="preserve"> de que tudo que é ensina</w:t>
      </w:r>
      <w:r w:rsidR="005F32E6" w:rsidRPr="003A1459">
        <w:rPr>
          <w:rFonts w:ascii="Times New Roman" w:hAnsi="Times New Roman" w:cs="Times New Roman"/>
          <w:sz w:val="24"/>
          <w:szCs w:val="24"/>
        </w:rPr>
        <w:t>do pelo professor estaria</w:t>
      </w:r>
      <w:r w:rsidRPr="003A1459">
        <w:rPr>
          <w:rFonts w:ascii="Times New Roman" w:hAnsi="Times New Roman" w:cs="Times New Roman"/>
          <w:sz w:val="24"/>
          <w:szCs w:val="24"/>
        </w:rPr>
        <w:t xml:space="preserve"> implícito em sua tarefa, fazendo com que este não considere fatores como a própria </w:t>
      </w:r>
      <w:r w:rsidR="005F32E6" w:rsidRPr="003A1459">
        <w:rPr>
          <w:rFonts w:ascii="Times New Roman" w:hAnsi="Times New Roman" w:cs="Times New Roman"/>
          <w:sz w:val="24"/>
          <w:szCs w:val="24"/>
        </w:rPr>
        <w:t>relação de ensino e, assim, deixe</w:t>
      </w:r>
      <w:r w:rsidRPr="003A1459">
        <w:rPr>
          <w:rFonts w:ascii="Times New Roman" w:hAnsi="Times New Roman" w:cs="Times New Roman"/>
          <w:sz w:val="24"/>
          <w:szCs w:val="24"/>
        </w:rPr>
        <w:t xml:space="preserve"> de lado o pensamento crítico acerca da sua função como professor. “A sua ilusão acaba sendo </w:t>
      </w:r>
      <w:r w:rsidRPr="003A1459">
        <w:rPr>
          <w:rFonts w:ascii="Times New Roman" w:hAnsi="Times New Roman" w:cs="Times New Roman"/>
          <w:i/>
          <w:sz w:val="24"/>
          <w:szCs w:val="24"/>
        </w:rPr>
        <w:t>efeito</w:t>
      </w:r>
      <w:r w:rsidRPr="003A1459">
        <w:rPr>
          <w:rFonts w:ascii="Times New Roman" w:hAnsi="Times New Roman" w:cs="Times New Roman"/>
          <w:sz w:val="24"/>
          <w:szCs w:val="24"/>
        </w:rPr>
        <w:t xml:space="preserve"> de sua </w:t>
      </w:r>
      <w:r w:rsidRPr="003A1459">
        <w:rPr>
          <w:rFonts w:ascii="Times New Roman" w:hAnsi="Times New Roman" w:cs="Times New Roman"/>
          <w:i/>
          <w:sz w:val="24"/>
          <w:szCs w:val="24"/>
        </w:rPr>
        <w:t>posição</w:t>
      </w:r>
      <w:r w:rsidRPr="003A1459">
        <w:rPr>
          <w:rFonts w:ascii="Times New Roman" w:hAnsi="Times New Roman" w:cs="Times New Roman"/>
          <w:sz w:val="24"/>
          <w:szCs w:val="24"/>
        </w:rPr>
        <w:t xml:space="preserve"> no sistema de representações sociais” (SMOLKA, </w:t>
      </w:r>
      <w:r w:rsidR="003B00F5" w:rsidRPr="003A1459">
        <w:rPr>
          <w:rFonts w:ascii="Times New Roman" w:hAnsi="Times New Roman" w:cs="Times New Roman"/>
          <w:sz w:val="24"/>
          <w:szCs w:val="24"/>
        </w:rPr>
        <w:t>2004</w:t>
      </w:r>
      <w:r w:rsidRPr="003A1459">
        <w:rPr>
          <w:rFonts w:ascii="Times New Roman" w:hAnsi="Times New Roman" w:cs="Times New Roman"/>
          <w:sz w:val="24"/>
          <w:szCs w:val="24"/>
        </w:rPr>
        <w:t xml:space="preserve">, p. 32). </w:t>
      </w:r>
    </w:p>
    <w:p w:rsidR="00E9527C"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Voltando à psicanálise</w:t>
      </w:r>
      <w:r w:rsidR="005F32E6" w:rsidRPr="003A1459">
        <w:rPr>
          <w:rFonts w:ascii="Times New Roman" w:hAnsi="Times New Roman" w:cs="Times New Roman"/>
          <w:sz w:val="24"/>
          <w:szCs w:val="24"/>
        </w:rPr>
        <w:t>,</w:t>
      </w:r>
      <w:r w:rsidRPr="003A1459">
        <w:rPr>
          <w:rFonts w:ascii="Times New Roman" w:hAnsi="Times New Roman" w:cs="Times New Roman"/>
          <w:sz w:val="24"/>
          <w:szCs w:val="24"/>
        </w:rPr>
        <w:t xml:space="preserve"> </w:t>
      </w:r>
      <w:r w:rsidR="005F32E6" w:rsidRPr="003A1459">
        <w:rPr>
          <w:rFonts w:ascii="Times New Roman" w:hAnsi="Times New Roman" w:cs="Times New Roman"/>
          <w:sz w:val="24"/>
          <w:szCs w:val="24"/>
        </w:rPr>
        <w:t xml:space="preserve">situações como as descritas por </w:t>
      </w:r>
      <w:proofErr w:type="spellStart"/>
      <w:r w:rsidR="005F32E6" w:rsidRPr="003A1459">
        <w:rPr>
          <w:rFonts w:ascii="Times New Roman" w:hAnsi="Times New Roman" w:cs="Times New Roman"/>
          <w:sz w:val="24"/>
          <w:szCs w:val="24"/>
        </w:rPr>
        <w:t>Smolka</w:t>
      </w:r>
      <w:proofErr w:type="spellEnd"/>
      <w:r w:rsidRPr="003A1459">
        <w:rPr>
          <w:rFonts w:ascii="Times New Roman" w:hAnsi="Times New Roman" w:cs="Times New Roman"/>
          <w:sz w:val="24"/>
          <w:szCs w:val="24"/>
        </w:rPr>
        <w:t xml:space="preserve"> </w:t>
      </w:r>
      <w:r w:rsidR="005F32E6" w:rsidRPr="003A1459">
        <w:rPr>
          <w:rFonts w:ascii="Times New Roman" w:hAnsi="Times New Roman" w:cs="Times New Roman"/>
          <w:sz w:val="24"/>
          <w:szCs w:val="24"/>
        </w:rPr>
        <w:t>colocam</w:t>
      </w:r>
      <w:r w:rsidRPr="003A1459">
        <w:rPr>
          <w:rFonts w:ascii="Times New Roman" w:hAnsi="Times New Roman" w:cs="Times New Roman"/>
          <w:sz w:val="24"/>
          <w:szCs w:val="24"/>
        </w:rPr>
        <w:t xml:space="preserve"> em jogo</w:t>
      </w:r>
      <w:r w:rsidR="005F32E6" w:rsidRPr="003A1459">
        <w:rPr>
          <w:rFonts w:ascii="Times New Roman" w:hAnsi="Times New Roman" w:cs="Times New Roman"/>
          <w:sz w:val="24"/>
          <w:szCs w:val="24"/>
        </w:rPr>
        <w:t>, a nosso ver,</w:t>
      </w:r>
      <w:r w:rsidRPr="003A1459">
        <w:rPr>
          <w:rFonts w:ascii="Times New Roman" w:hAnsi="Times New Roman" w:cs="Times New Roman"/>
          <w:sz w:val="24"/>
          <w:szCs w:val="24"/>
        </w:rPr>
        <w:t xml:space="preserve"> professor e aluno como s</w:t>
      </w:r>
      <w:r w:rsidR="005F32E6" w:rsidRPr="003A1459">
        <w:rPr>
          <w:rFonts w:ascii="Times New Roman" w:hAnsi="Times New Roman" w:cs="Times New Roman"/>
          <w:sz w:val="24"/>
          <w:szCs w:val="24"/>
        </w:rPr>
        <w:t xml:space="preserve">ujeitos psíquicos, </w:t>
      </w:r>
      <w:proofErr w:type="spellStart"/>
      <w:r w:rsidR="005F32E6" w:rsidRPr="003A1459">
        <w:rPr>
          <w:rFonts w:ascii="Times New Roman" w:hAnsi="Times New Roman" w:cs="Times New Roman"/>
          <w:sz w:val="24"/>
          <w:szCs w:val="24"/>
        </w:rPr>
        <w:t>desejantes</w:t>
      </w:r>
      <w:proofErr w:type="spellEnd"/>
      <w:r w:rsidR="005F32E6" w:rsidRPr="003A1459">
        <w:rPr>
          <w:rFonts w:ascii="Times New Roman" w:hAnsi="Times New Roman" w:cs="Times New Roman"/>
          <w:sz w:val="24"/>
          <w:szCs w:val="24"/>
        </w:rPr>
        <w:t xml:space="preserve">. Em outras </w:t>
      </w:r>
      <w:r w:rsidR="005F32E6" w:rsidRPr="003A1459">
        <w:rPr>
          <w:rFonts w:ascii="Times New Roman" w:hAnsi="Times New Roman" w:cs="Times New Roman"/>
          <w:sz w:val="24"/>
          <w:szCs w:val="24"/>
        </w:rPr>
        <w:lastRenderedPageBreak/>
        <w:t xml:space="preserve">palavras, estamos dizendo que a construção de “esquemas de pensamento” não depende apenas da iniciativa de um sujeito que age sobre os objetos que se lhe apresentam, mas também de uma aposta que o outro faz a seu respeito. </w:t>
      </w:r>
      <w:r w:rsidR="00E9527C" w:rsidRPr="003A1459">
        <w:rPr>
          <w:rFonts w:ascii="Times New Roman" w:hAnsi="Times New Roman" w:cs="Times New Roman"/>
          <w:sz w:val="24"/>
          <w:szCs w:val="24"/>
        </w:rPr>
        <w:t>Isso significa que</w:t>
      </w:r>
      <w:r w:rsidR="005F32E6" w:rsidRPr="003A1459">
        <w:rPr>
          <w:rFonts w:ascii="Times New Roman" w:hAnsi="Times New Roman" w:cs="Times New Roman"/>
          <w:sz w:val="24"/>
          <w:szCs w:val="24"/>
        </w:rPr>
        <w:t xml:space="preserve"> a maneira </w:t>
      </w:r>
      <w:r w:rsidRPr="003A1459">
        <w:rPr>
          <w:rFonts w:ascii="Times New Roman" w:hAnsi="Times New Roman" w:cs="Times New Roman"/>
          <w:sz w:val="24"/>
          <w:szCs w:val="24"/>
        </w:rPr>
        <w:t xml:space="preserve">como </w:t>
      </w:r>
      <w:r w:rsidR="005F32E6" w:rsidRPr="003A1459">
        <w:rPr>
          <w:rFonts w:ascii="Times New Roman" w:hAnsi="Times New Roman" w:cs="Times New Roman"/>
          <w:sz w:val="24"/>
          <w:szCs w:val="24"/>
        </w:rPr>
        <w:t xml:space="preserve">o professor enxerga e considera o aluno </w:t>
      </w:r>
      <w:r w:rsidR="00E9527C" w:rsidRPr="003A1459">
        <w:rPr>
          <w:rFonts w:ascii="Times New Roman" w:hAnsi="Times New Roman" w:cs="Times New Roman"/>
          <w:sz w:val="24"/>
          <w:szCs w:val="24"/>
        </w:rPr>
        <w:t>está relacionada, constitutivamente,</w:t>
      </w:r>
      <w:r w:rsidR="005F32E6" w:rsidRPr="003A1459">
        <w:rPr>
          <w:rFonts w:ascii="Times New Roman" w:hAnsi="Times New Roman" w:cs="Times New Roman"/>
          <w:sz w:val="24"/>
          <w:szCs w:val="24"/>
        </w:rPr>
        <w:t xml:space="preserve"> com a maneira como o aluno é levado a enxergar-se enquanto aluno</w:t>
      </w:r>
      <w:r w:rsidRPr="003A1459">
        <w:rPr>
          <w:rFonts w:ascii="Times New Roman" w:hAnsi="Times New Roman" w:cs="Times New Roman"/>
          <w:sz w:val="24"/>
          <w:szCs w:val="24"/>
        </w:rPr>
        <w:t xml:space="preserve">, </w:t>
      </w:r>
      <w:r w:rsidR="005F32E6" w:rsidRPr="003A1459">
        <w:rPr>
          <w:rFonts w:ascii="Times New Roman" w:hAnsi="Times New Roman" w:cs="Times New Roman"/>
          <w:sz w:val="24"/>
          <w:szCs w:val="24"/>
        </w:rPr>
        <w:t xml:space="preserve">e pode dar-lhe melhores ou piores condições para desenvolver seu trabalho </w:t>
      </w:r>
      <w:r w:rsidR="00E9527C" w:rsidRPr="003A1459">
        <w:rPr>
          <w:rFonts w:ascii="Times New Roman" w:hAnsi="Times New Roman" w:cs="Times New Roman"/>
          <w:sz w:val="24"/>
          <w:szCs w:val="24"/>
        </w:rPr>
        <w:t>cognitivo propriamente dito.</w:t>
      </w:r>
      <w:r w:rsidR="005F32E6" w:rsidRPr="003A1459">
        <w:rPr>
          <w:rFonts w:ascii="Times New Roman" w:hAnsi="Times New Roman" w:cs="Times New Roman"/>
          <w:sz w:val="24"/>
          <w:szCs w:val="24"/>
        </w:rPr>
        <w:t xml:space="preserve"> </w:t>
      </w:r>
      <w:r w:rsidR="00DE5F56" w:rsidRPr="003A1459">
        <w:rPr>
          <w:rFonts w:ascii="Times New Roman" w:hAnsi="Times New Roman" w:cs="Times New Roman"/>
          <w:sz w:val="24"/>
          <w:szCs w:val="24"/>
        </w:rPr>
        <w:t>Um dos obstáculos advindos daí é que,</w:t>
      </w:r>
      <w:r w:rsidRPr="003A1459">
        <w:rPr>
          <w:rFonts w:ascii="Times New Roman" w:hAnsi="Times New Roman" w:cs="Times New Roman"/>
          <w:sz w:val="24"/>
          <w:szCs w:val="24"/>
        </w:rPr>
        <w:t xml:space="preserve"> </w:t>
      </w:r>
      <w:r w:rsidR="00DE5F56" w:rsidRPr="003A1459">
        <w:rPr>
          <w:rFonts w:ascii="Times New Roman" w:hAnsi="Times New Roman" w:cs="Times New Roman"/>
          <w:sz w:val="24"/>
          <w:szCs w:val="24"/>
        </w:rPr>
        <w:t>se</w:t>
      </w:r>
      <w:r w:rsidRPr="003A1459">
        <w:rPr>
          <w:rFonts w:ascii="Times New Roman" w:hAnsi="Times New Roman" w:cs="Times New Roman"/>
          <w:sz w:val="24"/>
          <w:szCs w:val="24"/>
        </w:rPr>
        <w:t xml:space="preserve"> o aluno </w:t>
      </w:r>
      <w:r w:rsidR="00DE5F56" w:rsidRPr="003A1459">
        <w:rPr>
          <w:rFonts w:ascii="Times New Roman" w:hAnsi="Times New Roman" w:cs="Times New Roman"/>
          <w:sz w:val="24"/>
          <w:szCs w:val="24"/>
        </w:rPr>
        <w:t>se percebe</w:t>
      </w:r>
      <w:r w:rsidRPr="003A1459">
        <w:rPr>
          <w:rFonts w:ascii="Times New Roman" w:hAnsi="Times New Roman" w:cs="Times New Roman"/>
          <w:sz w:val="24"/>
          <w:szCs w:val="24"/>
        </w:rPr>
        <w:t xml:space="preserve"> </w:t>
      </w:r>
      <w:r w:rsidR="00E9527C" w:rsidRPr="003A1459">
        <w:rPr>
          <w:rFonts w:ascii="Times New Roman" w:hAnsi="Times New Roman" w:cs="Times New Roman"/>
          <w:sz w:val="24"/>
          <w:szCs w:val="24"/>
        </w:rPr>
        <w:t>que, independentemente de suas tentativas de apreender o que lhe é posto como tarefa (mesmo que de forma mal-sucedida), sempre acabará sendo encaixado em um nível</w:t>
      </w:r>
      <w:r w:rsidR="00DE5F56" w:rsidRPr="003A1459">
        <w:rPr>
          <w:rFonts w:ascii="Times New Roman" w:hAnsi="Times New Roman" w:cs="Times New Roman"/>
          <w:sz w:val="24"/>
          <w:szCs w:val="24"/>
        </w:rPr>
        <w:t xml:space="preserve"> genérico de desempenho</w:t>
      </w:r>
      <w:r w:rsidRPr="003A1459">
        <w:rPr>
          <w:rFonts w:ascii="Times New Roman" w:hAnsi="Times New Roman" w:cs="Times New Roman"/>
          <w:sz w:val="24"/>
          <w:szCs w:val="24"/>
        </w:rPr>
        <w:t xml:space="preserve"> (por exemplo, no estereótipo do “aluno que não acompanha o ritmo da classe”),</w:t>
      </w:r>
      <w:r w:rsidR="00DE5F56" w:rsidRPr="003A1459">
        <w:rPr>
          <w:rFonts w:ascii="Times New Roman" w:hAnsi="Times New Roman" w:cs="Times New Roman"/>
          <w:sz w:val="24"/>
          <w:szCs w:val="24"/>
        </w:rPr>
        <w:t xml:space="preserve"> </w:t>
      </w:r>
      <w:r w:rsidR="00E9527C" w:rsidRPr="003A1459">
        <w:rPr>
          <w:rFonts w:ascii="Times New Roman" w:hAnsi="Times New Roman" w:cs="Times New Roman"/>
          <w:sz w:val="24"/>
          <w:szCs w:val="24"/>
        </w:rPr>
        <w:t xml:space="preserve">cedo ou tarde é provável que ele desista de fazer seu papel de criança </w:t>
      </w:r>
      <w:proofErr w:type="spellStart"/>
      <w:r w:rsidR="00E9527C" w:rsidRPr="003A1459">
        <w:rPr>
          <w:rFonts w:ascii="Times New Roman" w:hAnsi="Times New Roman" w:cs="Times New Roman"/>
          <w:sz w:val="24"/>
          <w:szCs w:val="24"/>
        </w:rPr>
        <w:t>piagetiana</w:t>
      </w:r>
      <w:proofErr w:type="spellEnd"/>
      <w:r w:rsidR="00E9527C" w:rsidRPr="003A1459">
        <w:rPr>
          <w:rFonts w:ascii="Times New Roman" w:hAnsi="Times New Roman" w:cs="Times New Roman"/>
          <w:sz w:val="24"/>
          <w:szCs w:val="24"/>
        </w:rPr>
        <w:t xml:space="preserve"> e passe a</w:t>
      </w:r>
      <w:r w:rsidRPr="003A1459">
        <w:rPr>
          <w:rFonts w:ascii="Times New Roman" w:hAnsi="Times New Roman" w:cs="Times New Roman"/>
          <w:sz w:val="24"/>
          <w:szCs w:val="24"/>
        </w:rPr>
        <w:t xml:space="preserve"> relacionar-se com o conhecimento escolar </w:t>
      </w:r>
      <w:r w:rsidR="00E9527C" w:rsidRPr="003A1459">
        <w:rPr>
          <w:rFonts w:ascii="Times New Roman" w:hAnsi="Times New Roman" w:cs="Times New Roman"/>
          <w:sz w:val="24"/>
          <w:szCs w:val="24"/>
        </w:rPr>
        <w:t>através da elaboração de “sintomas” (dos quais veremos alguns exemplos mais adiante) – último recurso de expressão singular.</w:t>
      </w:r>
      <w:r w:rsidRPr="003A1459">
        <w:rPr>
          <w:rFonts w:ascii="Times New Roman" w:hAnsi="Times New Roman" w:cs="Times New Roman"/>
          <w:sz w:val="24"/>
          <w:szCs w:val="24"/>
        </w:rPr>
        <w:t xml:space="preserve"> </w:t>
      </w:r>
      <w:r w:rsidR="00E9527C" w:rsidRPr="003A1459">
        <w:rPr>
          <w:rFonts w:ascii="Times New Roman" w:hAnsi="Times New Roman" w:cs="Times New Roman"/>
          <w:sz w:val="24"/>
          <w:szCs w:val="24"/>
        </w:rPr>
        <w:t>A partir do momento em que esse tipo de relação se instaura,</w:t>
      </w:r>
      <w:r w:rsidRPr="003A1459">
        <w:rPr>
          <w:rFonts w:ascii="Times New Roman" w:hAnsi="Times New Roman" w:cs="Times New Roman"/>
          <w:sz w:val="24"/>
          <w:szCs w:val="24"/>
        </w:rPr>
        <w:t xml:space="preserve"> </w:t>
      </w:r>
      <w:r w:rsidR="00E9527C" w:rsidRPr="003A1459">
        <w:rPr>
          <w:rFonts w:ascii="Times New Roman" w:hAnsi="Times New Roman" w:cs="Times New Roman"/>
          <w:sz w:val="24"/>
          <w:szCs w:val="24"/>
        </w:rPr>
        <w:t>é fácil passar a ter</w:t>
      </w:r>
      <w:r w:rsidRPr="003A1459">
        <w:rPr>
          <w:rFonts w:ascii="Times New Roman" w:hAnsi="Times New Roman" w:cs="Times New Roman"/>
          <w:sz w:val="24"/>
          <w:szCs w:val="24"/>
        </w:rPr>
        <w:t xml:space="preserve"> a sensação de</w:t>
      </w:r>
      <w:r w:rsidR="00CA2BA7" w:rsidRPr="003A1459">
        <w:rPr>
          <w:rFonts w:ascii="Times New Roman" w:hAnsi="Times New Roman" w:cs="Times New Roman"/>
          <w:sz w:val="24"/>
          <w:szCs w:val="24"/>
        </w:rPr>
        <w:t xml:space="preserve"> que se está diante de</w:t>
      </w:r>
      <w:r w:rsidRPr="003A1459">
        <w:rPr>
          <w:rFonts w:ascii="Times New Roman" w:hAnsi="Times New Roman" w:cs="Times New Roman"/>
          <w:sz w:val="24"/>
          <w:szCs w:val="24"/>
        </w:rPr>
        <w:t xml:space="preserve"> um “sujeito </w:t>
      </w:r>
      <w:proofErr w:type="spellStart"/>
      <w:r w:rsidRPr="003A1459">
        <w:rPr>
          <w:rFonts w:ascii="Times New Roman" w:hAnsi="Times New Roman" w:cs="Times New Roman"/>
          <w:sz w:val="24"/>
          <w:szCs w:val="24"/>
        </w:rPr>
        <w:t>cognoscente</w:t>
      </w:r>
      <w:proofErr w:type="spellEnd"/>
      <w:r w:rsidRPr="003A1459">
        <w:rPr>
          <w:rFonts w:ascii="Times New Roman" w:hAnsi="Times New Roman" w:cs="Times New Roman"/>
          <w:sz w:val="24"/>
          <w:szCs w:val="24"/>
        </w:rPr>
        <w:t>” diminuído em suas capacidades</w:t>
      </w:r>
      <w:r w:rsidR="00E9527C" w:rsidRPr="003A1459">
        <w:rPr>
          <w:rFonts w:ascii="Times New Roman" w:hAnsi="Times New Roman" w:cs="Times New Roman"/>
          <w:sz w:val="24"/>
          <w:szCs w:val="24"/>
        </w:rPr>
        <w:t>.</w:t>
      </w:r>
    </w:p>
    <w:p w:rsidR="00392186" w:rsidRPr="003A1459" w:rsidRDefault="00392186" w:rsidP="00AC19B3">
      <w:pPr>
        <w:spacing w:after="0" w:line="480" w:lineRule="auto"/>
        <w:ind w:right="113"/>
        <w:jc w:val="both"/>
        <w:rPr>
          <w:rFonts w:ascii="Times New Roman" w:hAnsi="Times New Roman" w:cs="Times New Roman"/>
          <w:sz w:val="24"/>
          <w:szCs w:val="24"/>
        </w:rPr>
      </w:pPr>
    </w:p>
    <w:p w:rsidR="00392186" w:rsidRPr="003A1459" w:rsidRDefault="00392186" w:rsidP="00AC19B3">
      <w:pPr>
        <w:spacing w:after="0" w:line="480" w:lineRule="auto"/>
        <w:ind w:right="113"/>
        <w:jc w:val="both"/>
        <w:rPr>
          <w:rFonts w:ascii="Times New Roman" w:hAnsi="Times New Roman" w:cs="Times New Roman"/>
          <w:b/>
          <w:sz w:val="24"/>
          <w:szCs w:val="24"/>
        </w:rPr>
      </w:pPr>
      <w:r w:rsidRPr="003A1459">
        <w:rPr>
          <w:rFonts w:ascii="Times New Roman" w:hAnsi="Times New Roman" w:cs="Times New Roman"/>
          <w:b/>
          <w:sz w:val="24"/>
          <w:szCs w:val="24"/>
        </w:rPr>
        <w:t xml:space="preserve">4. </w:t>
      </w:r>
      <w:r w:rsidR="000832C4">
        <w:rPr>
          <w:rFonts w:ascii="Times New Roman" w:hAnsi="Times New Roman" w:cs="Times New Roman"/>
          <w:b/>
          <w:sz w:val="24"/>
          <w:szCs w:val="24"/>
        </w:rPr>
        <w:t>O cognitivo e o subjetivo</w:t>
      </w:r>
      <w:r w:rsidRPr="003A1459">
        <w:rPr>
          <w:rFonts w:ascii="Times New Roman" w:hAnsi="Times New Roman" w:cs="Times New Roman"/>
          <w:b/>
          <w:sz w:val="24"/>
          <w:szCs w:val="24"/>
        </w:rPr>
        <w:t xml:space="preserve"> na alfabetização</w:t>
      </w:r>
    </w:p>
    <w:p w:rsidR="00392186" w:rsidRPr="003A1459" w:rsidRDefault="00392186" w:rsidP="00AC19B3">
      <w:pPr>
        <w:spacing w:after="0" w:line="480" w:lineRule="auto"/>
        <w:ind w:right="113"/>
        <w:jc w:val="both"/>
        <w:rPr>
          <w:rFonts w:ascii="Times New Roman" w:hAnsi="Times New Roman" w:cs="Times New Roman"/>
          <w:b/>
          <w:sz w:val="24"/>
          <w:szCs w:val="24"/>
        </w:rPr>
      </w:pPr>
      <w:r w:rsidRPr="003A1459">
        <w:rPr>
          <w:rFonts w:ascii="Times New Roman" w:hAnsi="Times New Roman" w:cs="Times New Roman"/>
          <w:b/>
          <w:sz w:val="24"/>
          <w:szCs w:val="24"/>
        </w:rPr>
        <w:tab/>
      </w:r>
    </w:p>
    <w:p w:rsidR="00D7393A" w:rsidRPr="003A1459" w:rsidRDefault="00392186"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D7393A" w:rsidRPr="003A1459">
        <w:rPr>
          <w:rFonts w:ascii="Times New Roman" w:hAnsi="Times New Roman" w:cs="Times New Roman"/>
          <w:sz w:val="24"/>
          <w:szCs w:val="24"/>
        </w:rPr>
        <w:t xml:space="preserve">As atividades realizadas na Escola de Aplicação da UFPA têm se dado conforme uma organização do trabalho em que cada turma é acompanhada por dois professores, sendo um deles o professor </w:t>
      </w:r>
      <w:r w:rsidR="007434E3">
        <w:rPr>
          <w:rFonts w:ascii="Times New Roman" w:hAnsi="Times New Roman" w:cs="Times New Roman"/>
          <w:sz w:val="24"/>
          <w:szCs w:val="24"/>
        </w:rPr>
        <w:t>da escola e o outro, um aluno de graduação (segundo professor)</w:t>
      </w:r>
      <w:r w:rsidR="00D7393A" w:rsidRPr="003A1459">
        <w:rPr>
          <w:rFonts w:ascii="Times New Roman" w:hAnsi="Times New Roman" w:cs="Times New Roman"/>
          <w:sz w:val="24"/>
          <w:szCs w:val="24"/>
        </w:rPr>
        <w:t xml:space="preserve">. A presença de dois professores em sala de aula facilita a condução das atividades gerais com a turma e, ao mesmo tempo, um acompanhamento </w:t>
      </w:r>
      <w:r w:rsidR="00D7393A" w:rsidRPr="003A1459">
        <w:rPr>
          <w:rFonts w:ascii="Times New Roman" w:hAnsi="Times New Roman" w:cs="Times New Roman"/>
          <w:sz w:val="24"/>
          <w:szCs w:val="24"/>
        </w:rPr>
        <w:lastRenderedPageBreak/>
        <w:t xml:space="preserve">mais detalhado de cada aluno. Tem cabido aos </w:t>
      </w:r>
      <w:r w:rsidR="007434E3">
        <w:rPr>
          <w:rFonts w:ascii="Times New Roman" w:hAnsi="Times New Roman" w:cs="Times New Roman"/>
          <w:sz w:val="24"/>
          <w:szCs w:val="24"/>
        </w:rPr>
        <w:t>segundos professores</w:t>
      </w:r>
      <w:r w:rsidR="00D7393A" w:rsidRPr="003A1459">
        <w:rPr>
          <w:rFonts w:ascii="Times New Roman" w:hAnsi="Times New Roman" w:cs="Times New Roman"/>
          <w:sz w:val="24"/>
          <w:szCs w:val="24"/>
        </w:rPr>
        <w:t xml:space="preserve"> registrar o desempenho individual dos alunos, por meio de diários de campo e da aplicação de instrumentos de diagnóstico. Por meio dessas ações tem-se conseguido depreender dados mais precisos sobre os alunos, especialmente aqueles que, dentro de um grupo, tendem a permanecer calados, responder apenas “em coro” com os colegas, fazer atividades com a ajuda </w:t>
      </w:r>
      <w:r w:rsidR="00A831B8">
        <w:rPr>
          <w:rFonts w:ascii="Times New Roman" w:hAnsi="Times New Roman" w:cs="Times New Roman"/>
          <w:sz w:val="24"/>
          <w:szCs w:val="24"/>
        </w:rPr>
        <w:t>dos outros</w:t>
      </w:r>
      <w:r w:rsidR="00D7393A" w:rsidRPr="003A1459">
        <w:rPr>
          <w:rFonts w:ascii="Times New Roman" w:hAnsi="Times New Roman" w:cs="Times New Roman"/>
          <w:sz w:val="24"/>
          <w:szCs w:val="24"/>
        </w:rPr>
        <w:t xml:space="preserve"> etc. A avaliação do desempenho desses alunos, sem um acompanhamento mais próximo, pode apresentar dados falseados (eles podem aparentar seguir o ritmo da turma</w:t>
      </w:r>
      <w:proofErr w:type="gramStart"/>
      <w:r w:rsidR="00D7393A" w:rsidRPr="003A1459">
        <w:rPr>
          <w:rFonts w:ascii="Times New Roman" w:hAnsi="Times New Roman" w:cs="Times New Roman"/>
          <w:sz w:val="24"/>
          <w:szCs w:val="24"/>
        </w:rPr>
        <w:t xml:space="preserve"> mas</w:t>
      </w:r>
      <w:proofErr w:type="gramEnd"/>
      <w:r w:rsidR="00D7393A" w:rsidRPr="003A1459">
        <w:rPr>
          <w:rFonts w:ascii="Times New Roman" w:hAnsi="Times New Roman" w:cs="Times New Roman"/>
          <w:sz w:val="24"/>
          <w:szCs w:val="24"/>
        </w:rPr>
        <w:t>, em avaliações individuais, mostrar-se em maiores dificuldades) ou incompletos (pode-se passar muito tempo sem obter produções consistentes desses alunos, a depender de como a turma é conduzida).</w:t>
      </w:r>
    </w:p>
    <w:p w:rsidR="00392186" w:rsidRPr="003A1459" w:rsidRDefault="00D7393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BC7804" w:rsidRPr="003A1459">
        <w:rPr>
          <w:rFonts w:ascii="Times New Roman" w:hAnsi="Times New Roman" w:cs="Times New Roman"/>
          <w:sz w:val="24"/>
          <w:szCs w:val="24"/>
        </w:rPr>
        <w:t>Os registros produzidos p</w:t>
      </w:r>
      <w:r w:rsidR="00A831B8">
        <w:rPr>
          <w:rFonts w:ascii="Times New Roman" w:hAnsi="Times New Roman" w:cs="Times New Roman"/>
          <w:sz w:val="24"/>
          <w:szCs w:val="24"/>
        </w:rPr>
        <w:t>elos participantes do projeto tê</w:t>
      </w:r>
      <w:r w:rsidR="00BC7804" w:rsidRPr="003A1459">
        <w:rPr>
          <w:rFonts w:ascii="Times New Roman" w:hAnsi="Times New Roman" w:cs="Times New Roman"/>
          <w:sz w:val="24"/>
          <w:szCs w:val="24"/>
        </w:rPr>
        <w:t xml:space="preserve">m mostrado diversas </w:t>
      </w:r>
      <w:r w:rsidR="00392186" w:rsidRPr="003A1459">
        <w:rPr>
          <w:rFonts w:ascii="Times New Roman" w:hAnsi="Times New Roman" w:cs="Times New Roman"/>
          <w:sz w:val="24"/>
          <w:szCs w:val="24"/>
        </w:rPr>
        <w:t>situações de emergência das subjetividades dos alunos</w:t>
      </w:r>
      <w:r w:rsidR="00BC7804" w:rsidRPr="003A1459">
        <w:rPr>
          <w:rFonts w:ascii="Times New Roman" w:hAnsi="Times New Roman" w:cs="Times New Roman"/>
          <w:sz w:val="24"/>
          <w:szCs w:val="24"/>
        </w:rPr>
        <w:t>, o que tem permitido, por sua vez, elaborar</w:t>
      </w:r>
      <w:r w:rsidR="00392186" w:rsidRPr="003A1459">
        <w:rPr>
          <w:rFonts w:ascii="Times New Roman" w:hAnsi="Times New Roman" w:cs="Times New Roman"/>
          <w:sz w:val="24"/>
          <w:szCs w:val="24"/>
        </w:rPr>
        <w:t xml:space="preserve"> tentativas de manejo </w:t>
      </w:r>
      <w:r w:rsidR="00BC7804" w:rsidRPr="003A1459">
        <w:rPr>
          <w:rFonts w:ascii="Times New Roman" w:hAnsi="Times New Roman" w:cs="Times New Roman"/>
          <w:sz w:val="24"/>
          <w:szCs w:val="24"/>
        </w:rPr>
        <w:t xml:space="preserve">das dificuldades singulares </w:t>
      </w:r>
      <w:r w:rsidR="008E6C7B" w:rsidRPr="003A1459">
        <w:rPr>
          <w:rFonts w:ascii="Times New Roman" w:hAnsi="Times New Roman" w:cs="Times New Roman"/>
          <w:sz w:val="24"/>
          <w:szCs w:val="24"/>
        </w:rPr>
        <w:t>apresentadas pelas crianças</w:t>
      </w:r>
      <w:r w:rsidR="00392186" w:rsidRPr="003A1459">
        <w:rPr>
          <w:rFonts w:ascii="Times New Roman" w:hAnsi="Times New Roman" w:cs="Times New Roman"/>
          <w:sz w:val="24"/>
          <w:szCs w:val="24"/>
        </w:rPr>
        <w:t xml:space="preserve">. </w:t>
      </w:r>
      <w:r w:rsidR="00BC7804" w:rsidRPr="003A1459">
        <w:rPr>
          <w:rFonts w:ascii="Times New Roman" w:hAnsi="Times New Roman" w:cs="Times New Roman"/>
          <w:sz w:val="24"/>
          <w:szCs w:val="24"/>
        </w:rPr>
        <w:t>Nos</w:t>
      </w:r>
      <w:r w:rsidR="00392186" w:rsidRPr="003A1459">
        <w:rPr>
          <w:rFonts w:ascii="Times New Roman" w:hAnsi="Times New Roman" w:cs="Times New Roman"/>
          <w:sz w:val="24"/>
          <w:szCs w:val="24"/>
        </w:rPr>
        <w:t xml:space="preserve"> dados</w:t>
      </w:r>
      <w:r w:rsidR="00BC7804" w:rsidRPr="003A1459">
        <w:rPr>
          <w:rFonts w:ascii="Times New Roman" w:hAnsi="Times New Roman" w:cs="Times New Roman"/>
          <w:sz w:val="24"/>
          <w:szCs w:val="24"/>
        </w:rPr>
        <w:t xml:space="preserve"> apresentados</w:t>
      </w:r>
      <w:r w:rsidR="008E6C7B" w:rsidRPr="003A1459">
        <w:rPr>
          <w:rFonts w:ascii="Times New Roman" w:hAnsi="Times New Roman" w:cs="Times New Roman"/>
          <w:sz w:val="24"/>
          <w:szCs w:val="24"/>
        </w:rPr>
        <w:t xml:space="preserve"> a seguir</w:t>
      </w:r>
      <w:r w:rsidR="00392186" w:rsidRPr="003A1459">
        <w:rPr>
          <w:rFonts w:ascii="Times New Roman" w:hAnsi="Times New Roman" w:cs="Times New Roman"/>
          <w:sz w:val="24"/>
          <w:szCs w:val="24"/>
        </w:rPr>
        <w:t xml:space="preserve">, procuramos evidenciar o que se pode depreender do funcionamento imbricado de um </w:t>
      </w:r>
      <w:r w:rsidR="008E6C7B"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sujeito </w:t>
      </w:r>
      <w:proofErr w:type="spellStart"/>
      <w:r w:rsidR="00392186" w:rsidRPr="003A1459">
        <w:rPr>
          <w:rFonts w:ascii="Times New Roman" w:hAnsi="Times New Roman" w:cs="Times New Roman"/>
          <w:sz w:val="24"/>
          <w:szCs w:val="24"/>
        </w:rPr>
        <w:t>cognoscente</w:t>
      </w:r>
      <w:proofErr w:type="spellEnd"/>
      <w:r w:rsidR="008E6C7B"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e de um </w:t>
      </w:r>
      <w:r w:rsidR="008E6C7B" w:rsidRPr="003A1459">
        <w:rPr>
          <w:rFonts w:ascii="Times New Roman" w:hAnsi="Times New Roman" w:cs="Times New Roman"/>
          <w:sz w:val="24"/>
          <w:szCs w:val="24"/>
        </w:rPr>
        <w:t>“</w:t>
      </w:r>
      <w:r w:rsidR="00392186" w:rsidRPr="003A1459">
        <w:rPr>
          <w:rFonts w:ascii="Times New Roman" w:hAnsi="Times New Roman" w:cs="Times New Roman"/>
          <w:sz w:val="24"/>
          <w:szCs w:val="24"/>
        </w:rPr>
        <w:t>sujeito psíquico</w:t>
      </w:r>
      <w:r w:rsidR="008E6C7B"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e pontuamos algumas das estratégias pelas quais o projeto vem tentando dar conta dessa complexidade.</w:t>
      </w:r>
    </w:p>
    <w:p w:rsidR="00392186" w:rsidRPr="003A1459" w:rsidRDefault="008E6C7B"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t>Tomamos como ponto de partida u</w:t>
      </w:r>
      <w:r w:rsidR="00392186" w:rsidRPr="003A1459">
        <w:rPr>
          <w:rFonts w:ascii="Times New Roman" w:hAnsi="Times New Roman" w:cs="Times New Roman"/>
          <w:sz w:val="24"/>
          <w:szCs w:val="24"/>
        </w:rPr>
        <w:t>ma situação encontrada com frequência, e que muitas vezes é o início de um trabalho mais específi</w:t>
      </w:r>
      <w:r w:rsidRPr="003A1459">
        <w:rPr>
          <w:rFonts w:ascii="Times New Roman" w:hAnsi="Times New Roman" w:cs="Times New Roman"/>
          <w:sz w:val="24"/>
          <w:szCs w:val="24"/>
        </w:rPr>
        <w:t xml:space="preserve">co de acompanhamento individual: a detecção de resistências elaboradas pelos alunos como forma de evitar o engajamento em questões de ordem “cognitiva”. O exemplo a seguir (transcrito dos diários de campo do projeto) ilustra um desses casos. O dado se refere ao aluno G., de seis anos, da turma 1003 (1º ano do EF/9). A tarefa proposta era de apanhar uma folha com várias sílabas e recortá-las, tentando juntar essas sílabas para formar palavras. O </w:t>
      </w:r>
      <w:r w:rsidRPr="003A1459">
        <w:rPr>
          <w:rFonts w:ascii="Times New Roman" w:hAnsi="Times New Roman" w:cs="Times New Roman"/>
          <w:sz w:val="24"/>
          <w:szCs w:val="24"/>
        </w:rPr>
        <w:lastRenderedPageBreak/>
        <w:t xml:space="preserve">aluno G. realizou a atividade até o momento de recortar as sílabas; após ter feito isso, parou, e quando </w:t>
      </w:r>
      <w:r w:rsidR="007434E3">
        <w:rPr>
          <w:rFonts w:ascii="Times New Roman" w:hAnsi="Times New Roman" w:cs="Times New Roman"/>
          <w:sz w:val="24"/>
          <w:szCs w:val="24"/>
        </w:rPr>
        <w:t>a segunda professora</w:t>
      </w:r>
      <w:r w:rsidRPr="003A1459">
        <w:rPr>
          <w:rFonts w:ascii="Times New Roman" w:hAnsi="Times New Roman" w:cs="Times New Roman"/>
          <w:sz w:val="24"/>
          <w:szCs w:val="24"/>
        </w:rPr>
        <w:t xml:space="preserve"> perguntou o porquê de ele ter </w:t>
      </w:r>
      <w:proofErr w:type="gramStart"/>
      <w:r w:rsidRPr="003A1459">
        <w:rPr>
          <w:rFonts w:ascii="Times New Roman" w:hAnsi="Times New Roman" w:cs="Times New Roman"/>
          <w:sz w:val="24"/>
          <w:szCs w:val="24"/>
        </w:rPr>
        <w:t>parado,</w:t>
      </w:r>
      <w:proofErr w:type="gramEnd"/>
      <w:r w:rsidRPr="003A1459">
        <w:rPr>
          <w:rFonts w:ascii="Times New Roman" w:hAnsi="Times New Roman" w:cs="Times New Roman"/>
          <w:sz w:val="24"/>
          <w:szCs w:val="24"/>
        </w:rPr>
        <w:t xml:space="preserve"> G. respondeu que não sabia.</w:t>
      </w:r>
    </w:p>
    <w:p w:rsidR="00392186" w:rsidRPr="003A1459" w:rsidRDefault="008E6C7B" w:rsidP="00AC19B3">
      <w:pPr>
        <w:tabs>
          <w:tab w:val="left" w:pos="2265"/>
        </w:tabs>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p>
    <w:p w:rsidR="00D40C9D" w:rsidRPr="003A1459" w:rsidRDefault="008E6C7B" w:rsidP="00AC19B3">
      <w:pPr>
        <w:spacing w:line="480" w:lineRule="auto"/>
        <w:ind w:left="708"/>
        <w:jc w:val="both"/>
        <w:rPr>
          <w:rFonts w:ascii="Times New Roman" w:hAnsi="Times New Roman" w:cs="Times New Roman"/>
          <w:sz w:val="20"/>
          <w:szCs w:val="20"/>
        </w:rPr>
      </w:pPr>
      <w:r w:rsidRPr="003A1459">
        <w:rPr>
          <w:rFonts w:ascii="Times New Roman" w:hAnsi="Times New Roman" w:cs="Times New Roman"/>
          <w:sz w:val="20"/>
          <w:szCs w:val="20"/>
        </w:rPr>
        <w:t xml:space="preserve">(01) </w:t>
      </w:r>
      <w:r w:rsidR="00D40C9D" w:rsidRPr="003A1459">
        <w:rPr>
          <w:rFonts w:ascii="Times New Roman" w:hAnsi="Times New Roman" w:cs="Times New Roman"/>
          <w:sz w:val="20"/>
          <w:szCs w:val="20"/>
        </w:rPr>
        <w:t>G.</w:t>
      </w:r>
      <w:r w:rsidRPr="003A1459">
        <w:rPr>
          <w:rFonts w:ascii="Times New Roman" w:hAnsi="Times New Roman" w:cs="Times New Roman"/>
          <w:sz w:val="20"/>
          <w:szCs w:val="20"/>
        </w:rPr>
        <w:t>,</w:t>
      </w:r>
      <w:r w:rsidR="00D40C9D" w:rsidRPr="003A1459">
        <w:rPr>
          <w:rFonts w:ascii="Times New Roman" w:hAnsi="Times New Roman" w:cs="Times New Roman"/>
          <w:sz w:val="20"/>
          <w:szCs w:val="20"/>
        </w:rPr>
        <w:t xml:space="preserve"> mesmo falando que não sabia, juntou o PA com o TA</w:t>
      </w:r>
      <w:r w:rsidRPr="003A1459">
        <w:rPr>
          <w:rFonts w:ascii="Times New Roman" w:hAnsi="Times New Roman" w:cs="Times New Roman"/>
          <w:sz w:val="20"/>
          <w:szCs w:val="20"/>
        </w:rPr>
        <w:t>,</w:t>
      </w:r>
      <w:r w:rsidR="00D40C9D" w:rsidRPr="003A1459">
        <w:rPr>
          <w:rFonts w:ascii="Times New Roman" w:hAnsi="Times New Roman" w:cs="Times New Roman"/>
          <w:sz w:val="20"/>
          <w:szCs w:val="20"/>
        </w:rPr>
        <w:t xml:space="preserve"> e quando eu perguntei o que formava ele ficou olhando fixamente</w:t>
      </w:r>
      <w:r w:rsidRPr="003A1459">
        <w:rPr>
          <w:rFonts w:ascii="Times New Roman" w:hAnsi="Times New Roman" w:cs="Times New Roman"/>
          <w:sz w:val="20"/>
          <w:szCs w:val="20"/>
        </w:rPr>
        <w:t>,</w:t>
      </w:r>
      <w:r w:rsidR="00D40C9D" w:rsidRPr="003A1459">
        <w:rPr>
          <w:rFonts w:ascii="Times New Roman" w:hAnsi="Times New Roman" w:cs="Times New Roman"/>
          <w:sz w:val="20"/>
          <w:szCs w:val="20"/>
        </w:rPr>
        <w:t xml:space="preserve"> e após alguns minutos respondeu: PATA</w:t>
      </w:r>
      <w:r w:rsidRPr="003A1459">
        <w:rPr>
          <w:rFonts w:ascii="Times New Roman" w:hAnsi="Times New Roman" w:cs="Times New Roman"/>
          <w:sz w:val="20"/>
          <w:szCs w:val="20"/>
        </w:rPr>
        <w:t>. Q</w:t>
      </w:r>
      <w:r w:rsidR="00D40C9D" w:rsidRPr="003A1459">
        <w:rPr>
          <w:rFonts w:ascii="Times New Roman" w:hAnsi="Times New Roman" w:cs="Times New Roman"/>
          <w:sz w:val="20"/>
          <w:szCs w:val="20"/>
        </w:rPr>
        <w:t xml:space="preserve">uando eu perguntei o que era isso ele respondeu como algo óbvio: “É </w:t>
      </w:r>
      <w:r w:rsidRPr="003A1459">
        <w:rPr>
          <w:rFonts w:ascii="Times New Roman" w:hAnsi="Times New Roman" w:cs="Times New Roman"/>
          <w:sz w:val="20"/>
          <w:szCs w:val="20"/>
        </w:rPr>
        <w:t>a mãe do patinho!” E</w:t>
      </w:r>
      <w:r w:rsidR="00D40C9D" w:rsidRPr="003A1459">
        <w:rPr>
          <w:rFonts w:ascii="Times New Roman" w:hAnsi="Times New Roman" w:cs="Times New Roman"/>
          <w:sz w:val="20"/>
          <w:szCs w:val="20"/>
        </w:rPr>
        <w:t xml:space="preserve">u disse que ele tinha entendido e que </w:t>
      </w:r>
      <w:r w:rsidRPr="003A1459">
        <w:rPr>
          <w:rFonts w:ascii="Times New Roman" w:hAnsi="Times New Roman" w:cs="Times New Roman"/>
          <w:sz w:val="20"/>
          <w:szCs w:val="20"/>
        </w:rPr>
        <w:t>era pra começar a fazer o resto.</w:t>
      </w:r>
      <w:r w:rsidR="00D40C9D" w:rsidRPr="003A1459">
        <w:rPr>
          <w:rFonts w:ascii="Times New Roman" w:hAnsi="Times New Roman" w:cs="Times New Roman"/>
          <w:sz w:val="20"/>
          <w:szCs w:val="20"/>
        </w:rPr>
        <w:t xml:space="preserve"> </w:t>
      </w:r>
      <w:r w:rsidRPr="003A1459">
        <w:rPr>
          <w:rFonts w:ascii="Times New Roman" w:hAnsi="Times New Roman" w:cs="Times New Roman"/>
          <w:sz w:val="20"/>
          <w:szCs w:val="20"/>
        </w:rPr>
        <w:t>Q</w:t>
      </w:r>
      <w:r w:rsidR="00D40C9D" w:rsidRPr="003A1459">
        <w:rPr>
          <w:rFonts w:ascii="Times New Roman" w:hAnsi="Times New Roman" w:cs="Times New Roman"/>
          <w:sz w:val="20"/>
          <w:szCs w:val="20"/>
        </w:rPr>
        <w:t xml:space="preserve">uando me dirigi a ele após alguns minutos vi que tinha juntado todos os </w:t>
      </w:r>
      <w:proofErr w:type="spellStart"/>
      <w:r w:rsidR="00D40C9D" w:rsidRPr="003A1459">
        <w:rPr>
          <w:rFonts w:ascii="Times New Roman" w:hAnsi="Times New Roman" w:cs="Times New Roman"/>
          <w:sz w:val="20"/>
          <w:szCs w:val="20"/>
        </w:rPr>
        <w:t>PA’s</w:t>
      </w:r>
      <w:proofErr w:type="spellEnd"/>
      <w:r w:rsidR="00D40C9D" w:rsidRPr="003A1459">
        <w:rPr>
          <w:rFonts w:ascii="Times New Roman" w:hAnsi="Times New Roman" w:cs="Times New Roman"/>
          <w:sz w:val="20"/>
          <w:szCs w:val="20"/>
        </w:rPr>
        <w:t xml:space="preserve"> e </w:t>
      </w:r>
      <w:proofErr w:type="spellStart"/>
      <w:r w:rsidR="00D40C9D" w:rsidRPr="003A1459">
        <w:rPr>
          <w:rFonts w:ascii="Times New Roman" w:hAnsi="Times New Roman" w:cs="Times New Roman"/>
          <w:sz w:val="20"/>
          <w:szCs w:val="20"/>
        </w:rPr>
        <w:t>TA’s</w:t>
      </w:r>
      <w:proofErr w:type="spellEnd"/>
      <w:r w:rsidRPr="003A1459">
        <w:rPr>
          <w:rFonts w:ascii="Times New Roman" w:hAnsi="Times New Roman" w:cs="Times New Roman"/>
          <w:sz w:val="20"/>
          <w:szCs w:val="20"/>
        </w:rPr>
        <w:t xml:space="preserve"> formando apenas a palavra pata.</w:t>
      </w:r>
      <w:r w:rsidR="00D40C9D" w:rsidRPr="003A1459">
        <w:rPr>
          <w:rFonts w:ascii="Times New Roman" w:hAnsi="Times New Roman" w:cs="Times New Roman"/>
          <w:sz w:val="20"/>
          <w:szCs w:val="20"/>
        </w:rPr>
        <w:t xml:space="preserve"> </w:t>
      </w:r>
      <w:r w:rsidRPr="003A1459">
        <w:rPr>
          <w:rFonts w:ascii="Times New Roman" w:hAnsi="Times New Roman" w:cs="Times New Roman"/>
          <w:sz w:val="20"/>
          <w:szCs w:val="20"/>
        </w:rPr>
        <w:t>D</w:t>
      </w:r>
      <w:r w:rsidR="00D40C9D" w:rsidRPr="003A1459">
        <w:rPr>
          <w:rFonts w:ascii="Times New Roman" w:hAnsi="Times New Roman" w:cs="Times New Roman"/>
          <w:sz w:val="20"/>
          <w:szCs w:val="20"/>
        </w:rPr>
        <w:t xml:space="preserve">eixei um </w:t>
      </w:r>
      <w:r w:rsidRPr="003A1459">
        <w:rPr>
          <w:rFonts w:ascii="Times New Roman" w:hAnsi="Times New Roman" w:cs="Times New Roman"/>
          <w:sz w:val="20"/>
          <w:szCs w:val="20"/>
        </w:rPr>
        <w:t xml:space="preserve">dos pares </w:t>
      </w:r>
      <w:r w:rsidR="00D40C9D" w:rsidRPr="003A1459">
        <w:rPr>
          <w:rFonts w:ascii="Times New Roman" w:hAnsi="Times New Roman" w:cs="Times New Roman"/>
          <w:sz w:val="20"/>
          <w:szCs w:val="20"/>
        </w:rPr>
        <w:t>intacto e misturei as outras sílabas com o resto</w:t>
      </w:r>
      <w:r w:rsidRPr="003A1459">
        <w:rPr>
          <w:rFonts w:ascii="Times New Roman" w:hAnsi="Times New Roman" w:cs="Times New Roman"/>
          <w:sz w:val="20"/>
          <w:szCs w:val="20"/>
        </w:rPr>
        <w:t>,</w:t>
      </w:r>
      <w:r w:rsidR="00D40C9D" w:rsidRPr="003A1459">
        <w:rPr>
          <w:rFonts w:ascii="Times New Roman" w:hAnsi="Times New Roman" w:cs="Times New Roman"/>
          <w:sz w:val="20"/>
          <w:szCs w:val="20"/>
        </w:rPr>
        <w:t xml:space="preserve"> di</w:t>
      </w:r>
      <w:r w:rsidR="007434E3">
        <w:rPr>
          <w:rFonts w:ascii="Times New Roman" w:hAnsi="Times New Roman" w:cs="Times New Roman"/>
          <w:sz w:val="20"/>
          <w:szCs w:val="20"/>
        </w:rPr>
        <w:t>z</w:t>
      </w:r>
      <w:r w:rsidRPr="003A1459">
        <w:rPr>
          <w:rFonts w:ascii="Times New Roman" w:hAnsi="Times New Roman" w:cs="Times New Roman"/>
          <w:sz w:val="20"/>
          <w:szCs w:val="20"/>
        </w:rPr>
        <w:t>endo</w:t>
      </w:r>
      <w:r w:rsidR="00D40C9D" w:rsidRPr="003A1459">
        <w:rPr>
          <w:rFonts w:ascii="Times New Roman" w:hAnsi="Times New Roman" w:cs="Times New Roman"/>
          <w:sz w:val="20"/>
          <w:szCs w:val="20"/>
        </w:rPr>
        <w:t xml:space="preserve"> para ele tentar fazer o</w:t>
      </w:r>
      <w:r w:rsidRPr="003A1459">
        <w:rPr>
          <w:rFonts w:ascii="Times New Roman" w:hAnsi="Times New Roman" w:cs="Times New Roman"/>
          <w:sz w:val="20"/>
          <w:szCs w:val="20"/>
        </w:rPr>
        <w:t>utra palavra que não fosse essa.</w:t>
      </w:r>
      <w:r w:rsidR="00D40C9D" w:rsidRPr="003A1459">
        <w:rPr>
          <w:rFonts w:ascii="Times New Roman" w:hAnsi="Times New Roman" w:cs="Times New Roman"/>
          <w:sz w:val="20"/>
          <w:szCs w:val="20"/>
        </w:rPr>
        <w:t xml:space="preserve"> </w:t>
      </w:r>
      <w:r w:rsidRPr="003A1459">
        <w:rPr>
          <w:rFonts w:ascii="Times New Roman" w:hAnsi="Times New Roman" w:cs="Times New Roman"/>
          <w:sz w:val="20"/>
          <w:szCs w:val="20"/>
        </w:rPr>
        <w:t>El</w:t>
      </w:r>
      <w:r w:rsidR="00D40C9D" w:rsidRPr="003A1459">
        <w:rPr>
          <w:rFonts w:ascii="Times New Roman" w:hAnsi="Times New Roman" w:cs="Times New Roman"/>
          <w:sz w:val="20"/>
          <w:szCs w:val="20"/>
        </w:rPr>
        <w:t>e se virou par</w:t>
      </w:r>
      <w:r w:rsidR="00D56D5E" w:rsidRPr="003A1459">
        <w:rPr>
          <w:rFonts w:ascii="Times New Roman" w:hAnsi="Times New Roman" w:cs="Times New Roman"/>
          <w:sz w:val="20"/>
          <w:szCs w:val="20"/>
        </w:rPr>
        <w:t>a o lado e disse que não sabia.</w:t>
      </w:r>
    </w:p>
    <w:p w:rsidR="00D40C9D" w:rsidRPr="003A1459" w:rsidRDefault="00D40C9D" w:rsidP="00AC19B3">
      <w:pPr>
        <w:spacing w:line="480" w:lineRule="auto"/>
        <w:ind w:left="709"/>
        <w:jc w:val="both"/>
        <w:rPr>
          <w:rFonts w:ascii="Times New Roman" w:hAnsi="Times New Roman" w:cs="Times New Roman"/>
          <w:sz w:val="20"/>
          <w:szCs w:val="20"/>
        </w:rPr>
      </w:pPr>
    </w:p>
    <w:p w:rsidR="0052150A" w:rsidRPr="003A1459" w:rsidRDefault="008E6C7B"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r w:rsidR="0052150A" w:rsidRPr="003A1459">
        <w:rPr>
          <w:rFonts w:ascii="Times New Roman" w:hAnsi="Times New Roman" w:cs="Times New Roman"/>
          <w:sz w:val="24"/>
          <w:szCs w:val="24"/>
        </w:rPr>
        <w:t xml:space="preserve">Na situação descrita acima, pode-se isolar com certa facilidade dois comportamentos distintos do aluno G. O primeiro deles é a afirmação de que não sabe realizar a tarefa; o segundo é o próprio início da realização da tarefa, na junção de duas sílabas para formar a palavra PATA. Uma vez que, aparentemente, a formação da palavra foi uma descoberta feita no momento (G. passa algum tempo olhando para a palavra formada antes de lê-la), pode-se supor que o seu desempenho “cognitivo” efetivo (mensurável por meio de algum instrumento objetivo de avaliação) não coincide com suas próprias expectativas. Em outras palavras, o “não sei” de G. não parte de um conhecimento que ele supostamente teria de sua própria capacidade de resolver as tarefas da escola, mas de uma imagem produzida em outro lugar que não no seu trabalho sobre o “objeto de conhecimento”. Essa divisão, desconsiderada do ponto de vista da epistemologia genética, também não se resolve tão facilmente: após perceber-se capaz de formar uma palavra, o aluno G. parece continuar se atendo à </w:t>
      </w:r>
      <w:r w:rsidR="0052150A" w:rsidRPr="003A1459">
        <w:rPr>
          <w:rFonts w:ascii="Times New Roman" w:hAnsi="Times New Roman" w:cs="Times New Roman"/>
          <w:sz w:val="24"/>
          <w:szCs w:val="24"/>
        </w:rPr>
        <w:lastRenderedPageBreak/>
        <w:t xml:space="preserve">hipótese de que não sabe resolver a atividade e </w:t>
      </w:r>
      <w:r w:rsidR="003152C9" w:rsidRPr="003A1459">
        <w:rPr>
          <w:rFonts w:ascii="Times New Roman" w:hAnsi="Times New Roman" w:cs="Times New Roman"/>
          <w:sz w:val="24"/>
          <w:szCs w:val="24"/>
        </w:rPr>
        <w:t>procura formar, novamente, a mesma palavra várias vezes, talvez perseguindo com isso a garantia de sucesso. Este pode ser, portanto, um exemplo em que o desejo (isto é, o movimento do aluno em busca de reforçar o pri</w:t>
      </w:r>
      <w:r w:rsidR="007434E3">
        <w:rPr>
          <w:rFonts w:ascii="Times New Roman" w:hAnsi="Times New Roman" w:cs="Times New Roman"/>
          <w:sz w:val="24"/>
          <w:szCs w:val="24"/>
        </w:rPr>
        <w:t>meiro sucesso obtido na tarefa</w:t>
      </w:r>
      <w:r w:rsidR="003152C9" w:rsidRPr="003A1459">
        <w:rPr>
          <w:rFonts w:ascii="Times New Roman" w:hAnsi="Times New Roman" w:cs="Times New Roman"/>
          <w:sz w:val="24"/>
          <w:szCs w:val="24"/>
        </w:rPr>
        <w:t>) se sobrepõe à empreitada mais lógica de procurar generalizar o primeiro procedimento na formação de novas palavras.</w:t>
      </w:r>
    </w:p>
    <w:p w:rsidR="00392186" w:rsidRPr="003A1459" w:rsidRDefault="0052150A"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ab/>
      </w:r>
      <w:proofErr w:type="gramStart"/>
      <w:r w:rsidR="00392186" w:rsidRPr="003A1459">
        <w:rPr>
          <w:rFonts w:ascii="Times New Roman" w:hAnsi="Times New Roman" w:cs="Times New Roman"/>
          <w:sz w:val="24"/>
          <w:szCs w:val="24"/>
        </w:rPr>
        <w:t xml:space="preserve">O </w:t>
      </w:r>
      <w:r w:rsidR="00D56D5E" w:rsidRPr="003A1459">
        <w:rPr>
          <w:rFonts w:ascii="Times New Roman" w:hAnsi="Times New Roman" w:cs="Times New Roman"/>
          <w:sz w:val="24"/>
          <w:szCs w:val="24"/>
        </w:rPr>
        <w:t xml:space="preserve">próximo </w:t>
      </w:r>
      <w:r w:rsidR="003152C9" w:rsidRPr="003A1459">
        <w:rPr>
          <w:rFonts w:ascii="Times New Roman" w:hAnsi="Times New Roman" w:cs="Times New Roman"/>
          <w:sz w:val="24"/>
          <w:szCs w:val="24"/>
        </w:rPr>
        <w:t>dado</w:t>
      </w:r>
      <w:r w:rsidR="00D56D5E" w:rsidRPr="003A1459">
        <w:rPr>
          <w:rFonts w:ascii="Times New Roman" w:hAnsi="Times New Roman" w:cs="Times New Roman"/>
          <w:sz w:val="24"/>
          <w:szCs w:val="24"/>
        </w:rPr>
        <w:t>, semelhante</w:t>
      </w:r>
      <w:proofErr w:type="gramEnd"/>
      <w:r w:rsidR="00D56D5E" w:rsidRPr="003A1459">
        <w:rPr>
          <w:rFonts w:ascii="Times New Roman" w:hAnsi="Times New Roman" w:cs="Times New Roman"/>
          <w:sz w:val="24"/>
          <w:szCs w:val="24"/>
        </w:rPr>
        <w:t xml:space="preserve"> ao anterior</w:t>
      </w:r>
      <w:r w:rsidR="00392186" w:rsidRPr="003A1459">
        <w:rPr>
          <w:rFonts w:ascii="Times New Roman" w:hAnsi="Times New Roman" w:cs="Times New Roman"/>
          <w:sz w:val="24"/>
          <w:szCs w:val="24"/>
        </w:rPr>
        <w:t>, é referente à aluna E, de seis anos, da turma 2002:</w:t>
      </w:r>
    </w:p>
    <w:p w:rsidR="00392186" w:rsidRPr="003A1459" w:rsidRDefault="00392186" w:rsidP="00AC19B3">
      <w:pPr>
        <w:spacing w:after="0" w:line="480" w:lineRule="auto"/>
        <w:ind w:right="113"/>
        <w:jc w:val="both"/>
        <w:rPr>
          <w:rFonts w:ascii="Times New Roman" w:hAnsi="Times New Roman" w:cs="Times New Roman"/>
          <w:sz w:val="24"/>
          <w:szCs w:val="24"/>
        </w:rPr>
      </w:pPr>
    </w:p>
    <w:p w:rsidR="00392186" w:rsidRPr="003A1459" w:rsidRDefault="003152C9"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 xml:space="preserve">(02) </w:t>
      </w:r>
      <w:r w:rsidR="00392186" w:rsidRPr="003A1459">
        <w:rPr>
          <w:rFonts w:ascii="Times New Roman" w:hAnsi="Times New Roman" w:cs="Times New Roman"/>
          <w:sz w:val="20"/>
          <w:szCs w:val="20"/>
        </w:rPr>
        <w:t xml:space="preserve">[...] A aluna E. </w:t>
      </w:r>
      <w:proofErr w:type="gramStart"/>
      <w:r w:rsidR="00392186" w:rsidRPr="003A1459">
        <w:rPr>
          <w:rFonts w:ascii="Times New Roman" w:hAnsi="Times New Roman" w:cs="Times New Roman"/>
          <w:sz w:val="20"/>
          <w:szCs w:val="20"/>
        </w:rPr>
        <w:t>me</w:t>
      </w:r>
      <w:proofErr w:type="gramEnd"/>
      <w:r w:rsidR="00392186" w:rsidRPr="003A1459">
        <w:rPr>
          <w:rFonts w:ascii="Times New Roman" w:hAnsi="Times New Roman" w:cs="Times New Roman"/>
          <w:sz w:val="20"/>
          <w:szCs w:val="20"/>
        </w:rPr>
        <w:t xml:space="preserve"> chamou algumas vezes pedindo ajuda, dizendo que estava com dor de barriga e perguntando como fazia a atividade, mas quando eu perguntava o que era o desenho e quem formava cada pedacinho, ela respondia e escrevia.[...]”. </w:t>
      </w:r>
    </w:p>
    <w:p w:rsidR="00392186" w:rsidRPr="003A1459" w:rsidRDefault="00392186" w:rsidP="00AC19B3">
      <w:pPr>
        <w:spacing w:after="0" w:line="480" w:lineRule="auto"/>
        <w:ind w:left="2268" w:right="113"/>
        <w:jc w:val="both"/>
        <w:rPr>
          <w:rFonts w:ascii="Times New Roman" w:hAnsi="Times New Roman" w:cs="Times New Roman"/>
          <w:sz w:val="20"/>
          <w:szCs w:val="20"/>
        </w:rPr>
      </w:pPr>
    </w:p>
    <w:p w:rsidR="003152C9" w:rsidRPr="003A1459" w:rsidRDefault="00CB2160" w:rsidP="00AC19B3">
      <w:pPr>
        <w:spacing w:after="0" w:line="480" w:lineRule="auto"/>
        <w:ind w:right="113" w:firstLine="567"/>
        <w:jc w:val="both"/>
        <w:rPr>
          <w:rFonts w:ascii="Times New Roman" w:hAnsi="Times New Roman" w:cs="Times New Roman"/>
          <w:sz w:val="24"/>
          <w:szCs w:val="24"/>
        </w:rPr>
      </w:pPr>
      <w:r>
        <w:rPr>
          <w:rFonts w:ascii="Times New Roman" w:hAnsi="Times New Roman" w:cs="Times New Roman"/>
          <w:sz w:val="24"/>
          <w:szCs w:val="24"/>
        </w:rPr>
        <w:t>Neste</w:t>
      </w:r>
      <w:r w:rsidR="003152C9" w:rsidRPr="003A1459">
        <w:rPr>
          <w:rFonts w:ascii="Times New Roman" w:hAnsi="Times New Roman" w:cs="Times New Roman"/>
          <w:sz w:val="24"/>
          <w:szCs w:val="24"/>
        </w:rPr>
        <w:t xml:space="preserve"> excerto</w:t>
      </w:r>
      <w:r w:rsidR="00392186" w:rsidRPr="003A1459">
        <w:rPr>
          <w:rFonts w:ascii="Times New Roman" w:hAnsi="Times New Roman" w:cs="Times New Roman"/>
          <w:sz w:val="24"/>
          <w:szCs w:val="24"/>
        </w:rPr>
        <w:t xml:space="preserve">, a aluna E. </w:t>
      </w:r>
      <w:proofErr w:type="gramStart"/>
      <w:r w:rsidR="00392186" w:rsidRPr="003A1459">
        <w:rPr>
          <w:rFonts w:ascii="Times New Roman" w:hAnsi="Times New Roman" w:cs="Times New Roman"/>
          <w:sz w:val="24"/>
          <w:szCs w:val="24"/>
        </w:rPr>
        <w:t>está</w:t>
      </w:r>
      <w:proofErr w:type="gramEnd"/>
      <w:r w:rsidR="00392186" w:rsidRPr="003A1459">
        <w:rPr>
          <w:rFonts w:ascii="Times New Roman" w:hAnsi="Times New Roman" w:cs="Times New Roman"/>
          <w:sz w:val="24"/>
          <w:szCs w:val="24"/>
        </w:rPr>
        <w:t xml:space="preserve"> realizando uma tarefa que consiste em observar e identificar os desenhos de</w:t>
      </w:r>
      <w:r w:rsidR="003152C9" w:rsidRPr="003A1459">
        <w:rPr>
          <w:rFonts w:ascii="Times New Roman" w:hAnsi="Times New Roman" w:cs="Times New Roman"/>
          <w:sz w:val="24"/>
          <w:szCs w:val="24"/>
        </w:rPr>
        <w:t xml:space="preserve"> figuras que representam</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lua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bola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bolo</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novelo</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luva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mala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vela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bala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sacola</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leão</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peixe</w:t>
      </w:r>
      <w:r w:rsidR="003152C9" w:rsidRPr="003A1459">
        <w:rPr>
          <w:rFonts w:ascii="Times New Roman" w:hAnsi="Times New Roman" w:cs="Times New Roman"/>
          <w:sz w:val="24"/>
          <w:szCs w:val="24"/>
        </w:rPr>
        <w:t>” e</w:t>
      </w:r>
      <w:r w:rsidR="00392186"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cavalo</w:t>
      </w:r>
      <w:r w:rsidR="003152C9"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presentes em uma folha entregue pela professora, e em seguida escrever seus respectivos nomes ao lado de cada um. Observa-se que a aluna E. </w:t>
      </w:r>
      <w:proofErr w:type="gramStart"/>
      <w:r w:rsidR="00392186" w:rsidRPr="003A1459">
        <w:rPr>
          <w:rFonts w:ascii="Times New Roman" w:hAnsi="Times New Roman" w:cs="Times New Roman"/>
          <w:sz w:val="24"/>
          <w:szCs w:val="24"/>
        </w:rPr>
        <w:t>manifesta</w:t>
      </w:r>
      <w:proofErr w:type="gramEnd"/>
      <w:r w:rsidR="00392186" w:rsidRPr="003A1459">
        <w:rPr>
          <w:rFonts w:ascii="Times New Roman" w:hAnsi="Times New Roman" w:cs="Times New Roman"/>
          <w:sz w:val="24"/>
          <w:szCs w:val="24"/>
        </w:rPr>
        <w:t xml:space="preserve"> uma </w:t>
      </w:r>
      <w:r w:rsidR="003152C9" w:rsidRPr="003A1459">
        <w:rPr>
          <w:rFonts w:ascii="Times New Roman" w:hAnsi="Times New Roman" w:cs="Times New Roman"/>
          <w:sz w:val="24"/>
          <w:szCs w:val="24"/>
        </w:rPr>
        <w:t xml:space="preserve">suposta </w:t>
      </w:r>
      <w:r w:rsidR="00392186" w:rsidRPr="003A1459">
        <w:rPr>
          <w:rFonts w:ascii="Times New Roman" w:hAnsi="Times New Roman" w:cs="Times New Roman"/>
          <w:sz w:val="24"/>
          <w:szCs w:val="24"/>
        </w:rPr>
        <w:t xml:space="preserve">dor para pedir que alguém diga a ela o que tem que fazer. Com essa “dor”, ela aparentemente busca algum argumento que a dispense de fazer a tarefa sozinha, apelando à </w:t>
      </w:r>
      <w:r>
        <w:rPr>
          <w:rFonts w:ascii="Times New Roman" w:hAnsi="Times New Roman" w:cs="Times New Roman"/>
          <w:sz w:val="24"/>
          <w:szCs w:val="24"/>
        </w:rPr>
        <w:t xml:space="preserve">segunda professora que, no momento, </w:t>
      </w:r>
      <w:r w:rsidR="00392186" w:rsidRPr="003A1459">
        <w:rPr>
          <w:rFonts w:ascii="Times New Roman" w:hAnsi="Times New Roman" w:cs="Times New Roman"/>
          <w:sz w:val="24"/>
          <w:szCs w:val="24"/>
        </w:rPr>
        <w:t>auxiliava</w:t>
      </w:r>
      <w:r>
        <w:rPr>
          <w:rFonts w:ascii="Times New Roman" w:hAnsi="Times New Roman" w:cs="Times New Roman"/>
          <w:sz w:val="24"/>
          <w:szCs w:val="24"/>
        </w:rPr>
        <w:t>-a</w:t>
      </w:r>
      <w:r w:rsidR="00392186" w:rsidRPr="003A1459">
        <w:rPr>
          <w:rFonts w:ascii="Times New Roman" w:hAnsi="Times New Roman" w:cs="Times New Roman"/>
          <w:sz w:val="24"/>
          <w:szCs w:val="24"/>
        </w:rPr>
        <w:t xml:space="preserve"> a resolver as tarefas. O que destacamos neste excerto é que a </w:t>
      </w:r>
      <w:r>
        <w:rPr>
          <w:rFonts w:ascii="Times New Roman" w:hAnsi="Times New Roman" w:cs="Times New Roman"/>
          <w:sz w:val="24"/>
          <w:szCs w:val="24"/>
        </w:rPr>
        <w:t>segunda professora</w:t>
      </w:r>
      <w:r w:rsidR="00392186" w:rsidRPr="003A1459">
        <w:rPr>
          <w:rFonts w:ascii="Times New Roman" w:hAnsi="Times New Roman" w:cs="Times New Roman"/>
          <w:sz w:val="24"/>
          <w:szCs w:val="24"/>
        </w:rPr>
        <w:t xml:space="preserve"> não responde ao apelo implícito na queixa de dor de barriga, mas responde à aluna com uma pergunta sobre a própria atividade, que ela, por sua vez, responde sem problemas. Ou seja, neste momento a </w:t>
      </w:r>
      <w:r>
        <w:rPr>
          <w:rFonts w:ascii="Times New Roman" w:hAnsi="Times New Roman" w:cs="Times New Roman"/>
          <w:sz w:val="24"/>
          <w:szCs w:val="24"/>
        </w:rPr>
        <w:t>segunda professora</w:t>
      </w:r>
      <w:r w:rsidR="00392186" w:rsidRPr="003A1459">
        <w:rPr>
          <w:rFonts w:ascii="Times New Roman" w:hAnsi="Times New Roman" w:cs="Times New Roman"/>
          <w:sz w:val="24"/>
          <w:szCs w:val="24"/>
        </w:rPr>
        <w:t xml:space="preserve"> pergunta o nome de cada desenho e a aluna E. </w:t>
      </w:r>
      <w:proofErr w:type="gramStart"/>
      <w:r w:rsidR="00392186" w:rsidRPr="003A1459">
        <w:rPr>
          <w:rFonts w:ascii="Times New Roman" w:hAnsi="Times New Roman" w:cs="Times New Roman"/>
          <w:sz w:val="24"/>
          <w:szCs w:val="24"/>
        </w:rPr>
        <w:t>mostra</w:t>
      </w:r>
      <w:proofErr w:type="gramEnd"/>
      <w:r w:rsidR="00392186" w:rsidRPr="003A1459">
        <w:rPr>
          <w:rFonts w:ascii="Times New Roman" w:hAnsi="Times New Roman" w:cs="Times New Roman"/>
          <w:sz w:val="24"/>
          <w:szCs w:val="24"/>
        </w:rPr>
        <w:t xml:space="preserve"> que sabe </w:t>
      </w:r>
      <w:r w:rsidR="003152C9" w:rsidRPr="003A1459">
        <w:rPr>
          <w:rFonts w:ascii="Times New Roman" w:hAnsi="Times New Roman" w:cs="Times New Roman"/>
          <w:sz w:val="24"/>
          <w:szCs w:val="24"/>
        </w:rPr>
        <w:t xml:space="preserve">tanto nomeá-los quanto </w:t>
      </w:r>
      <w:r w:rsidR="003152C9" w:rsidRPr="003A1459">
        <w:rPr>
          <w:rFonts w:ascii="Times New Roman" w:hAnsi="Times New Roman" w:cs="Times New Roman"/>
          <w:sz w:val="24"/>
          <w:szCs w:val="24"/>
        </w:rPr>
        <w:lastRenderedPageBreak/>
        <w:t>escrever seus nomes, o que faz logo depois – aparentemente a dor não era tão incômoda assim.</w:t>
      </w:r>
    </w:p>
    <w:p w:rsidR="00FE58E6" w:rsidRDefault="00392186"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O que se percebe</w:t>
      </w:r>
      <w:r w:rsidR="003152C9" w:rsidRPr="003A1459">
        <w:rPr>
          <w:rFonts w:ascii="Times New Roman" w:hAnsi="Times New Roman" w:cs="Times New Roman"/>
          <w:sz w:val="24"/>
          <w:szCs w:val="24"/>
        </w:rPr>
        <w:t xml:space="preserve"> por meio desses excertos</w:t>
      </w:r>
      <w:r w:rsidRPr="003A1459">
        <w:rPr>
          <w:rFonts w:ascii="Times New Roman" w:hAnsi="Times New Roman" w:cs="Times New Roman"/>
          <w:sz w:val="24"/>
          <w:szCs w:val="24"/>
        </w:rPr>
        <w:t xml:space="preserve"> é que as relações de ensino </w:t>
      </w:r>
      <w:r w:rsidR="003152C9" w:rsidRPr="003A1459">
        <w:rPr>
          <w:rFonts w:ascii="Times New Roman" w:hAnsi="Times New Roman" w:cs="Times New Roman"/>
          <w:sz w:val="24"/>
          <w:szCs w:val="24"/>
        </w:rPr>
        <w:t xml:space="preserve">são permeadas por elementos de outra ordem que não a da racionalidade implicada na resolução de tarefas aparentemente simples. Essas relações podem </w:t>
      </w:r>
      <w:r w:rsidRPr="003A1459">
        <w:rPr>
          <w:rFonts w:ascii="Times New Roman" w:hAnsi="Times New Roman" w:cs="Times New Roman"/>
          <w:sz w:val="24"/>
          <w:szCs w:val="24"/>
        </w:rPr>
        <w:t>acaba</w:t>
      </w:r>
      <w:r w:rsidR="003152C9" w:rsidRPr="003A1459">
        <w:rPr>
          <w:rFonts w:ascii="Times New Roman" w:hAnsi="Times New Roman" w:cs="Times New Roman"/>
          <w:sz w:val="24"/>
          <w:szCs w:val="24"/>
        </w:rPr>
        <w:t>r</w:t>
      </w:r>
      <w:r w:rsidRPr="003A1459">
        <w:rPr>
          <w:rFonts w:ascii="Times New Roman" w:hAnsi="Times New Roman" w:cs="Times New Roman"/>
          <w:sz w:val="24"/>
          <w:szCs w:val="24"/>
        </w:rPr>
        <w:t xml:space="preserve"> condicionando os comportamentos da criança e consequentemente do professor, o que influi no processo de aquisição da escrita da criança. Neste caso, embora a criança demonstre ter capacidade para resolver a atividade que lhe foi proposta (</w:t>
      </w:r>
      <w:r w:rsidR="003152C9" w:rsidRPr="003A1459">
        <w:rPr>
          <w:rFonts w:ascii="Times New Roman" w:hAnsi="Times New Roman" w:cs="Times New Roman"/>
          <w:sz w:val="24"/>
          <w:szCs w:val="24"/>
        </w:rPr>
        <w:t>nomear e escrever o nome de algumas figuras</w:t>
      </w:r>
      <w:r w:rsidRPr="003A1459">
        <w:rPr>
          <w:rFonts w:ascii="Times New Roman" w:hAnsi="Times New Roman" w:cs="Times New Roman"/>
          <w:sz w:val="24"/>
          <w:szCs w:val="24"/>
        </w:rPr>
        <w:t>), ela inicialmente se comporta como se não soubesse</w:t>
      </w:r>
      <w:r w:rsidR="003152C9" w:rsidRPr="003A1459">
        <w:rPr>
          <w:rFonts w:ascii="Times New Roman" w:hAnsi="Times New Roman" w:cs="Times New Roman"/>
          <w:sz w:val="24"/>
          <w:szCs w:val="24"/>
        </w:rPr>
        <w:t xml:space="preserve"> fazê-lo</w:t>
      </w:r>
      <w:r w:rsidRPr="003A1459">
        <w:rPr>
          <w:rFonts w:ascii="Times New Roman" w:hAnsi="Times New Roman" w:cs="Times New Roman"/>
          <w:sz w:val="24"/>
          <w:szCs w:val="24"/>
        </w:rPr>
        <w:t xml:space="preserve">. Em outras palavras, </w:t>
      </w:r>
      <w:r w:rsidR="003152C9" w:rsidRPr="003A1459">
        <w:rPr>
          <w:rFonts w:ascii="Times New Roman" w:hAnsi="Times New Roman" w:cs="Times New Roman"/>
          <w:sz w:val="24"/>
          <w:szCs w:val="24"/>
        </w:rPr>
        <w:t>a</w:t>
      </w:r>
      <w:r w:rsidRPr="003A1459">
        <w:rPr>
          <w:rFonts w:ascii="Times New Roman" w:hAnsi="Times New Roman" w:cs="Times New Roman"/>
          <w:sz w:val="24"/>
          <w:szCs w:val="24"/>
        </w:rPr>
        <w:t xml:space="preserve"> criança deixa de lado parte do conhecimento que possui em </w:t>
      </w:r>
      <w:r w:rsidR="00FE58E6">
        <w:rPr>
          <w:rFonts w:ascii="Times New Roman" w:hAnsi="Times New Roman" w:cs="Times New Roman"/>
          <w:sz w:val="24"/>
          <w:szCs w:val="24"/>
        </w:rPr>
        <w:t>troca da tentativa de ocupar uma posição que pode lhe conferir maior satisfação – a posição de incapacidade que lhe rende a aproximação de um adulto e a dispensa de encarar a tarefa “cognitiva” propriamente dita</w:t>
      </w:r>
      <w:r w:rsidRPr="003A1459">
        <w:rPr>
          <w:rFonts w:ascii="Times New Roman" w:hAnsi="Times New Roman" w:cs="Times New Roman"/>
          <w:sz w:val="24"/>
          <w:szCs w:val="24"/>
        </w:rPr>
        <w:t>.</w:t>
      </w:r>
      <w:r w:rsidR="00FE58E6">
        <w:rPr>
          <w:rFonts w:ascii="Times New Roman" w:hAnsi="Times New Roman" w:cs="Times New Roman"/>
          <w:sz w:val="24"/>
          <w:szCs w:val="24"/>
        </w:rPr>
        <w:t xml:space="preserve"> Evidentemente, este movimento é realizado pela criança na forma de uma aposta, ou, em outras palavras, na forma de uma hipótese que a criança lança sobre a maneira como supõe que o outro pode encará-la, e que o professor pode confirmar ou refutar – muitas vezes, sem se dar conta disso.</w:t>
      </w:r>
    </w:p>
    <w:p w:rsidR="00392186" w:rsidRPr="003A1459" w:rsidRDefault="00392186"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 Como podemos imaginar que, caso a </w:t>
      </w:r>
      <w:r w:rsidR="00FE58E6">
        <w:rPr>
          <w:rFonts w:ascii="Times New Roman" w:hAnsi="Times New Roman" w:cs="Times New Roman"/>
          <w:sz w:val="24"/>
          <w:szCs w:val="24"/>
        </w:rPr>
        <w:t>segunda professora</w:t>
      </w:r>
      <w:r w:rsidRPr="003A1459">
        <w:rPr>
          <w:rFonts w:ascii="Times New Roman" w:hAnsi="Times New Roman" w:cs="Times New Roman"/>
          <w:sz w:val="24"/>
          <w:szCs w:val="24"/>
        </w:rPr>
        <w:t xml:space="preserve"> tivesse dado ouvidos à queixa de E. </w:t>
      </w:r>
      <w:proofErr w:type="gramStart"/>
      <w:r w:rsidRPr="003A1459">
        <w:rPr>
          <w:rFonts w:ascii="Times New Roman" w:hAnsi="Times New Roman" w:cs="Times New Roman"/>
          <w:sz w:val="24"/>
          <w:szCs w:val="24"/>
        </w:rPr>
        <w:t>e</w:t>
      </w:r>
      <w:proofErr w:type="gramEnd"/>
      <w:r w:rsidRPr="003A1459">
        <w:rPr>
          <w:rFonts w:ascii="Times New Roman" w:hAnsi="Times New Roman" w:cs="Times New Roman"/>
          <w:sz w:val="24"/>
          <w:szCs w:val="24"/>
        </w:rPr>
        <w:t xml:space="preserve"> partido em sua ajuda, provavelmente continuaríamos sem saber que E. </w:t>
      </w:r>
      <w:proofErr w:type="gramStart"/>
      <w:r w:rsidRPr="003A1459">
        <w:rPr>
          <w:rFonts w:ascii="Times New Roman" w:hAnsi="Times New Roman" w:cs="Times New Roman"/>
          <w:sz w:val="24"/>
          <w:szCs w:val="24"/>
        </w:rPr>
        <w:t>de</w:t>
      </w:r>
      <w:proofErr w:type="gramEnd"/>
      <w:r w:rsidRPr="003A1459">
        <w:rPr>
          <w:rFonts w:ascii="Times New Roman" w:hAnsi="Times New Roman" w:cs="Times New Roman"/>
          <w:sz w:val="24"/>
          <w:szCs w:val="24"/>
        </w:rPr>
        <w:t xml:space="preserve"> fato sabia como resolver a atividade, parece plausível supor que </w:t>
      </w:r>
      <w:r w:rsidRPr="003A1459">
        <w:rPr>
          <w:rFonts w:ascii="Times New Roman" w:hAnsi="Times New Roman" w:cs="Times New Roman"/>
          <w:i/>
          <w:sz w:val="24"/>
          <w:szCs w:val="24"/>
        </w:rPr>
        <w:t>a criança pode apresentar desempenhos “cognitivos” diferentes conforme a posição que assume frente à própria demanda pela qual esse desempenho “cognitivo” será medido</w:t>
      </w:r>
      <w:r w:rsidRPr="003A1459">
        <w:rPr>
          <w:rFonts w:ascii="Times New Roman" w:hAnsi="Times New Roman" w:cs="Times New Roman"/>
          <w:sz w:val="24"/>
          <w:szCs w:val="24"/>
        </w:rPr>
        <w:t xml:space="preserve">. A seguir, outro exemplo que demonstra </w:t>
      </w:r>
      <w:r w:rsidR="003152C9" w:rsidRPr="003A1459">
        <w:rPr>
          <w:rFonts w:ascii="Times New Roman" w:hAnsi="Times New Roman" w:cs="Times New Roman"/>
          <w:sz w:val="24"/>
          <w:szCs w:val="24"/>
        </w:rPr>
        <w:t>esse tipo de</w:t>
      </w:r>
      <w:r w:rsidRPr="003A1459">
        <w:rPr>
          <w:rFonts w:ascii="Times New Roman" w:hAnsi="Times New Roman" w:cs="Times New Roman"/>
          <w:sz w:val="24"/>
          <w:szCs w:val="24"/>
        </w:rPr>
        <w:t xml:space="preserve"> situação, referente à aluna B., de seis anos, da turma 2002:</w:t>
      </w:r>
    </w:p>
    <w:p w:rsidR="00392186" w:rsidRPr="003A1459" w:rsidRDefault="00392186" w:rsidP="00AC19B3">
      <w:pPr>
        <w:spacing w:after="0" w:line="480" w:lineRule="auto"/>
        <w:ind w:left="170" w:right="113" w:firstLine="567"/>
        <w:jc w:val="both"/>
        <w:rPr>
          <w:rFonts w:ascii="Times New Roman" w:hAnsi="Times New Roman" w:cs="Times New Roman"/>
          <w:sz w:val="24"/>
          <w:szCs w:val="24"/>
        </w:rPr>
      </w:pPr>
    </w:p>
    <w:p w:rsidR="00392186" w:rsidRPr="003A1459" w:rsidRDefault="003152C9"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 xml:space="preserve">(03) </w:t>
      </w:r>
      <w:r w:rsidR="00392186" w:rsidRPr="003A1459">
        <w:rPr>
          <w:rFonts w:ascii="Times New Roman" w:hAnsi="Times New Roman" w:cs="Times New Roman"/>
          <w:sz w:val="20"/>
          <w:szCs w:val="20"/>
        </w:rPr>
        <w:t>[...] Enquanto os alunos começam a no</w:t>
      </w:r>
      <w:r w:rsidR="009B4E15" w:rsidRPr="003A1459">
        <w:rPr>
          <w:rFonts w:ascii="Times New Roman" w:hAnsi="Times New Roman" w:cs="Times New Roman"/>
          <w:sz w:val="20"/>
          <w:szCs w:val="20"/>
        </w:rPr>
        <w:t>mear</w:t>
      </w:r>
      <w:r w:rsidRPr="003A1459">
        <w:rPr>
          <w:rFonts w:ascii="Times New Roman" w:hAnsi="Times New Roman" w:cs="Times New Roman"/>
          <w:sz w:val="20"/>
          <w:szCs w:val="20"/>
        </w:rPr>
        <w:t xml:space="preserve"> as figuras</w:t>
      </w:r>
      <w:r w:rsidR="009B4E15" w:rsidRPr="003A1459">
        <w:rPr>
          <w:rFonts w:ascii="Times New Roman" w:hAnsi="Times New Roman" w:cs="Times New Roman"/>
          <w:sz w:val="20"/>
          <w:szCs w:val="20"/>
        </w:rPr>
        <w:t>, eu sento ao lado de B.</w:t>
      </w:r>
      <w:r w:rsidR="00392186" w:rsidRPr="003A1459">
        <w:rPr>
          <w:rFonts w:ascii="Times New Roman" w:hAnsi="Times New Roman" w:cs="Times New Roman"/>
          <w:sz w:val="20"/>
          <w:szCs w:val="20"/>
        </w:rPr>
        <w:t xml:space="preserve"> </w:t>
      </w:r>
      <w:r w:rsidRPr="003A1459">
        <w:rPr>
          <w:rFonts w:ascii="Times New Roman" w:hAnsi="Times New Roman" w:cs="Times New Roman"/>
          <w:sz w:val="20"/>
          <w:szCs w:val="20"/>
        </w:rPr>
        <w:t>E</w:t>
      </w:r>
      <w:r w:rsidR="00392186" w:rsidRPr="003A1459">
        <w:rPr>
          <w:rFonts w:ascii="Times New Roman" w:hAnsi="Times New Roman" w:cs="Times New Roman"/>
          <w:sz w:val="20"/>
          <w:szCs w:val="20"/>
        </w:rPr>
        <w:t xml:space="preserve">la já havia escrito “bola”, “bolo” e “lua”, então ela me pede ajuda </w:t>
      </w:r>
      <w:r w:rsidRPr="003A1459">
        <w:rPr>
          <w:rFonts w:ascii="Times New Roman" w:hAnsi="Times New Roman" w:cs="Times New Roman"/>
          <w:sz w:val="20"/>
          <w:szCs w:val="20"/>
        </w:rPr>
        <w:t>para escrever</w:t>
      </w:r>
      <w:r w:rsidR="00392186" w:rsidRPr="003A1459">
        <w:rPr>
          <w:rFonts w:ascii="Times New Roman" w:hAnsi="Times New Roman" w:cs="Times New Roman"/>
          <w:sz w:val="20"/>
          <w:szCs w:val="20"/>
        </w:rPr>
        <w:t xml:space="preserve"> “novelo”. Eu pergunto a ela qual </w:t>
      </w:r>
      <w:r w:rsidRPr="003A1459">
        <w:rPr>
          <w:rFonts w:ascii="Times New Roman" w:hAnsi="Times New Roman" w:cs="Times New Roman"/>
          <w:sz w:val="20"/>
          <w:szCs w:val="20"/>
        </w:rPr>
        <w:t>a primeira sílaba, ela diz “no”.</w:t>
      </w:r>
      <w:r w:rsidR="00392186" w:rsidRPr="003A1459">
        <w:rPr>
          <w:rFonts w:ascii="Times New Roman" w:hAnsi="Times New Roman" w:cs="Times New Roman"/>
          <w:sz w:val="20"/>
          <w:szCs w:val="20"/>
        </w:rPr>
        <w:t xml:space="preserve"> </w:t>
      </w:r>
      <w:r w:rsidRPr="003A1459">
        <w:rPr>
          <w:rFonts w:ascii="Times New Roman" w:hAnsi="Times New Roman" w:cs="Times New Roman"/>
          <w:sz w:val="20"/>
          <w:szCs w:val="20"/>
        </w:rPr>
        <w:t>Q</w:t>
      </w:r>
      <w:r w:rsidR="00392186" w:rsidRPr="003A1459">
        <w:rPr>
          <w:rFonts w:ascii="Times New Roman" w:hAnsi="Times New Roman" w:cs="Times New Roman"/>
          <w:sz w:val="20"/>
          <w:szCs w:val="20"/>
        </w:rPr>
        <w:t xml:space="preserve">uando eu peço para ela escrever a primeira sílaba </w:t>
      </w:r>
      <w:r w:rsidRPr="003A1459">
        <w:rPr>
          <w:rFonts w:ascii="Times New Roman" w:hAnsi="Times New Roman" w:cs="Times New Roman"/>
          <w:sz w:val="20"/>
          <w:szCs w:val="20"/>
        </w:rPr>
        <w:t>ela fica repetindo “no, no, no”.</w:t>
      </w:r>
      <w:r w:rsidR="00392186" w:rsidRPr="003A1459">
        <w:rPr>
          <w:rFonts w:ascii="Times New Roman" w:hAnsi="Times New Roman" w:cs="Times New Roman"/>
          <w:sz w:val="20"/>
          <w:szCs w:val="20"/>
        </w:rPr>
        <w:t xml:space="preserve"> </w:t>
      </w:r>
      <w:r w:rsidRPr="003A1459">
        <w:rPr>
          <w:rFonts w:ascii="Times New Roman" w:hAnsi="Times New Roman" w:cs="Times New Roman"/>
          <w:sz w:val="20"/>
          <w:szCs w:val="20"/>
        </w:rPr>
        <w:t>E</w:t>
      </w:r>
      <w:r w:rsidR="00392186" w:rsidRPr="003A1459">
        <w:rPr>
          <w:rFonts w:ascii="Times New Roman" w:hAnsi="Times New Roman" w:cs="Times New Roman"/>
          <w:sz w:val="20"/>
          <w:szCs w:val="20"/>
        </w:rPr>
        <w:t>u pergunto que letras formam e</w:t>
      </w:r>
      <w:r w:rsidRPr="003A1459">
        <w:rPr>
          <w:rFonts w:ascii="Times New Roman" w:hAnsi="Times New Roman" w:cs="Times New Roman"/>
          <w:sz w:val="20"/>
          <w:szCs w:val="20"/>
        </w:rPr>
        <w:t>sse pedacinho; ela diz “O”;</w:t>
      </w:r>
      <w:r w:rsidR="00392186" w:rsidRPr="003A1459">
        <w:rPr>
          <w:rFonts w:ascii="Times New Roman" w:hAnsi="Times New Roman" w:cs="Times New Roman"/>
          <w:sz w:val="20"/>
          <w:szCs w:val="20"/>
        </w:rPr>
        <w:t xml:space="preserve"> eu digo que há uma letrinha a</w:t>
      </w:r>
      <w:r w:rsidRPr="003A1459">
        <w:rPr>
          <w:rFonts w:ascii="Times New Roman" w:hAnsi="Times New Roman" w:cs="Times New Roman"/>
          <w:sz w:val="20"/>
          <w:szCs w:val="20"/>
        </w:rPr>
        <w:t>o lado do “O” e pergunto qual é;</w:t>
      </w:r>
      <w:r w:rsidR="00392186" w:rsidRPr="003A1459">
        <w:rPr>
          <w:rFonts w:ascii="Times New Roman" w:hAnsi="Times New Roman" w:cs="Times New Roman"/>
          <w:sz w:val="20"/>
          <w:szCs w:val="20"/>
        </w:rPr>
        <w:t xml:space="preserve"> ela novamente repete a sílaba </w:t>
      </w:r>
      <w:proofErr w:type="gramStart"/>
      <w:r w:rsidR="00392186" w:rsidRPr="003A1459">
        <w:rPr>
          <w:rFonts w:ascii="Times New Roman" w:hAnsi="Times New Roman" w:cs="Times New Roman"/>
          <w:sz w:val="20"/>
          <w:szCs w:val="20"/>
        </w:rPr>
        <w:t>várias</w:t>
      </w:r>
      <w:proofErr w:type="gramEnd"/>
      <w:r w:rsidR="00392186" w:rsidRPr="003A1459">
        <w:rPr>
          <w:rFonts w:ascii="Times New Roman" w:hAnsi="Times New Roman" w:cs="Times New Roman"/>
          <w:sz w:val="20"/>
          <w:szCs w:val="20"/>
        </w:rPr>
        <w:t xml:space="preserve"> vezes, em seguida diz que não sabe. Tento novamente perguntar qual a letra fazendo o som da letra “N” e pergunto que letra tem aquele som, ela diz novamente que não sabe. Eu falo junto com ela a família silábica da letra “N”</w:t>
      </w:r>
      <w:r w:rsidRPr="003A1459">
        <w:rPr>
          <w:rFonts w:ascii="Times New Roman" w:hAnsi="Times New Roman" w:cs="Times New Roman"/>
          <w:sz w:val="20"/>
          <w:szCs w:val="20"/>
        </w:rPr>
        <w:t xml:space="preserve"> e</w:t>
      </w:r>
      <w:r w:rsidR="00392186" w:rsidRPr="003A1459">
        <w:rPr>
          <w:rFonts w:ascii="Times New Roman" w:hAnsi="Times New Roman" w:cs="Times New Roman"/>
          <w:sz w:val="20"/>
          <w:szCs w:val="20"/>
        </w:rPr>
        <w:t xml:space="preserve"> ela repete comigo “na, </w:t>
      </w:r>
      <w:proofErr w:type="gramStart"/>
      <w:r w:rsidR="00392186" w:rsidRPr="003A1459">
        <w:rPr>
          <w:rFonts w:ascii="Times New Roman" w:hAnsi="Times New Roman" w:cs="Times New Roman"/>
          <w:sz w:val="20"/>
          <w:szCs w:val="20"/>
        </w:rPr>
        <w:t>ne</w:t>
      </w:r>
      <w:proofErr w:type="gramEnd"/>
      <w:r w:rsidR="00392186" w:rsidRPr="003A1459">
        <w:rPr>
          <w:rFonts w:ascii="Times New Roman" w:hAnsi="Times New Roman" w:cs="Times New Roman"/>
          <w:sz w:val="20"/>
          <w:szCs w:val="20"/>
        </w:rPr>
        <w:t xml:space="preserve">, </w:t>
      </w:r>
      <w:proofErr w:type="spellStart"/>
      <w:r w:rsidR="00392186" w:rsidRPr="003A1459">
        <w:rPr>
          <w:rFonts w:ascii="Times New Roman" w:hAnsi="Times New Roman" w:cs="Times New Roman"/>
          <w:sz w:val="20"/>
          <w:szCs w:val="20"/>
        </w:rPr>
        <w:t>ni</w:t>
      </w:r>
      <w:proofErr w:type="spellEnd"/>
      <w:r w:rsidR="00392186" w:rsidRPr="003A1459">
        <w:rPr>
          <w:rFonts w:ascii="Times New Roman" w:hAnsi="Times New Roman" w:cs="Times New Roman"/>
          <w:sz w:val="20"/>
          <w:szCs w:val="20"/>
        </w:rPr>
        <w:t>, no, nu”. Então eu pergunto “N com O faz o que?” e ela responde “NO”, eu pergunto então o que ela deve colocar no primeiro pedaço</w:t>
      </w:r>
      <w:r w:rsidRPr="003A1459">
        <w:rPr>
          <w:rFonts w:ascii="Times New Roman" w:hAnsi="Times New Roman" w:cs="Times New Roman"/>
          <w:sz w:val="20"/>
          <w:szCs w:val="20"/>
        </w:rPr>
        <w:t xml:space="preserve"> de “novelo”.</w:t>
      </w:r>
      <w:r w:rsidR="00392186" w:rsidRPr="003A1459">
        <w:rPr>
          <w:rFonts w:ascii="Times New Roman" w:hAnsi="Times New Roman" w:cs="Times New Roman"/>
          <w:sz w:val="20"/>
          <w:szCs w:val="20"/>
        </w:rPr>
        <w:t xml:space="preserve"> </w:t>
      </w:r>
      <w:r w:rsidRPr="003A1459">
        <w:rPr>
          <w:rFonts w:ascii="Times New Roman" w:hAnsi="Times New Roman" w:cs="Times New Roman"/>
          <w:sz w:val="20"/>
          <w:szCs w:val="20"/>
        </w:rPr>
        <w:t>E</w:t>
      </w:r>
      <w:r w:rsidR="00392186" w:rsidRPr="003A1459">
        <w:rPr>
          <w:rFonts w:ascii="Times New Roman" w:hAnsi="Times New Roman" w:cs="Times New Roman"/>
          <w:sz w:val="20"/>
          <w:szCs w:val="20"/>
        </w:rPr>
        <w:t xml:space="preserve">la diz que não sabe e </w:t>
      </w:r>
      <w:proofErr w:type="gramStart"/>
      <w:r w:rsidR="00392186" w:rsidRPr="003A1459">
        <w:rPr>
          <w:rFonts w:ascii="Times New Roman" w:hAnsi="Times New Roman" w:cs="Times New Roman"/>
          <w:sz w:val="20"/>
          <w:szCs w:val="20"/>
        </w:rPr>
        <w:t>chora.</w:t>
      </w:r>
      <w:proofErr w:type="gramEnd"/>
      <w:r w:rsidR="00392186" w:rsidRPr="003A1459">
        <w:rPr>
          <w:rFonts w:ascii="Times New Roman" w:hAnsi="Times New Roman" w:cs="Times New Roman"/>
          <w:sz w:val="20"/>
          <w:szCs w:val="20"/>
        </w:rPr>
        <w:t>[...]</w:t>
      </w:r>
    </w:p>
    <w:p w:rsidR="00392186" w:rsidRPr="003A1459" w:rsidRDefault="00392186" w:rsidP="00AC19B3">
      <w:pPr>
        <w:spacing w:after="0" w:line="480" w:lineRule="auto"/>
        <w:ind w:left="2268" w:right="113"/>
        <w:jc w:val="both"/>
        <w:rPr>
          <w:rFonts w:ascii="Times New Roman" w:hAnsi="Times New Roman" w:cs="Times New Roman"/>
          <w:sz w:val="20"/>
          <w:szCs w:val="20"/>
        </w:rPr>
      </w:pPr>
    </w:p>
    <w:p w:rsidR="00392186" w:rsidRPr="003A1459" w:rsidRDefault="00392186"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No exemplo acima, a aluna B. </w:t>
      </w:r>
      <w:r w:rsidR="003152C9" w:rsidRPr="003A1459">
        <w:rPr>
          <w:rFonts w:ascii="Times New Roman" w:hAnsi="Times New Roman" w:cs="Times New Roman"/>
          <w:sz w:val="24"/>
          <w:szCs w:val="24"/>
        </w:rPr>
        <w:t xml:space="preserve">está realizando a mesma atividade que a aluna E. </w:t>
      </w:r>
      <w:proofErr w:type="gramStart"/>
      <w:r w:rsidR="003152C9" w:rsidRPr="003A1459">
        <w:rPr>
          <w:rFonts w:ascii="Times New Roman" w:hAnsi="Times New Roman" w:cs="Times New Roman"/>
          <w:sz w:val="24"/>
          <w:szCs w:val="24"/>
        </w:rPr>
        <w:t>no</w:t>
      </w:r>
      <w:proofErr w:type="gramEnd"/>
      <w:r w:rsidR="003152C9" w:rsidRPr="003A1459">
        <w:rPr>
          <w:rFonts w:ascii="Times New Roman" w:hAnsi="Times New Roman" w:cs="Times New Roman"/>
          <w:sz w:val="24"/>
          <w:szCs w:val="24"/>
        </w:rPr>
        <w:t xml:space="preserve"> excerto 02</w:t>
      </w:r>
      <w:r w:rsidRPr="003A1459">
        <w:rPr>
          <w:rFonts w:ascii="Times New Roman" w:hAnsi="Times New Roman" w:cs="Times New Roman"/>
          <w:sz w:val="24"/>
          <w:szCs w:val="24"/>
        </w:rPr>
        <w:t xml:space="preserve">. </w:t>
      </w:r>
      <w:r w:rsidR="003152C9" w:rsidRPr="003A1459">
        <w:rPr>
          <w:rFonts w:ascii="Times New Roman" w:hAnsi="Times New Roman" w:cs="Times New Roman"/>
          <w:sz w:val="24"/>
          <w:szCs w:val="24"/>
        </w:rPr>
        <w:t xml:space="preserve">Neste caso, o que se observa é que a tentativa da </w:t>
      </w:r>
      <w:r w:rsidR="00286C1D">
        <w:rPr>
          <w:rFonts w:ascii="Times New Roman" w:hAnsi="Times New Roman" w:cs="Times New Roman"/>
          <w:sz w:val="24"/>
          <w:szCs w:val="24"/>
        </w:rPr>
        <w:t xml:space="preserve">segunda </w:t>
      </w:r>
      <w:r w:rsidR="003152C9" w:rsidRPr="003A1459">
        <w:rPr>
          <w:rFonts w:ascii="Times New Roman" w:hAnsi="Times New Roman" w:cs="Times New Roman"/>
          <w:sz w:val="24"/>
          <w:szCs w:val="24"/>
        </w:rPr>
        <w:t>professora de resolver “logicamente” o impasse encontrado pela aluna</w:t>
      </w:r>
      <w:r w:rsidR="004E1027" w:rsidRPr="003A1459">
        <w:rPr>
          <w:rFonts w:ascii="Times New Roman" w:hAnsi="Times New Roman" w:cs="Times New Roman"/>
          <w:sz w:val="24"/>
          <w:szCs w:val="24"/>
        </w:rPr>
        <w:t xml:space="preserve"> não leva a lugar nenhum: mesmo respondendo corretamente a cada etapa </w:t>
      </w:r>
      <w:r w:rsidR="00286C1D">
        <w:rPr>
          <w:rFonts w:ascii="Times New Roman" w:hAnsi="Times New Roman" w:cs="Times New Roman"/>
          <w:sz w:val="24"/>
          <w:szCs w:val="24"/>
        </w:rPr>
        <w:t>das perguntas sobre a família silábica do N</w:t>
      </w:r>
      <w:r w:rsidR="004E1027" w:rsidRPr="003A1459">
        <w:rPr>
          <w:rFonts w:ascii="Times New Roman" w:hAnsi="Times New Roman" w:cs="Times New Roman"/>
          <w:sz w:val="24"/>
          <w:szCs w:val="24"/>
        </w:rPr>
        <w:t>, a aluna falha em articulá-los para concluir qual seria a resposta à sua dificuldade. Trata-se, é claro, de um exemplo do desencontro entre o que o professor supõe ser o melhor percurso para elucidar um problema (decompô-lo em etapas</w:t>
      </w:r>
      <w:r w:rsidR="00910B85">
        <w:rPr>
          <w:rFonts w:ascii="Times New Roman" w:hAnsi="Times New Roman" w:cs="Times New Roman"/>
          <w:sz w:val="24"/>
          <w:szCs w:val="24"/>
        </w:rPr>
        <w:t xml:space="preserve">: </w:t>
      </w:r>
      <w:r w:rsidR="00286C1D">
        <w:rPr>
          <w:rFonts w:ascii="Times New Roman" w:hAnsi="Times New Roman" w:cs="Times New Roman"/>
          <w:sz w:val="24"/>
          <w:szCs w:val="24"/>
        </w:rPr>
        <w:t>a “tarefa de ensinar”</w:t>
      </w:r>
      <w:r w:rsidR="00910B85">
        <w:rPr>
          <w:rFonts w:ascii="Times New Roman" w:hAnsi="Times New Roman" w:cs="Times New Roman"/>
          <w:sz w:val="24"/>
          <w:szCs w:val="24"/>
        </w:rPr>
        <w:t xml:space="preserve"> que designa a si mesmo em seu papel</w:t>
      </w:r>
      <w:r w:rsidR="004E1027" w:rsidRPr="003A1459">
        <w:rPr>
          <w:rFonts w:ascii="Times New Roman" w:hAnsi="Times New Roman" w:cs="Times New Roman"/>
          <w:sz w:val="24"/>
          <w:szCs w:val="24"/>
        </w:rPr>
        <w:t>) e a maneira como a aluna B. provavelmente chegou a decidir, corretamente, como grafar as duas primeiras sílabas da palavra que não consegue completar.</w:t>
      </w:r>
    </w:p>
    <w:p w:rsidR="00392186" w:rsidRPr="003A1459" w:rsidRDefault="00392186"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Uma das maneiras como se tem tentado enfrentar situações como essas no âmbito do projeto é por meio de atendimentos individuais, nos quais se busca </w:t>
      </w:r>
      <w:r w:rsidR="004E1027" w:rsidRPr="003A1459">
        <w:rPr>
          <w:rFonts w:ascii="Times New Roman" w:hAnsi="Times New Roman" w:cs="Times New Roman"/>
          <w:sz w:val="24"/>
          <w:szCs w:val="24"/>
        </w:rPr>
        <w:t>trabalhar sobre</w:t>
      </w:r>
      <w:r w:rsidRPr="003A1459">
        <w:rPr>
          <w:rFonts w:ascii="Times New Roman" w:hAnsi="Times New Roman" w:cs="Times New Roman"/>
          <w:sz w:val="24"/>
          <w:szCs w:val="24"/>
        </w:rPr>
        <w:t xml:space="preserve"> a</w:t>
      </w:r>
      <w:r w:rsidR="004E1027" w:rsidRPr="003A1459">
        <w:rPr>
          <w:rFonts w:ascii="Times New Roman" w:hAnsi="Times New Roman" w:cs="Times New Roman"/>
          <w:sz w:val="24"/>
          <w:szCs w:val="24"/>
        </w:rPr>
        <w:t>s</w:t>
      </w:r>
      <w:r w:rsidRPr="003A1459">
        <w:rPr>
          <w:rFonts w:ascii="Times New Roman" w:hAnsi="Times New Roman" w:cs="Times New Roman"/>
          <w:sz w:val="24"/>
          <w:szCs w:val="24"/>
        </w:rPr>
        <w:t xml:space="preserve"> dificuldade</w:t>
      </w:r>
      <w:r w:rsidR="004E1027" w:rsidRPr="003A1459">
        <w:rPr>
          <w:rFonts w:ascii="Times New Roman" w:hAnsi="Times New Roman" w:cs="Times New Roman"/>
          <w:sz w:val="24"/>
          <w:szCs w:val="24"/>
        </w:rPr>
        <w:t>s</w:t>
      </w:r>
      <w:r w:rsidRPr="003A1459">
        <w:rPr>
          <w:rFonts w:ascii="Times New Roman" w:hAnsi="Times New Roman" w:cs="Times New Roman"/>
          <w:sz w:val="24"/>
          <w:szCs w:val="24"/>
        </w:rPr>
        <w:t xml:space="preserve"> da criança que, em sala, </w:t>
      </w:r>
      <w:r w:rsidR="004E1027" w:rsidRPr="003A1459">
        <w:rPr>
          <w:rFonts w:ascii="Times New Roman" w:hAnsi="Times New Roman" w:cs="Times New Roman"/>
          <w:sz w:val="24"/>
          <w:szCs w:val="24"/>
        </w:rPr>
        <w:t xml:space="preserve">impedem que ela acompanhe o restante </w:t>
      </w:r>
      <w:r w:rsidR="004E1027" w:rsidRPr="003A1459">
        <w:rPr>
          <w:rFonts w:ascii="Times New Roman" w:hAnsi="Times New Roman" w:cs="Times New Roman"/>
          <w:sz w:val="24"/>
          <w:szCs w:val="24"/>
        </w:rPr>
        <w:lastRenderedPageBreak/>
        <w:t>da turma e muitas vezes, por conta do andamento das atividades designadas para o grupo, ficam sem um tratamento específico</w:t>
      </w:r>
      <w:r w:rsidRPr="003A1459">
        <w:rPr>
          <w:rFonts w:ascii="Times New Roman" w:hAnsi="Times New Roman" w:cs="Times New Roman"/>
          <w:sz w:val="24"/>
          <w:szCs w:val="24"/>
        </w:rPr>
        <w:t>.</w:t>
      </w:r>
    </w:p>
    <w:p w:rsidR="00392186" w:rsidRPr="003A1459" w:rsidRDefault="00392186"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Os exemplos a seguir ilustram </w:t>
      </w:r>
      <w:r w:rsidR="00D56D5E" w:rsidRPr="003A1459">
        <w:rPr>
          <w:rFonts w:ascii="Times New Roman" w:hAnsi="Times New Roman" w:cs="Times New Roman"/>
          <w:sz w:val="24"/>
          <w:szCs w:val="24"/>
        </w:rPr>
        <w:t xml:space="preserve">uma sequência de situações vivenciadas </w:t>
      </w:r>
      <w:r w:rsidR="004E1027" w:rsidRPr="003A1459">
        <w:rPr>
          <w:rFonts w:ascii="Times New Roman" w:hAnsi="Times New Roman" w:cs="Times New Roman"/>
          <w:sz w:val="24"/>
          <w:szCs w:val="24"/>
        </w:rPr>
        <w:t>pela mesma aluna B.</w:t>
      </w:r>
      <w:r w:rsidR="00D56D5E" w:rsidRPr="003A1459">
        <w:rPr>
          <w:rFonts w:ascii="Times New Roman" w:hAnsi="Times New Roman" w:cs="Times New Roman"/>
          <w:sz w:val="24"/>
          <w:szCs w:val="24"/>
        </w:rPr>
        <w:t>, nas atividades em sala de aula e posteriormente nos atendimentos individuais</w:t>
      </w:r>
      <w:r w:rsidRPr="003A1459">
        <w:rPr>
          <w:rFonts w:ascii="Times New Roman" w:hAnsi="Times New Roman" w:cs="Times New Roman"/>
          <w:sz w:val="24"/>
          <w:szCs w:val="24"/>
        </w:rPr>
        <w:t>.</w:t>
      </w:r>
      <w:r w:rsidR="004E1027" w:rsidRPr="003A1459">
        <w:rPr>
          <w:rFonts w:ascii="Times New Roman" w:hAnsi="Times New Roman" w:cs="Times New Roman"/>
          <w:sz w:val="24"/>
          <w:szCs w:val="24"/>
        </w:rPr>
        <w:t xml:space="preserve"> Os excertos mostram que</w:t>
      </w:r>
      <w:r w:rsidRPr="003A1459">
        <w:rPr>
          <w:rFonts w:ascii="Times New Roman" w:hAnsi="Times New Roman" w:cs="Times New Roman"/>
          <w:sz w:val="24"/>
          <w:szCs w:val="24"/>
        </w:rPr>
        <w:t xml:space="preserve"> em sala </w:t>
      </w:r>
      <w:r w:rsidR="004E1027" w:rsidRPr="003A1459">
        <w:rPr>
          <w:rFonts w:ascii="Times New Roman" w:hAnsi="Times New Roman" w:cs="Times New Roman"/>
          <w:sz w:val="24"/>
          <w:szCs w:val="24"/>
        </w:rPr>
        <w:t xml:space="preserve">B. </w:t>
      </w:r>
      <w:r w:rsidRPr="003A1459">
        <w:rPr>
          <w:rFonts w:ascii="Times New Roman" w:hAnsi="Times New Roman" w:cs="Times New Roman"/>
          <w:sz w:val="24"/>
          <w:szCs w:val="24"/>
        </w:rPr>
        <w:t>mantém-se constantemente calada, respondendo às perguntas da professora depois</w:t>
      </w:r>
      <w:r w:rsidR="00D56D5E" w:rsidRPr="003A1459">
        <w:rPr>
          <w:rFonts w:ascii="Times New Roman" w:hAnsi="Times New Roman" w:cs="Times New Roman"/>
          <w:sz w:val="24"/>
          <w:szCs w:val="24"/>
        </w:rPr>
        <w:t xml:space="preserve"> que o resto da turma respondeu. Q</w:t>
      </w:r>
      <w:r w:rsidRPr="003A1459">
        <w:rPr>
          <w:rFonts w:ascii="Times New Roman" w:hAnsi="Times New Roman" w:cs="Times New Roman"/>
          <w:sz w:val="24"/>
          <w:szCs w:val="24"/>
        </w:rPr>
        <w:t xml:space="preserve">uando indagada diretamente, a primeira resposta que ouvimos quase sempre é “não sei”. </w:t>
      </w:r>
    </w:p>
    <w:p w:rsidR="00392186" w:rsidRPr="003A1459" w:rsidRDefault="00392186" w:rsidP="00AC19B3">
      <w:pPr>
        <w:spacing w:after="0" w:line="480" w:lineRule="auto"/>
        <w:ind w:right="113" w:firstLine="567"/>
        <w:jc w:val="both"/>
        <w:rPr>
          <w:rFonts w:ascii="Times New Roman" w:hAnsi="Times New Roman" w:cs="Times New Roman"/>
          <w:sz w:val="24"/>
          <w:szCs w:val="24"/>
        </w:rPr>
      </w:pPr>
    </w:p>
    <w:p w:rsidR="00392186" w:rsidRPr="003A1459" w:rsidRDefault="004E1027"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 xml:space="preserve">(04) </w:t>
      </w:r>
      <w:r w:rsidR="00392186" w:rsidRPr="003A1459">
        <w:rPr>
          <w:rFonts w:ascii="Times New Roman" w:hAnsi="Times New Roman" w:cs="Times New Roman"/>
          <w:sz w:val="20"/>
          <w:szCs w:val="20"/>
        </w:rPr>
        <w:t xml:space="preserve">[...] Já B., a professora perguntava e ela não respondia, ou dizia que não sabia, repetia as sílabas junto com a professora, mas não sabia dizer que letras formavam aquela sílaba. Quando chegou </w:t>
      </w:r>
      <w:proofErr w:type="gramStart"/>
      <w:r w:rsidR="00392186" w:rsidRPr="003A1459">
        <w:rPr>
          <w:rFonts w:ascii="Times New Roman" w:hAnsi="Times New Roman" w:cs="Times New Roman"/>
          <w:sz w:val="20"/>
          <w:szCs w:val="20"/>
        </w:rPr>
        <w:t>na</w:t>
      </w:r>
      <w:proofErr w:type="gramEnd"/>
      <w:r w:rsidR="00392186" w:rsidRPr="003A1459">
        <w:rPr>
          <w:rFonts w:ascii="Times New Roman" w:hAnsi="Times New Roman" w:cs="Times New Roman"/>
          <w:sz w:val="20"/>
          <w:szCs w:val="20"/>
        </w:rPr>
        <w:t xml:space="preserve"> palavra “buzina”, ela escreveu até “</w:t>
      </w:r>
      <w:proofErr w:type="spellStart"/>
      <w:r w:rsidR="00392186" w:rsidRPr="003A1459">
        <w:rPr>
          <w:rFonts w:ascii="Times New Roman" w:hAnsi="Times New Roman" w:cs="Times New Roman"/>
          <w:sz w:val="20"/>
          <w:szCs w:val="20"/>
        </w:rPr>
        <w:t>buzi</w:t>
      </w:r>
      <w:proofErr w:type="spellEnd"/>
      <w:r w:rsidR="00392186" w:rsidRPr="003A1459">
        <w:rPr>
          <w:rFonts w:ascii="Times New Roman" w:hAnsi="Times New Roman" w:cs="Times New Roman"/>
          <w:sz w:val="20"/>
          <w:szCs w:val="20"/>
        </w:rPr>
        <w:t xml:space="preserve">” e não conseguia fazer o “na”, a professora comparou com a última sílaba de “sino”, falando a ela os pares silábicos (na, ne, </w:t>
      </w:r>
      <w:proofErr w:type="spellStart"/>
      <w:r w:rsidR="00392186" w:rsidRPr="003A1459">
        <w:rPr>
          <w:rFonts w:ascii="Times New Roman" w:hAnsi="Times New Roman" w:cs="Times New Roman"/>
          <w:sz w:val="20"/>
          <w:szCs w:val="20"/>
        </w:rPr>
        <w:t>ni</w:t>
      </w:r>
      <w:proofErr w:type="spellEnd"/>
      <w:r w:rsidR="00392186" w:rsidRPr="003A1459">
        <w:rPr>
          <w:rFonts w:ascii="Times New Roman" w:hAnsi="Times New Roman" w:cs="Times New Roman"/>
          <w:sz w:val="20"/>
          <w:szCs w:val="20"/>
        </w:rPr>
        <w:t>, no, nu), mas quando perguntava qual era a letra que ela devia colocar no fim da palavra ela só ficava repetindo a sílaba “na”, mas não respondia.</w:t>
      </w:r>
    </w:p>
    <w:p w:rsidR="00392186" w:rsidRPr="003A1459" w:rsidRDefault="00392186" w:rsidP="00AC19B3">
      <w:pPr>
        <w:spacing w:after="0" w:line="480" w:lineRule="auto"/>
        <w:ind w:right="113"/>
        <w:jc w:val="both"/>
        <w:rPr>
          <w:rFonts w:ascii="Times New Roman" w:hAnsi="Times New Roman" w:cs="Times New Roman"/>
          <w:sz w:val="20"/>
          <w:szCs w:val="20"/>
        </w:rPr>
      </w:pPr>
    </w:p>
    <w:p w:rsidR="00D56D5E" w:rsidRPr="003A1459" w:rsidRDefault="00D56D5E"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Na situação acima, observa-se que novamente a aluna B. tem dificuldade </w:t>
      </w:r>
      <w:r w:rsidR="004E1027" w:rsidRPr="003A1459">
        <w:rPr>
          <w:rFonts w:ascii="Times New Roman" w:hAnsi="Times New Roman" w:cs="Times New Roman"/>
          <w:sz w:val="24"/>
          <w:szCs w:val="24"/>
        </w:rPr>
        <w:t xml:space="preserve">em escrever </w:t>
      </w:r>
      <w:r w:rsidR="00E3542E" w:rsidRPr="003A1459">
        <w:rPr>
          <w:rFonts w:ascii="Times New Roman" w:hAnsi="Times New Roman" w:cs="Times New Roman"/>
          <w:sz w:val="24"/>
          <w:szCs w:val="24"/>
        </w:rPr>
        <w:t>uma sílaba da “família do N”</w:t>
      </w:r>
      <w:r w:rsidR="004E1027" w:rsidRPr="003A1459">
        <w:rPr>
          <w:rFonts w:ascii="Times New Roman" w:hAnsi="Times New Roman" w:cs="Times New Roman"/>
          <w:sz w:val="24"/>
          <w:szCs w:val="24"/>
        </w:rPr>
        <w:t>.</w:t>
      </w:r>
      <w:r w:rsidRPr="003A1459">
        <w:rPr>
          <w:rFonts w:ascii="Times New Roman" w:hAnsi="Times New Roman" w:cs="Times New Roman"/>
          <w:sz w:val="24"/>
          <w:szCs w:val="24"/>
        </w:rPr>
        <w:t xml:space="preserve"> No diagnóstico bimestral feito para cada aluno da turma, </w:t>
      </w:r>
      <w:r w:rsidR="004E1027" w:rsidRPr="003A1459">
        <w:rPr>
          <w:rFonts w:ascii="Times New Roman" w:hAnsi="Times New Roman" w:cs="Times New Roman"/>
          <w:sz w:val="24"/>
          <w:szCs w:val="24"/>
        </w:rPr>
        <w:t>consta que</w:t>
      </w:r>
      <w:r w:rsidRPr="003A1459">
        <w:rPr>
          <w:rFonts w:ascii="Times New Roman" w:hAnsi="Times New Roman" w:cs="Times New Roman"/>
          <w:sz w:val="24"/>
          <w:szCs w:val="24"/>
        </w:rPr>
        <w:t xml:space="preserve"> </w:t>
      </w:r>
    </w:p>
    <w:p w:rsidR="00D56D5E" w:rsidRPr="003A1459" w:rsidRDefault="00D56D5E" w:rsidP="00AC19B3">
      <w:pPr>
        <w:spacing w:after="0" w:line="480" w:lineRule="auto"/>
        <w:ind w:right="113" w:firstLine="567"/>
        <w:jc w:val="both"/>
        <w:rPr>
          <w:rFonts w:ascii="Times New Roman" w:hAnsi="Times New Roman" w:cs="Times New Roman"/>
          <w:sz w:val="24"/>
          <w:szCs w:val="24"/>
        </w:rPr>
      </w:pPr>
    </w:p>
    <w:p w:rsidR="00D56D5E" w:rsidRPr="003A1459" w:rsidRDefault="004E1027"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 xml:space="preserve">(05) </w:t>
      </w:r>
      <w:r w:rsidR="00D56D5E" w:rsidRPr="003A1459">
        <w:rPr>
          <w:rFonts w:ascii="Times New Roman" w:hAnsi="Times New Roman" w:cs="Times New Roman"/>
          <w:sz w:val="20"/>
          <w:szCs w:val="20"/>
        </w:rPr>
        <w:t>[...</w:t>
      </w:r>
      <w:proofErr w:type="gramStart"/>
      <w:r w:rsidR="00D56D5E" w:rsidRPr="003A1459">
        <w:rPr>
          <w:rFonts w:ascii="Times New Roman" w:hAnsi="Times New Roman" w:cs="Times New Roman"/>
          <w:sz w:val="20"/>
          <w:szCs w:val="20"/>
        </w:rPr>
        <w:t>]a</w:t>
      </w:r>
      <w:proofErr w:type="gramEnd"/>
      <w:r w:rsidR="00D56D5E" w:rsidRPr="003A1459">
        <w:rPr>
          <w:rFonts w:ascii="Times New Roman" w:hAnsi="Times New Roman" w:cs="Times New Roman"/>
          <w:sz w:val="20"/>
          <w:szCs w:val="20"/>
        </w:rPr>
        <w:t xml:space="preserve"> aluna sente dificuldade em j</w:t>
      </w:r>
      <w:r w:rsidRPr="003A1459">
        <w:rPr>
          <w:rFonts w:ascii="Times New Roman" w:hAnsi="Times New Roman" w:cs="Times New Roman"/>
          <w:sz w:val="20"/>
          <w:szCs w:val="20"/>
        </w:rPr>
        <w:t>untar as sílabas em uma palavra.</w:t>
      </w:r>
      <w:r w:rsidR="00D56D5E" w:rsidRPr="003A1459">
        <w:rPr>
          <w:rFonts w:ascii="Times New Roman" w:hAnsi="Times New Roman" w:cs="Times New Roman"/>
          <w:sz w:val="20"/>
          <w:szCs w:val="20"/>
        </w:rPr>
        <w:t xml:space="preserve"> </w:t>
      </w:r>
      <w:r w:rsidRPr="003A1459">
        <w:rPr>
          <w:rFonts w:ascii="Times New Roman" w:hAnsi="Times New Roman" w:cs="Times New Roman"/>
          <w:sz w:val="20"/>
          <w:szCs w:val="20"/>
        </w:rPr>
        <w:t>E</w:t>
      </w:r>
      <w:r w:rsidR="00D56D5E" w:rsidRPr="003A1459">
        <w:rPr>
          <w:rFonts w:ascii="Times New Roman" w:hAnsi="Times New Roman" w:cs="Times New Roman"/>
          <w:sz w:val="20"/>
          <w:szCs w:val="20"/>
        </w:rPr>
        <w:t>la identifica sílabas como pedaços isolados, portanto quando a ajudamos a escrever, é necessário fazê-la reler o que escreveu para que ela perceba a formação da palavra. Fazendo isto, ela lê pedaço por pedaço e falamos para ela ir lendo mais rápido, assim ela passa a reconhecer a palavra.</w:t>
      </w:r>
    </w:p>
    <w:p w:rsidR="00D56D5E" w:rsidRPr="003A1459" w:rsidRDefault="00D56D5E" w:rsidP="00AC19B3">
      <w:pPr>
        <w:spacing w:after="0" w:line="480" w:lineRule="auto"/>
        <w:ind w:right="113"/>
        <w:jc w:val="both"/>
        <w:rPr>
          <w:rFonts w:ascii="Times New Roman" w:hAnsi="Times New Roman" w:cs="Times New Roman"/>
          <w:sz w:val="20"/>
          <w:szCs w:val="20"/>
        </w:rPr>
      </w:pPr>
    </w:p>
    <w:p w:rsidR="00D56D5E" w:rsidRPr="003A1459" w:rsidRDefault="00D56D5E" w:rsidP="00AC19B3">
      <w:pPr>
        <w:spacing w:after="0" w:line="480" w:lineRule="auto"/>
        <w:ind w:right="113"/>
        <w:jc w:val="both"/>
        <w:rPr>
          <w:rFonts w:ascii="Times New Roman" w:hAnsi="Times New Roman" w:cs="Times New Roman"/>
          <w:sz w:val="20"/>
          <w:szCs w:val="20"/>
        </w:rPr>
      </w:pPr>
    </w:p>
    <w:p w:rsidR="00392186" w:rsidRPr="003A1459" w:rsidRDefault="004E1027"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lastRenderedPageBreak/>
        <w:t>O pressuposto que levou a equipe do projeto a trabalhar sistematicamente com atendimentos individuais é que o</w:t>
      </w:r>
      <w:r w:rsidR="00392186" w:rsidRPr="003A1459">
        <w:rPr>
          <w:rFonts w:ascii="Times New Roman" w:hAnsi="Times New Roman" w:cs="Times New Roman"/>
          <w:sz w:val="24"/>
          <w:szCs w:val="24"/>
        </w:rPr>
        <w:t xml:space="preserve"> momento em que se tira uma criança da sala de aula por um determinado período de tempo</w:t>
      </w:r>
      <w:r w:rsidRPr="003A1459">
        <w:rPr>
          <w:rFonts w:ascii="Times New Roman" w:hAnsi="Times New Roman" w:cs="Times New Roman"/>
          <w:sz w:val="24"/>
          <w:szCs w:val="24"/>
        </w:rPr>
        <w:t xml:space="preserve"> permite o início da construção de novos vínculos do sujeito com o </w:t>
      </w:r>
      <w:r w:rsidR="000177CD">
        <w:rPr>
          <w:rFonts w:ascii="Times New Roman" w:hAnsi="Times New Roman" w:cs="Times New Roman"/>
          <w:sz w:val="24"/>
          <w:szCs w:val="24"/>
        </w:rPr>
        <w:t>o</w:t>
      </w:r>
      <w:r w:rsidRPr="003A1459">
        <w:rPr>
          <w:rFonts w:ascii="Times New Roman" w:hAnsi="Times New Roman" w:cs="Times New Roman"/>
          <w:sz w:val="24"/>
          <w:szCs w:val="24"/>
        </w:rPr>
        <w:t xml:space="preserve">utro. Nesse sentido, o estranhamento </w:t>
      </w:r>
      <w:r w:rsidR="00E3542E" w:rsidRPr="003A1459">
        <w:rPr>
          <w:rFonts w:ascii="Times New Roman" w:hAnsi="Times New Roman" w:cs="Times New Roman"/>
          <w:sz w:val="24"/>
          <w:szCs w:val="24"/>
        </w:rPr>
        <w:t>inicial das crianças e a excepcionalidade da situação</w:t>
      </w:r>
      <w:r w:rsidR="00392186" w:rsidRPr="003A1459">
        <w:rPr>
          <w:rFonts w:ascii="Times New Roman" w:hAnsi="Times New Roman" w:cs="Times New Roman"/>
          <w:sz w:val="24"/>
          <w:szCs w:val="24"/>
        </w:rPr>
        <w:t xml:space="preserve"> </w:t>
      </w:r>
      <w:r w:rsidR="00E3542E" w:rsidRPr="003A1459">
        <w:rPr>
          <w:rFonts w:ascii="Times New Roman" w:hAnsi="Times New Roman" w:cs="Times New Roman"/>
          <w:sz w:val="24"/>
          <w:szCs w:val="24"/>
        </w:rPr>
        <w:t>podem ter um efeito positivo, que é a suspensão das imagens às quais o comportamento da criança no grupo pode estar condicionado e a instauração de algumas interrogações no lugar de estereótipos que a criança pode ter incorporado (</w:t>
      </w:r>
      <w:r w:rsidR="00E3542E" w:rsidRPr="003A1459">
        <w:rPr>
          <w:rFonts w:ascii="Times New Roman" w:hAnsi="Times New Roman" w:cs="Times New Roman"/>
          <w:i/>
          <w:sz w:val="24"/>
          <w:szCs w:val="24"/>
        </w:rPr>
        <w:t>o que essa professora quer de mim agora</w:t>
      </w:r>
      <w:proofErr w:type="gramStart"/>
      <w:r w:rsidR="00E3542E" w:rsidRPr="003A1459">
        <w:rPr>
          <w:rFonts w:ascii="Times New Roman" w:hAnsi="Times New Roman" w:cs="Times New Roman"/>
          <w:i/>
          <w:sz w:val="24"/>
          <w:szCs w:val="24"/>
        </w:rPr>
        <w:t>?,</w:t>
      </w:r>
      <w:proofErr w:type="gramEnd"/>
      <w:r w:rsidR="00E3542E" w:rsidRPr="003A1459">
        <w:rPr>
          <w:rFonts w:ascii="Times New Roman" w:hAnsi="Times New Roman" w:cs="Times New Roman"/>
          <w:i/>
          <w:sz w:val="24"/>
          <w:szCs w:val="24"/>
        </w:rPr>
        <w:t xml:space="preserve"> por que me tiraram da classe?, o que vamos fazer aqui?</w:t>
      </w:r>
      <w:r w:rsidR="00E3542E" w:rsidRPr="003A1459">
        <w:rPr>
          <w:rFonts w:ascii="Times New Roman" w:hAnsi="Times New Roman" w:cs="Times New Roman"/>
          <w:sz w:val="24"/>
          <w:szCs w:val="24"/>
        </w:rPr>
        <w:t xml:space="preserve"> etc.)</w:t>
      </w:r>
      <w:r w:rsidR="00392186" w:rsidRPr="003A1459">
        <w:rPr>
          <w:rFonts w:ascii="Times New Roman" w:hAnsi="Times New Roman" w:cs="Times New Roman"/>
          <w:sz w:val="24"/>
          <w:szCs w:val="24"/>
        </w:rPr>
        <w:t>. Foi observado</w:t>
      </w:r>
      <w:r w:rsidR="00E3542E" w:rsidRPr="003A1459">
        <w:rPr>
          <w:rFonts w:ascii="Times New Roman" w:hAnsi="Times New Roman" w:cs="Times New Roman"/>
          <w:sz w:val="24"/>
          <w:szCs w:val="24"/>
        </w:rPr>
        <w:t>, nos atendimentos individuais</w:t>
      </w:r>
      <w:r w:rsidR="00392186" w:rsidRPr="003A1459">
        <w:rPr>
          <w:rFonts w:ascii="Times New Roman" w:hAnsi="Times New Roman" w:cs="Times New Roman"/>
          <w:sz w:val="24"/>
          <w:szCs w:val="24"/>
        </w:rPr>
        <w:t xml:space="preserve"> com a aluna B.</w:t>
      </w:r>
      <w:r w:rsidR="00E3542E" w:rsidRPr="003A1459">
        <w:rPr>
          <w:rFonts w:ascii="Times New Roman" w:hAnsi="Times New Roman" w:cs="Times New Roman"/>
          <w:sz w:val="24"/>
          <w:szCs w:val="24"/>
        </w:rPr>
        <w:t>,</w:t>
      </w:r>
      <w:r w:rsidR="00392186" w:rsidRPr="003A1459">
        <w:rPr>
          <w:rFonts w:ascii="Times New Roman" w:hAnsi="Times New Roman" w:cs="Times New Roman"/>
          <w:sz w:val="24"/>
          <w:szCs w:val="24"/>
        </w:rPr>
        <w:t xml:space="preserve"> por exemplo, que houve uma mudança no comportamento </w:t>
      </w:r>
      <w:r w:rsidR="00E3542E" w:rsidRPr="003A1459">
        <w:rPr>
          <w:rFonts w:ascii="Times New Roman" w:hAnsi="Times New Roman" w:cs="Times New Roman"/>
          <w:sz w:val="24"/>
          <w:szCs w:val="24"/>
        </w:rPr>
        <w:t>dela</w:t>
      </w:r>
      <w:r w:rsidR="00392186" w:rsidRPr="003A1459">
        <w:rPr>
          <w:rFonts w:ascii="Times New Roman" w:hAnsi="Times New Roman" w:cs="Times New Roman"/>
          <w:sz w:val="24"/>
          <w:szCs w:val="24"/>
        </w:rPr>
        <w:t>, que parece</w:t>
      </w:r>
      <w:r w:rsidR="000177CD">
        <w:rPr>
          <w:rFonts w:ascii="Times New Roman" w:hAnsi="Times New Roman" w:cs="Times New Roman"/>
          <w:sz w:val="24"/>
          <w:szCs w:val="24"/>
        </w:rPr>
        <w:t xml:space="preserve">u sentir-se mais livre para </w:t>
      </w:r>
      <w:r w:rsidR="00392186" w:rsidRPr="003A1459">
        <w:rPr>
          <w:rFonts w:ascii="Times New Roman" w:hAnsi="Times New Roman" w:cs="Times New Roman"/>
          <w:sz w:val="24"/>
          <w:szCs w:val="24"/>
        </w:rPr>
        <w:t>arriscar</w:t>
      </w:r>
      <w:r w:rsidR="00E3542E" w:rsidRPr="003A1459">
        <w:rPr>
          <w:rFonts w:ascii="Times New Roman" w:hAnsi="Times New Roman" w:cs="Times New Roman"/>
          <w:sz w:val="24"/>
          <w:szCs w:val="24"/>
        </w:rPr>
        <w:t>-se</w:t>
      </w:r>
      <w:r w:rsidR="000177CD">
        <w:rPr>
          <w:rFonts w:ascii="Times New Roman" w:hAnsi="Times New Roman" w:cs="Times New Roman"/>
          <w:sz w:val="24"/>
          <w:szCs w:val="24"/>
        </w:rPr>
        <w:t xml:space="preserve"> a</w:t>
      </w:r>
      <w:r w:rsidR="00392186" w:rsidRPr="003A1459">
        <w:rPr>
          <w:rFonts w:ascii="Times New Roman" w:hAnsi="Times New Roman" w:cs="Times New Roman"/>
          <w:sz w:val="24"/>
          <w:szCs w:val="24"/>
        </w:rPr>
        <w:t xml:space="preserve"> dizer o que sabia.</w:t>
      </w:r>
      <w:r w:rsidR="00E3542E" w:rsidRPr="003A1459">
        <w:rPr>
          <w:rFonts w:ascii="Times New Roman" w:hAnsi="Times New Roman" w:cs="Times New Roman"/>
          <w:sz w:val="24"/>
          <w:szCs w:val="24"/>
        </w:rPr>
        <w:t xml:space="preserve"> O trecho abaixo descreve o desempenho dela durante uma das sessões de atendimento:</w:t>
      </w:r>
    </w:p>
    <w:p w:rsidR="00392186" w:rsidRPr="003A1459" w:rsidRDefault="00392186" w:rsidP="00AC19B3">
      <w:pPr>
        <w:spacing w:after="0" w:line="480" w:lineRule="auto"/>
        <w:ind w:right="113" w:firstLine="567"/>
        <w:jc w:val="both"/>
        <w:rPr>
          <w:rFonts w:ascii="Times New Roman" w:hAnsi="Times New Roman" w:cs="Times New Roman"/>
          <w:sz w:val="24"/>
          <w:szCs w:val="24"/>
        </w:rPr>
      </w:pPr>
    </w:p>
    <w:p w:rsidR="00392186" w:rsidRPr="003A1459" w:rsidRDefault="00E3542E"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 xml:space="preserve">(06) </w:t>
      </w:r>
      <w:r w:rsidR="00392186" w:rsidRPr="003A1459">
        <w:rPr>
          <w:rFonts w:ascii="Times New Roman" w:hAnsi="Times New Roman" w:cs="Times New Roman"/>
          <w:sz w:val="20"/>
          <w:szCs w:val="20"/>
        </w:rPr>
        <w:t xml:space="preserve">B. conseguiu </w:t>
      </w:r>
      <w:r w:rsidRPr="003A1459">
        <w:rPr>
          <w:rFonts w:ascii="Times New Roman" w:hAnsi="Times New Roman" w:cs="Times New Roman"/>
          <w:sz w:val="20"/>
          <w:szCs w:val="20"/>
        </w:rPr>
        <w:t>memorizar a parlenda</w:t>
      </w:r>
      <w:r w:rsidR="00392186" w:rsidRPr="003A1459">
        <w:rPr>
          <w:rFonts w:ascii="Times New Roman" w:hAnsi="Times New Roman" w:cs="Times New Roman"/>
          <w:sz w:val="20"/>
          <w:szCs w:val="20"/>
        </w:rPr>
        <w:t xml:space="preserve"> “hoje é domingo</w:t>
      </w:r>
      <w:r w:rsidRPr="003A1459">
        <w:rPr>
          <w:rFonts w:ascii="Times New Roman" w:hAnsi="Times New Roman" w:cs="Times New Roman"/>
          <w:sz w:val="20"/>
          <w:szCs w:val="20"/>
        </w:rPr>
        <w:t>...</w:t>
      </w:r>
      <w:r w:rsidR="00392186" w:rsidRPr="003A1459">
        <w:rPr>
          <w:rFonts w:ascii="Times New Roman" w:hAnsi="Times New Roman" w:cs="Times New Roman"/>
          <w:sz w:val="20"/>
          <w:szCs w:val="20"/>
        </w:rPr>
        <w:t>”.</w:t>
      </w:r>
    </w:p>
    <w:p w:rsidR="00E3542E" w:rsidRPr="003A1459" w:rsidRDefault="000D17CE" w:rsidP="00AC19B3">
      <w:pPr>
        <w:spacing w:after="0" w:line="480" w:lineRule="auto"/>
        <w:ind w:left="567" w:right="113"/>
        <w:jc w:val="both"/>
        <w:rPr>
          <w:rFonts w:ascii="Times New Roman" w:hAnsi="Times New Roman" w:cs="Times New Roman"/>
          <w:sz w:val="20"/>
          <w:szCs w:val="20"/>
        </w:rPr>
      </w:pPr>
      <w:r>
        <w:rPr>
          <w:rFonts w:ascii="Times New Roman" w:hAnsi="Times New Roman" w:cs="Times New Roman"/>
          <w:sz w:val="20"/>
          <w:szCs w:val="20"/>
        </w:rPr>
        <w:t>Ré</w:t>
      </w:r>
      <w:r w:rsidR="00392186" w:rsidRPr="003A1459">
        <w:rPr>
          <w:rFonts w:ascii="Times New Roman" w:hAnsi="Times New Roman" w:cs="Times New Roman"/>
          <w:sz w:val="20"/>
          <w:szCs w:val="20"/>
        </w:rPr>
        <w:t xml:space="preserve">bus (figuras + sílabas): formou </w:t>
      </w:r>
      <w:proofErr w:type="gramStart"/>
      <w:r w:rsidR="00392186" w:rsidRPr="003A1459">
        <w:rPr>
          <w:rFonts w:ascii="Times New Roman" w:hAnsi="Times New Roman" w:cs="Times New Roman"/>
          <w:sz w:val="20"/>
          <w:szCs w:val="20"/>
        </w:rPr>
        <w:t>sozinha “cabide”</w:t>
      </w:r>
      <w:proofErr w:type="gramEnd"/>
      <w:r w:rsidR="00392186" w:rsidRPr="003A1459">
        <w:rPr>
          <w:rFonts w:ascii="Times New Roman" w:hAnsi="Times New Roman" w:cs="Times New Roman"/>
          <w:sz w:val="20"/>
          <w:szCs w:val="20"/>
        </w:rPr>
        <w:t xml:space="preserve">, “boboca”, “babá” e “coca”. Ela queria </w:t>
      </w:r>
      <w:r w:rsidR="00E3542E" w:rsidRPr="003A1459">
        <w:rPr>
          <w:rFonts w:ascii="Times New Roman" w:hAnsi="Times New Roman" w:cs="Times New Roman"/>
          <w:sz w:val="20"/>
          <w:szCs w:val="20"/>
        </w:rPr>
        <w:t>formar “escola”, mas não tinha uma figura que começasse com LA.</w:t>
      </w:r>
      <w:r w:rsidR="00392186" w:rsidRPr="003A1459">
        <w:rPr>
          <w:rFonts w:ascii="Times New Roman" w:hAnsi="Times New Roman" w:cs="Times New Roman"/>
          <w:sz w:val="20"/>
          <w:szCs w:val="20"/>
        </w:rPr>
        <w:t xml:space="preserve"> </w:t>
      </w:r>
      <w:r w:rsidR="00E3542E" w:rsidRPr="003A1459">
        <w:rPr>
          <w:rFonts w:ascii="Times New Roman" w:hAnsi="Times New Roman" w:cs="Times New Roman"/>
          <w:sz w:val="20"/>
          <w:szCs w:val="20"/>
        </w:rPr>
        <w:t>P</w:t>
      </w:r>
      <w:r w:rsidR="00392186" w:rsidRPr="003A1459">
        <w:rPr>
          <w:rFonts w:ascii="Times New Roman" w:hAnsi="Times New Roman" w:cs="Times New Roman"/>
          <w:sz w:val="20"/>
          <w:szCs w:val="20"/>
        </w:rPr>
        <w:t xml:space="preserve">erguntei que desenho precisaria </w:t>
      </w:r>
      <w:r w:rsidR="00E3542E" w:rsidRPr="003A1459">
        <w:rPr>
          <w:rFonts w:ascii="Times New Roman" w:hAnsi="Times New Roman" w:cs="Times New Roman"/>
          <w:sz w:val="20"/>
          <w:szCs w:val="20"/>
        </w:rPr>
        <w:t>para ter o LA, ela disse “laço”.</w:t>
      </w:r>
    </w:p>
    <w:p w:rsidR="00392186" w:rsidRPr="003A1459" w:rsidRDefault="00E3542E" w:rsidP="00AC19B3">
      <w:pPr>
        <w:spacing w:after="0" w:line="480" w:lineRule="auto"/>
        <w:ind w:left="567" w:right="113"/>
        <w:jc w:val="both"/>
        <w:rPr>
          <w:rFonts w:ascii="Times New Roman" w:hAnsi="Times New Roman" w:cs="Times New Roman"/>
          <w:sz w:val="20"/>
          <w:szCs w:val="20"/>
        </w:rPr>
      </w:pPr>
      <w:r w:rsidRPr="003A1459">
        <w:rPr>
          <w:rFonts w:ascii="Times New Roman" w:hAnsi="Times New Roman" w:cs="Times New Roman"/>
          <w:sz w:val="20"/>
          <w:szCs w:val="20"/>
        </w:rPr>
        <w:t>B. r</w:t>
      </w:r>
      <w:r w:rsidR="00392186" w:rsidRPr="003A1459">
        <w:rPr>
          <w:rFonts w:ascii="Times New Roman" w:hAnsi="Times New Roman" w:cs="Times New Roman"/>
          <w:sz w:val="20"/>
          <w:szCs w:val="20"/>
        </w:rPr>
        <w:t xml:space="preserve">econtou a história do Saci que lhe contei na hora. </w:t>
      </w:r>
    </w:p>
    <w:p w:rsidR="00392186" w:rsidRPr="003A1459" w:rsidRDefault="00392186" w:rsidP="00AC19B3">
      <w:pPr>
        <w:spacing w:after="0" w:line="480" w:lineRule="auto"/>
        <w:ind w:right="113" w:firstLine="567"/>
        <w:jc w:val="both"/>
        <w:rPr>
          <w:rFonts w:ascii="Times New Roman" w:hAnsi="Times New Roman" w:cs="Times New Roman"/>
          <w:sz w:val="24"/>
          <w:szCs w:val="24"/>
        </w:rPr>
      </w:pPr>
    </w:p>
    <w:p w:rsidR="00E3542E" w:rsidRPr="003A1459" w:rsidRDefault="007D4F1A"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No momento do atendimento, aos poucos a aluna pareceu à vontade, tomando iniciativas que não eram tomadas em sala de aula. Em momento nenhum do atendimento, registrou-se que a aluna tenha afirmado não saber fazer alguma atividade,</w:t>
      </w:r>
      <w:r w:rsidR="00E3542E" w:rsidRPr="003A1459">
        <w:rPr>
          <w:rFonts w:ascii="Times New Roman" w:hAnsi="Times New Roman" w:cs="Times New Roman"/>
          <w:sz w:val="24"/>
          <w:szCs w:val="24"/>
        </w:rPr>
        <w:t xml:space="preserve"> como era de costume em sala. Além </w:t>
      </w:r>
      <w:r w:rsidRPr="003A1459">
        <w:rPr>
          <w:rFonts w:ascii="Times New Roman" w:hAnsi="Times New Roman" w:cs="Times New Roman"/>
          <w:sz w:val="24"/>
          <w:szCs w:val="24"/>
        </w:rPr>
        <w:t xml:space="preserve">disso, </w:t>
      </w:r>
      <w:r w:rsidR="00E3542E" w:rsidRPr="003A1459">
        <w:rPr>
          <w:rFonts w:ascii="Times New Roman" w:hAnsi="Times New Roman" w:cs="Times New Roman"/>
          <w:sz w:val="24"/>
          <w:szCs w:val="24"/>
        </w:rPr>
        <w:t xml:space="preserve">é possível notar que, ao contrário do que o diagnóstico apontava, a aluna consegue formar palavras a partir da junção de sílabas – </w:t>
      </w:r>
      <w:r w:rsidR="00E3542E" w:rsidRPr="003A1459">
        <w:rPr>
          <w:rFonts w:ascii="Times New Roman" w:hAnsi="Times New Roman" w:cs="Times New Roman"/>
          <w:sz w:val="24"/>
          <w:szCs w:val="24"/>
        </w:rPr>
        <w:lastRenderedPageBreak/>
        <w:t>embora o faça por meio de figuras</w:t>
      </w:r>
      <w:r w:rsidR="000D17CE">
        <w:rPr>
          <w:rFonts w:ascii="Times New Roman" w:hAnsi="Times New Roman" w:cs="Times New Roman"/>
          <w:sz w:val="24"/>
          <w:szCs w:val="24"/>
        </w:rPr>
        <w:t xml:space="preserve"> (usando o princípio do ré</w:t>
      </w:r>
      <w:r w:rsidR="00E3542E" w:rsidRPr="003A1459">
        <w:rPr>
          <w:rFonts w:ascii="Times New Roman" w:hAnsi="Times New Roman" w:cs="Times New Roman"/>
          <w:sz w:val="24"/>
          <w:szCs w:val="24"/>
        </w:rPr>
        <w:t>bus) e não das sílabas escritas alfabeticamente.</w:t>
      </w:r>
    </w:p>
    <w:p w:rsidR="007D4F1A" w:rsidRPr="003A1459" w:rsidRDefault="00E3542E"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 xml:space="preserve">A partir desse tipo de registro têm-se elaborado outras formas de levar a criança à solução das dificuldades que encontra. Neste caso, tudo indica que o impasse encontrado por B. ao tentar escrever as palavras “novelo” e “buzina” </w:t>
      </w:r>
      <w:r w:rsidR="007D4F1A" w:rsidRPr="003A1459">
        <w:rPr>
          <w:rFonts w:ascii="Times New Roman" w:hAnsi="Times New Roman" w:cs="Times New Roman"/>
          <w:sz w:val="24"/>
          <w:szCs w:val="24"/>
        </w:rPr>
        <w:t xml:space="preserve">está </w:t>
      </w:r>
      <w:r w:rsidRPr="003A1459">
        <w:rPr>
          <w:rFonts w:ascii="Times New Roman" w:hAnsi="Times New Roman" w:cs="Times New Roman"/>
          <w:sz w:val="24"/>
          <w:szCs w:val="24"/>
        </w:rPr>
        <w:t xml:space="preserve">relacionada </w:t>
      </w:r>
      <w:r w:rsidR="008077E9" w:rsidRPr="003A1459">
        <w:rPr>
          <w:rFonts w:ascii="Times New Roman" w:hAnsi="Times New Roman" w:cs="Times New Roman"/>
          <w:sz w:val="24"/>
          <w:szCs w:val="24"/>
        </w:rPr>
        <w:t>com a tentativa de solucioná-lo pelo</w:t>
      </w:r>
      <w:r w:rsidR="007D4F1A" w:rsidRPr="003A1459">
        <w:rPr>
          <w:rFonts w:ascii="Times New Roman" w:hAnsi="Times New Roman" w:cs="Times New Roman"/>
          <w:sz w:val="24"/>
          <w:szCs w:val="24"/>
        </w:rPr>
        <w:t xml:space="preserve"> “método da silabação”, </w:t>
      </w:r>
      <w:r w:rsidR="008077E9" w:rsidRPr="003A1459">
        <w:rPr>
          <w:rFonts w:ascii="Times New Roman" w:hAnsi="Times New Roman" w:cs="Times New Roman"/>
          <w:sz w:val="24"/>
          <w:szCs w:val="24"/>
        </w:rPr>
        <w:t>e particularmente com uma litania que parece não fazer sentido para a criança: “N com O faz NO”</w:t>
      </w:r>
      <w:r w:rsidR="007D4F1A" w:rsidRPr="003A1459">
        <w:rPr>
          <w:rFonts w:ascii="Times New Roman" w:hAnsi="Times New Roman" w:cs="Times New Roman"/>
          <w:sz w:val="24"/>
          <w:szCs w:val="24"/>
        </w:rPr>
        <w:t>.</w:t>
      </w:r>
      <w:r w:rsidR="008077E9" w:rsidRPr="003A1459">
        <w:rPr>
          <w:rFonts w:ascii="Times New Roman" w:hAnsi="Times New Roman" w:cs="Times New Roman"/>
          <w:sz w:val="24"/>
          <w:szCs w:val="24"/>
        </w:rPr>
        <w:t xml:space="preserve"> A própria repetição </w:t>
      </w:r>
      <w:proofErr w:type="gramStart"/>
      <w:r w:rsidR="008077E9" w:rsidRPr="003A1459">
        <w:rPr>
          <w:rFonts w:ascii="Times New Roman" w:hAnsi="Times New Roman" w:cs="Times New Roman"/>
          <w:sz w:val="24"/>
          <w:szCs w:val="24"/>
        </w:rPr>
        <w:t>desse</w:t>
      </w:r>
      <w:proofErr w:type="gramEnd"/>
      <w:r w:rsidR="008077E9" w:rsidRPr="003A1459">
        <w:rPr>
          <w:rFonts w:ascii="Times New Roman" w:hAnsi="Times New Roman" w:cs="Times New Roman"/>
          <w:sz w:val="24"/>
          <w:szCs w:val="24"/>
        </w:rPr>
        <w:t xml:space="preserve"> “mantra”, entoado com a convicção de que ali está uma resposta que a aluna não consegue encontrar, parece ajudar a mantê-la estacionada diante do mesmo problema, embora sua </w:t>
      </w:r>
      <w:r w:rsidR="000D17CE">
        <w:rPr>
          <w:rFonts w:ascii="Times New Roman" w:hAnsi="Times New Roman" w:cs="Times New Roman"/>
          <w:sz w:val="24"/>
          <w:szCs w:val="24"/>
        </w:rPr>
        <w:t>capacidade de resolvê-lo pelo ré</w:t>
      </w:r>
      <w:r w:rsidR="008077E9" w:rsidRPr="003A1459">
        <w:rPr>
          <w:rFonts w:ascii="Times New Roman" w:hAnsi="Times New Roman" w:cs="Times New Roman"/>
          <w:sz w:val="24"/>
          <w:szCs w:val="24"/>
        </w:rPr>
        <w:t>bus sugira outras soluções que poderiam ser experimentadas. De modo geral, muitas crianças envolvidas no projeto têm conseguido avançar mais rapidamente na escrita e leitura de palavras em r</w:t>
      </w:r>
      <w:r w:rsidR="000D17CE">
        <w:rPr>
          <w:rFonts w:ascii="Times New Roman" w:hAnsi="Times New Roman" w:cs="Times New Roman"/>
          <w:sz w:val="24"/>
          <w:szCs w:val="24"/>
        </w:rPr>
        <w:t>é</w:t>
      </w:r>
      <w:r w:rsidR="008077E9" w:rsidRPr="003A1459">
        <w:rPr>
          <w:rFonts w:ascii="Times New Roman" w:hAnsi="Times New Roman" w:cs="Times New Roman"/>
          <w:sz w:val="24"/>
          <w:szCs w:val="24"/>
        </w:rPr>
        <w:t>bus do que na escrita e leitura das mesmas palavras grafadas alfabeticamente, o que tem nos levado a elaborar atividades que utilizam o princípio da “escrita por imagens” como transição de uma representação da língua por grafismos para uma representação convencional (alfabética), com a gradual inserção da forma alfabética de grafia das sílabas junto às figuras e, posteriormente, a retirada das figuras.</w:t>
      </w:r>
    </w:p>
    <w:p w:rsidR="00CE3BC4" w:rsidRPr="003A1459" w:rsidRDefault="00CE3BC4" w:rsidP="00AC19B3">
      <w:pPr>
        <w:spacing w:after="0" w:line="480" w:lineRule="auto"/>
        <w:ind w:right="113" w:firstLine="567"/>
        <w:jc w:val="both"/>
        <w:rPr>
          <w:rFonts w:ascii="Times New Roman" w:hAnsi="Times New Roman" w:cs="Times New Roman"/>
          <w:sz w:val="24"/>
          <w:szCs w:val="24"/>
        </w:rPr>
      </w:pPr>
    </w:p>
    <w:p w:rsidR="00CE3BC4" w:rsidRPr="003A1459" w:rsidRDefault="00CE3BC4" w:rsidP="00AC19B3">
      <w:pPr>
        <w:spacing w:after="0" w:line="480" w:lineRule="auto"/>
        <w:ind w:right="113"/>
        <w:jc w:val="both"/>
        <w:rPr>
          <w:rFonts w:ascii="Times New Roman" w:hAnsi="Times New Roman" w:cs="Times New Roman"/>
          <w:b/>
          <w:sz w:val="24"/>
          <w:szCs w:val="24"/>
        </w:rPr>
      </w:pPr>
      <w:r w:rsidRPr="003A1459">
        <w:rPr>
          <w:rFonts w:ascii="Times New Roman" w:hAnsi="Times New Roman" w:cs="Times New Roman"/>
          <w:b/>
          <w:sz w:val="24"/>
          <w:szCs w:val="24"/>
        </w:rPr>
        <w:t>Considerações Finais</w:t>
      </w:r>
    </w:p>
    <w:p w:rsidR="0003420A" w:rsidRPr="003A1459" w:rsidRDefault="0003420A" w:rsidP="00AC19B3">
      <w:pPr>
        <w:spacing w:after="0" w:line="480" w:lineRule="auto"/>
        <w:ind w:right="113"/>
        <w:jc w:val="both"/>
        <w:rPr>
          <w:rFonts w:ascii="Times New Roman" w:hAnsi="Times New Roman" w:cs="Times New Roman"/>
          <w:b/>
          <w:sz w:val="24"/>
          <w:szCs w:val="24"/>
        </w:rPr>
      </w:pPr>
    </w:p>
    <w:p w:rsidR="00663274" w:rsidRPr="003A1459" w:rsidRDefault="008077E9"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Em vista dos resultados preliminares apresentados acima, uma primeira consideração</w:t>
      </w:r>
      <w:r w:rsidR="006C71F3" w:rsidRPr="003A1459">
        <w:rPr>
          <w:rFonts w:ascii="Times New Roman" w:hAnsi="Times New Roman" w:cs="Times New Roman"/>
          <w:sz w:val="24"/>
          <w:szCs w:val="24"/>
        </w:rPr>
        <w:t xml:space="preserve"> a fazer diz respeito à </w:t>
      </w:r>
      <w:r w:rsidRPr="003A1459">
        <w:rPr>
          <w:rFonts w:ascii="Times New Roman" w:hAnsi="Times New Roman" w:cs="Times New Roman"/>
          <w:sz w:val="24"/>
          <w:szCs w:val="24"/>
        </w:rPr>
        <w:t>complexidade da relação professor-</w:t>
      </w:r>
      <w:r w:rsidR="006C71F3" w:rsidRPr="003A1459">
        <w:rPr>
          <w:rFonts w:ascii="Times New Roman" w:hAnsi="Times New Roman" w:cs="Times New Roman"/>
          <w:sz w:val="24"/>
          <w:szCs w:val="24"/>
        </w:rPr>
        <w:t>aluno,</w:t>
      </w:r>
      <w:r w:rsidRPr="003A1459">
        <w:rPr>
          <w:rFonts w:ascii="Times New Roman" w:hAnsi="Times New Roman" w:cs="Times New Roman"/>
          <w:sz w:val="24"/>
          <w:szCs w:val="24"/>
        </w:rPr>
        <w:t xml:space="preserve"> ou, especialmente,</w:t>
      </w:r>
      <w:r w:rsidR="006C71F3" w:rsidRPr="003A1459">
        <w:rPr>
          <w:rFonts w:ascii="Times New Roman" w:hAnsi="Times New Roman" w:cs="Times New Roman"/>
          <w:sz w:val="24"/>
          <w:szCs w:val="24"/>
        </w:rPr>
        <w:t xml:space="preserve"> de acordo com os term</w:t>
      </w:r>
      <w:r w:rsidR="003B00F5" w:rsidRPr="003A1459">
        <w:rPr>
          <w:rFonts w:ascii="Times New Roman" w:hAnsi="Times New Roman" w:cs="Times New Roman"/>
          <w:sz w:val="24"/>
          <w:szCs w:val="24"/>
        </w:rPr>
        <w:t xml:space="preserve">os apresentados por </w:t>
      </w:r>
      <w:proofErr w:type="spellStart"/>
      <w:r w:rsidR="003B00F5" w:rsidRPr="003A1459">
        <w:rPr>
          <w:rFonts w:ascii="Times New Roman" w:hAnsi="Times New Roman" w:cs="Times New Roman"/>
          <w:sz w:val="24"/>
          <w:szCs w:val="24"/>
        </w:rPr>
        <w:t>Smolka</w:t>
      </w:r>
      <w:proofErr w:type="spellEnd"/>
      <w:r w:rsidR="003B00F5" w:rsidRPr="003A1459">
        <w:rPr>
          <w:rFonts w:ascii="Times New Roman" w:hAnsi="Times New Roman" w:cs="Times New Roman"/>
          <w:sz w:val="24"/>
          <w:szCs w:val="24"/>
        </w:rPr>
        <w:t xml:space="preserve"> (2004</w:t>
      </w:r>
      <w:r w:rsidR="006C71F3" w:rsidRPr="003A1459">
        <w:rPr>
          <w:rFonts w:ascii="Times New Roman" w:hAnsi="Times New Roman" w:cs="Times New Roman"/>
          <w:sz w:val="24"/>
          <w:szCs w:val="24"/>
        </w:rPr>
        <w:t xml:space="preserve">), </w:t>
      </w:r>
      <w:r w:rsidR="00663274" w:rsidRPr="003A1459">
        <w:rPr>
          <w:rFonts w:ascii="Times New Roman" w:hAnsi="Times New Roman" w:cs="Times New Roman"/>
          <w:sz w:val="24"/>
          <w:szCs w:val="24"/>
        </w:rPr>
        <w:t>da di</w:t>
      </w:r>
      <w:r w:rsidRPr="003A1459">
        <w:rPr>
          <w:rFonts w:ascii="Times New Roman" w:hAnsi="Times New Roman" w:cs="Times New Roman"/>
          <w:sz w:val="24"/>
          <w:szCs w:val="24"/>
        </w:rPr>
        <w:t xml:space="preserve">stinção entre </w:t>
      </w:r>
      <w:r w:rsidR="006C71F3" w:rsidRPr="003A1459">
        <w:rPr>
          <w:rFonts w:ascii="Times New Roman" w:hAnsi="Times New Roman" w:cs="Times New Roman"/>
          <w:i/>
          <w:sz w:val="24"/>
          <w:szCs w:val="24"/>
        </w:rPr>
        <w:t>relação de ensino</w:t>
      </w:r>
      <w:r w:rsidR="006C71F3" w:rsidRPr="003A1459">
        <w:rPr>
          <w:rFonts w:ascii="Times New Roman" w:hAnsi="Times New Roman" w:cs="Times New Roman"/>
          <w:sz w:val="24"/>
          <w:szCs w:val="24"/>
        </w:rPr>
        <w:t xml:space="preserve"> e </w:t>
      </w:r>
      <w:r w:rsidR="006C71F3" w:rsidRPr="003A1459">
        <w:rPr>
          <w:rFonts w:ascii="Times New Roman" w:hAnsi="Times New Roman" w:cs="Times New Roman"/>
          <w:i/>
          <w:sz w:val="24"/>
          <w:szCs w:val="24"/>
        </w:rPr>
        <w:t>tarefa de ensinar.</w:t>
      </w:r>
      <w:r w:rsidR="006C71F3" w:rsidRPr="003A1459">
        <w:rPr>
          <w:rFonts w:ascii="Times New Roman" w:hAnsi="Times New Roman" w:cs="Times New Roman"/>
          <w:sz w:val="24"/>
          <w:szCs w:val="24"/>
        </w:rPr>
        <w:t xml:space="preserve"> </w:t>
      </w:r>
      <w:r w:rsidR="00663274" w:rsidRPr="003A1459">
        <w:rPr>
          <w:rFonts w:ascii="Times New Roman" w:hAnsi="Times New Roman" w:cs="Times New Roman"/>
          <w:sz w:val="24"/>
          <w:szCs w:val="24"/>
        </w:rPr>
        <w:t xml:space="preserve">De um lado, as teorias de </w:t>
      </w:r>
      <w:r w:rsidR="000177CD">
        <w:rPr>
          <w:rFonts w:ascii="Times New Roman" w:hAnsi="Times New Roman" w:cs="Times New Roman"/>
          <w:sz w:val="24"/>
          <w:szCs w:val="24"/>
        </w:rPr>
        <w:t>linha</w:t>
      </w:r>
      <w:r w:rsidR="00663274" w:rsidRPr="003A1459">
        <w:rPr>
          <w:rFonts w:ascii="Times New Roman" w:hAnsi="Times New Roman" w:cs="Times New Roman"/>
          <w:sz w:val="24"/>
          <w:szCs w:val="24"/>
        </w:rPr>
        <w:t xml:space="preserve"> cognitivista </w:t>
      </w:r>
      <w:r w:rsidR="00663274" w:rsidRPr="003A1459">
        <w:rPr>
          <w:rFonts w:ascii="Times New Roman" w:hAnsi="Times New Roman" w:cs="Times New Roman"/>
          <w:sz w:val="24"/>
          <w:szCs w:val="24"/>
        </w:rPr>
        <w:lastRenderedPageBreak/>
        <w:t>parecem contribuir de forma importante para a compreensão de que a função do professor</w:t>
      </w:r>
      <w:r w:rsidR="006C71F3" w:rsidRPr="003A1459">
        <w:rPr>
          <w:rFonts w:ascii="Times New Roman" w:hAnsi="Times New Roman" w:cs="Times New Roman"/>
          <w:sz w:val="24"/>
          <w:szCs w:val="24"/>
        </w:rPr>
        <w:t xml:space="preserve"> </w:t>
      </w:r>
      <w:r w:rsidR="00663274" w:rsidRPr="003A1459">
        <w:rPr>
          <w:rFonts w:ascii="Times New Roman" w:hAnsi="Times New Roman" w:cs="Times New Roman"/>
          <w:sz w:val="24"/>
          <w:szCs w:val="24"/>
        </w:rPr>
        <w:t>não</w:t>
      </w:r>
      <w:r w:rsidR="006C71F3" w:rsidRPr="003A1459">
        <w:rPr>
          <w:rFonts w:ascii="Times New Roman" w:hAnsi="Times New Roman" w:cs="Times New Roman"/>
          <w:sz w:val="24"/>
          <w:szCs w:val="24"/>
        </w:rPr>
        <w:t xml:space="preserve"> </w:t>
      </w:r>
      <w:r w:rsidR="00663274" w:rsidRPr="003A1459">
        <w:rPr>
          <w:rFonts w:ascii="Times New Roman" w:hAnsi="Times New Roman" w:cs="Times New Roman"/>
          <w:sz w:val="24"/>
          <w:szCs w:val="24"/>
        </w:rPr>
        <w:t>é a de transmitir</w:t>
      </w:r>
      <w:r w:rsidR="006C71F3" w:rsidRPr="003A1459">
        <w:rPr>
          <w:rFonts w:ascii="Times New Roman" w:hAnsi="Times New Roman" w:cs="Times New Roman"/>
          <w:sz w:val="24"/>
          <w:szCs w:val="24"/>
        </w:rPr>
        <w:t xml:space="preserve"> </w:t>
      </w:r>
      <w:r w:rsidR="00663274" w:rsidRPr="003A1459">
        <w:rPr>
          <w:rFonts w:ascii="Times New Roman" w:hAnsi="Times New Roman" w:cs="Times New Roman"/>
          <w:sz w:val="24"/>
          <w:szCs w:val="24"/>
        </w:rPr>
        <w:t>o</w:t>
      </w:r>
      <w:r w:rsidR="006C71F3" w:rsidRPr="003A1459">
        <w:rPr>
          <w:rFonts w:ascii="Times New Roman" w:hAnsi="Times New Roman" w:cs="Times New Roman"/>
          <w:sz w:val="24"/>
          <w:szCs w:val="24"/>
        </w:rPr>
        <w:t xml:space="preserve"> conhecimento </w:t>
      </w:r>
      <w:r w:rsidR="00663274" w:rsidRPr="003A1459">
        <w:rPr>
          <w:rFonts w:ascii="Times New Roman" w:hAnsi="Times New Roman" w:cs="Times New Roman"/>
          <w:sz w:val="24"/>
          <w:szCs w:val="24"/>
        </w:rPr>
        <w:t xml:space="preserve">escolar, mas de criar condições para que outro sujeito possa reconstruí-lo. A percepção de que o que se aprende quase sempre é diferente do que foi ensinado parece elucidar, em parte, o desencontro incontornável entre o que se supõe estar ensinado ao se ensinar e o que é efetivamente aprendido. Parece-nos, no entanto, que esse desencontro não diz respeito apenas à diferença entre os “esquemas de conhecimento” do professor e do aluno, mas também à opacidade da linguagem, que articula ambiguamente representações provisórias de um conhecimento “objetivo” e imagens que constituem um lugar de onde o sujeito lida com essas representações. </w:t>
      </w:r>
    </w:p>
    <w:p w:rsidR="00ED3745" w:rsidRPr="003A1459" w:rsidRDefault="00663274"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Uma segunda consideração diz respeito às implicações dessa premissa na f</w:t>
      </w:r>
      <w:r w:rsidR="00E46EDC" w:rsidRPr="003A1459">
        <w:rPr>
          <w:rFonts w:ascii="Times New Roman" w:hAnsi="Times New Roman" w:cs="Times New Roman"/>
          <w:sz w:val="24"/>
          <w:szCs w:val="24"/>
        </w:rPr>
        <w:t>o</w:t>
      </w:r>
      <w:r w:rsidRPr="003A1459">
        <w:rPr>
          <w:rFonts w:ascii="Times New Roman" w:hAnsi="Times New Roman" w:cs="Times New Roman"/>
          <w:sz w:val="24"/>
          <w:szCs w:val="24"/>
        </w:rPr>
        <w:t>rma de organização do trabalho escolar. Como vimos acima, n</w:t>
      </w:r>
      <w:r w:rsidR="008077E9" w:rsidRPr="003A1459">
        <w:rPr>
          <w:rFonts w:ascii="Times New Roman" w:hAnsi="Times New Roman" w:cs="Times New Roman"/>
          <w:sz w:val="24"/>
          <w:szCs w:val="24"/>
        </w:rPr>
        <w:t xml:space="preserve">a situação em que B. foi levada ao atendimento individual, houve inicialmente uma mudança de postura por parte da bolsista que a acompanhou, na tentativa de </w:t>
      </w:r>
      <w:proofErr w:type="spellStart"/>
      <w:r w:rsidR="008077E9" w:rsidRPr="003A1459">
        <w:rPr>
          <w:rFonts w:ascii="Times New Roman" w:hAnsi="Times New Roman" w:cs="Times New Roman"/>
          <w:sz w:val="24"/>
          <w:szCs w:val="24"/>
        </w:rPr>
        <w:t>desestabelecer</w:t>
      </w:r>
      <w:proofErr w:type="spellEnd"/>
      <w:r w:rsidR="008077E9" w:rsidRPr="003A1459">
        <w:rPr>
          <w:rFonts w:ascii="Times New Roman" w:hAnsi="Times New Roman" w:cs="Times New Roman"/>
          <w:sz w:val="24"/>
          <w:szCs w:val="24"/>
        </w:rPr>
        <w:t xml:space="preserve"> a ideia de que a aluna estaria sendo avaliada. O ambiente, portanto, tornou-se mais ameno</w:t>
      </w:r>
      <w:r w:rsidR="00E46EDC" w:rsidRPr="003A1459">
        <w:rPr>
          <w:rFonts w:ascii="Times New Roman" w:hAnsi="Times New Roman" w:cs="Times New Roman"/>
          <w:sz w:val="24"/>
          <w:szCs w:val="24"/>
        </w:rPr>
        <w:t>,</w:t>
      </w:r>
      <w:r w:rsidR="008077E9" w:rsidRPr="003A1459">
        <w:rPr>
          <w:rFonts w:ascii="Times New Roman" w:hAnsi="Times New Roman" w:cs="Times New Roman"/>
          <w:sz w:val="24"/>
          <w:szCs w:val="24"/>
        </w:rPr>
        <w:t xml:space="preserve"> facilitando não apenas a relação entre ambas, como também o próprio avanço cognitivo da aluna, que demonstrou </w:t>
      </w:r>
      <w:r w:rsidR="00E46EDC" w:rsidRPr="003A1459">
        <w:rPr>
          <w:rFonts w:ascii="Times New Roman" w:hAnsi="Times New Roman" w:cs="Times New Roman"/>
          <w:sz w:val="24"/>
          <w:szCs w:val="24"/>
        </w:rPr>
        <w:t>mais ousadia</w:t>
      </w:r>
      <w:r w:rsidR="008077E9" w:rsidRPr="003A1459">
        <w:rPr>
          <w:rFonts w:ascii="Times New Roman" w:hAnsi="Times New Roman" w:cs="Times New Roman"/>
          <w:sz w:val="24"/>
          <w:szCs w:val="24"/>
        </w:rPr>
        <w:t xml:space="preserve"> em fazer a</w:t>
      </w:r>
      <w:r w:rsidR="000177CD">
        <w:rPr>
          <w:rFonts w:ascii="Times New Roman" w:hAnsi="Times New Roman" w:cs="Times New Roman"/>
          <w:sz w:val="24"/>
          <w:szCs w:val="24"/>
        </w:rPr>
        <w:t>s atividades propostas como o ré</w:t>
      </w:r>
      <w:r w:rsidR="008077E9" w:rsidRPr="003A1459">
        <w:rPr>
          <w:rFonts w:ascii="Times New Roman" w:hAnsi="Times New Roman" w:cs="Times New Roman"/>
          <w:sz w:val="24"/>
          <w:szCs w:val="24"/>
        </w:rPr>
        <w:t>bus e o reconto da história que ela mesma pediu para ouvir.</w:t>
      </w:r>
      <w:r w:rsidR="00E46EDC" w:rsidRPr="003A1459">
        <w:rPr>
          <w:rFonts w:ascii="Times New Roman" w:hAnsi="Times New Roman" w:cs="Times New Roman"/>
          <w:sz w:val="24"/>
          <w:szCs w:val="24"/>
        </w:rPr>
        <w:t xml:space="preserve"> </w:t>
      </w:r>
      <w:r w:rsidR="008077E9" w:rsidRPr="003A1459">
        <w:rPr>
          <w:rFonts w:ascii="Times New Roman" w:hAnsi="Times New Roman" w:cs="Times New Roman"/>
          <w:sz w:val="24"/>
          <w:szCs w:val="24"/>
        </w:rPr>
        <w:t xml:space="preserve">Nesta mudança de comportamento é que identificamos o sujeito psíquico se constituindo </w:t>
      </w:r>
      <w:r w:rsidR="00E46EDC" w:rsidRPr="003A1459">
        <w:rPr>
          <w:rFonts w:ascii="Times New Roman" w:hAnsi="Times New Roman" w:cs="Times New Roman"/>
          <w:sz w:val="24"/>
          <w:szCs w:val="24"/>
        </w:rPr>
        <w:t>em um novo vínculo</w:t>
      </w:r>
      <w:r w:rsidR="008077E9" w:rsidRPr="003A1459">
        <w:rPr>
          <w:rFonts w:ascii="Times New Roman" w:hAnsi="Times New Roman" w:cs="Times New Roman"/>
          <w:sz w:val="24"/>
          <w:szCs w:val="24"/>
        </w:rPr>
        <w:t xml:space="preserve">, de acordo com as relações que vão se desenvolvendo. </w:t>
      </w:r>
      <w:r w:rsidR="00E46EDC" w:rsidRPr="003A1459">
        <w:rPr>
          <w:rFonts w:ascii="Times New Roman" w:hAnsi="Times New Roman" w:cs="Times New Roman"/>
          <w:sz w:val="24"/>
          <w:szCs w:val="24"/>
        </w:rPr>
        <w:t xml:space="preserve">Para que isso se torne viável como um procedimento sistemático, no entanto, parece-nos fundamental a presença de dois professores em sala de aula e a própria reconstrução das funções dos professores. No projeto em questão, </w:t>
      </w:r>
      <w:r w:rsidR="000177CD">
        <w:rPr>
          <w:rFonts w:ascii="Times New Roman" w:hAnsi="Times New Roman" w:cs="Times New Roman"/>
          <w:sz w:val="24"/>
          <w:szCs w:val="24"/>
        </w:rPr>
        <w:t>os professores têm se alternado</w:t>
      </w:r>
      <w:r w:rsidR="00E46EDC" w:rsidRPr="003A1459">
        <w:rPr>
          <w:rFonts w:ascii="Times New Roman" w:hAnsi="Times New Roman" w:cs="Times New Roman"/>
          <w:sz w:val="24"/>
          <w:szCs w:val="24"/>
        </w:rPr>
        <w:t xml:space="preserve"> </w:t>
      </w:r>
      <w:r w:rsidR="000177CD">
        <w:rPr>
          <w:rFonts w:ascii="Times New Roman" w:hAnsi="Times New Roman" w:cs="Times New Roman"/>
          <w:sz w:val="24"/>
          <w:szCs w:val="24"/>
        </w:rPr>
        <w:t>n</w:t>
      </w:r>
      <w:r w:rsidR="00E46EDC" w:rsidRPr="003A1459">
        <w:rPr>
          <w:rFonts w:ascii="Times New Roman" w:hAnsi="Times New Roman" w:cs="Times New Roman"/>
          <w:sz w:val="24"/>
          <w:szCs w:val="24"/>
        </w:rPr>
        <w:t xml:space="preserve">a condução de atividades gerais, propostas a toda a turma, e </w:t>
      </w:r>
      <w:r w:rsidR="000177CD">
        <w:rPr>
          <w:rFonts w:ascii="Times New Roman" w:hAnsi="Times New Roman" w:cs="Times New Roman"/>
          <w:sz w:val="24"/>
          <w:szCs w:val="24"/>
        </w:rPr>
        <w:t>no</w:t>
      </w:r>
      <w:r w:rsidR="00E46EDC" w:rsidRPr="003A1459">
        <w:rPr>
          <w:rFonts w:ascii="Times New Roman" w:hAnsi="Times New Roman" w:cs="Times New Roman"/>
          <w:sz w:val="24"/>
          <w:szCs w:val="24"/>
        </w:rPr>
        <w:t xml:space="preserve"> trabalho mais ligado à escuta e ao diagnóstico </w:t>
      </w:r>
      <w:r w:rsidR="00E46EDC" w:rsidRPr="003A1459">
        <w:rPr>
          <w:rFonts w:ascii="Times New Roman" w:hAnsi="Times New Roman" w:cs="Times New Roman"/>
          <w:sz w:val="24"/>
          <w:szCs w:val="24"/>
        </w:rPr>
        <w:lastRenderedPageBreak/>
        <w:t>individuais. O diagnóstico, por sua vez, fornece informações importantes para a retroalimentação das atividades propostas ao grupo.</w:t>
      </w:r>
    </w:p>
    <w:p w:rsidR="005F4741" w:rsidRPr="003A1459" w:rsidRDefault="00E46EDC" w:rsidP="00AC19B3">
      <w:pPr>
        <w:spacing w:after="0" w:line="480" w:lineRule="auto"/>
        <w:ind w:right="113" w:firstLine="567"/>
        <w:jc w:val="both"/>
        <w:rPr>
          <w:rFonts w:ascii="Times New Roman" w:hAnsi="Times New Roman" w:cs="Times New Roman"/>
          <w:sz w:val="24"/>
          <w:szCs w:val="24"/>
        </w:rPr>
      </w:pPr>
      <w:r w:rsidRPr="003A1459">
        <w:rPr>
          <w:rFonts w:ascii="Times New Roman" w:hAnsi="Times New Roman" w:cs="Times New Roman"/>
          <w:sz w:val="24"/>
          <w:szCs w:val="24"/>
        </w:rPr>
        <w:tab/>
        <w:t xml:space="preserve">Ainda que </w:t>
      </w:r>
      <w:proofErr w:type="gramStart"/>
      <w:r w:rsidRPr="003A1459">
        <w:rPr>
          <w:rFonts w:ascii="Times New Roman" w:hAnsi="Times New Roman" w:cs="Times New Roman"/>
          <w:sz w:val="24"/>
          <w:szCs w:val="24"/>
        </w:rPr>
        <w:t>custosa, essa</w:t>
      </w:r>
      <w:proofErr w:type="gramEnd"/>
      <w:r w:rsidRPr="003A1459">
        <w:rPr>
          <w:rFonts w:ascii="Times New Roman" w:hAnsi="Times New Roman" w:cs="Times New Roman"/>
          <w:sz w:val="24"/>
          <w:szCs w:val="24"/>
        </w:rPr>
        <w:t xml:space="preserve"> solução vem gerando bons resultados no esforço de se articular duas esferas que se mostram, ainda, bastante estanques na educação brasileira: de um lado, a necessária condução de um currículo geral, regulado por uma avaliação minimamente objetiva que permita gerar indicadores aplicáveis no nível da gestão dos sistemas de educação; e, de outro, um trabalho que chegue ao nível das singularidades dos alunos e garanta o seu efetivo engajamento na marcha da escolarização, sem que isso tenha de vir ao custo de sua inscrição forçada em </w:t>
      </w:r>
      <w:r w:rsidR="007C06E3" w:rsidRPr="003A1459">
        <w:rPr>
          <w:rFonts w:ascii="Times New Roman" w:hAnsi="Times New Roman" w:cs="Times New Roman"/>
          <w:sz w:val="24"/>
          <w:szCs w:val="24"/>
        </w:rPr>
        <w:t>categorias prévias de desempenho, mas por meio de uma mediação que, a cada vez, e com cada aluno, se reconstrua e ajude a reconstruir as próprias categorias de que se dispõe.</w:t>
      </w:r>
    </w:p>
    <w:p w:rsidR="005F4741" w:rsidRPr="003A1459" w:rsidRDefault="005F4741" w:rsidP="00AC19B3">
      <w:pPr>
        <w:spacing w:after="0" w:line="480" w:lineRule="auto"/>
        <w:ind w:right="113"/>
        <w:jc w:val="both"/>
        <w:rPr>
          <w:rFonts w:ascii="Times New Roman" w:hAnsi="Times New Roman" w:cs="Times New Roman"/>
          <w:sz w:val="24"/>
          <w:szCs w:val="24"/>
        </w:rPr>
      </w:pPr>
    </w:p>
    <w:p w:rsidR="005F4741" w:rsidRPr="003A1459" w:rsidRDefault="005F4741" w:rsidP="00AC19B3">
      <w:pPr>
        <w:spacing w:after="0" w:line="480" w:lineRule="auto"/>
        <w:ind w:right="113"/>
        <w:jc w:val="both"/>
        <w:rPr>
          <w:rFonts w:ascii="Times New Roman" w:hAnsi="Times New Roman" w:cs="Times New Roman"/>
          <w:b/>
          <w:sz w:val="24"/>
          <w:szCs w:val="24"/>
        </w:rPr>
      </w:pPr>
      <w:r w:rsidRPr="003A1459">
        <w:rPr>
          <w:rFonts w:ascii="Times New Roman" w:hAnsi="Times New Roman" w:cs="Times New Roman"/>
          <w:b/>
          <w:sz w:val="24"/>
          <w:szCs w:val="24"/>
        </w:rPr>
        <w:t>Referências bibliográficas</w:t>
      </w:r>
    </w:p>
    <w:p w:rsidR="006D251D" w:rsidRPr="003A1459" w:rsidRDefault="006D251D" w:rsidP="00AC19B3">
      <w:pPr>
        <w:spacing w:after="0" w:line="480" w:lineRule="auto"/>
        <w:ind w:right="113"/>
        <w:jc w:val="both"/>
        <w:rPr>
          <w:rFonts w:ascii="Times New Roman" w:hAnsi="Times New Roman" w:cs="Times New Roman"/>
          <w:sz w:val="24"/>
          <w:szCs w:val="24"/>
        </w:rPr>
      </w:pPr>
    </w:p>
    <w:p w:rsidR="006D251D" w:rsidRPr="003A1459" w:rsidRDefault="006D251D" w:rsidP="00AC19B3">
      <w:pPr>
        <w:spacing w:after="0" w:line="480" w:lineRule="auto"/>
        <w:jc w:val="both"/>
        <w:rPr>
          <w:rFonts w:ascii="Times New Roman" w:eastAsia="Calibri" w:hAnsi="Times New Roman" w:cs="Times New Roman"/>
          <w:sz w:val="24"/>
        </w:rPr>
      </w:pPr>
      <w:r w:rsidRPr="003A1459">
        <w:rPr>
          <w:rFonts w:ascii="Times New Roman" w:eastAsia="Calibri" w:hAnsi="Times New Roman" w:cs="Times New Roman"/>
          <w:sz w:val="24"/>
        </w:rPr>
        <w:t xml:space="preserve">ALLOUCH, </w:t>
      </w:r>
      <w:r w:rsidR="0003420A" w:rsidRPr="003A1459">
        <w:rPr>
          <w:rFonts w:ascii="Times New Roman" w:eastAsia="Calibri" w:hAnsi="Times New Roman" w:cs="Times New Roman"/>
          <w:sz w:val="24"/>
        </w:rPr>
        <w:t>J</w:t>
      </w:r>
      <w:r w:rsidRPr="003A1459">
        <w:rPr>
          <w:rFonts w:ascii="Times New Roman" w:eastAsia="Calibri" w:hAnsi="Times New Roman" w:cs="Times New Roman"/>
          <w:sz w:val="24"/>
        </w:rPr>
        <w:t xml:space="preserve">. </w:t>
      </w:r>
      <w:r w:rsidRPr="00F415E7">
        <w:rPr>
          <w:rFonts w:ascii="Times New Roman" w:eastAsia="Calibri" w:hAnsi="Times New Roman" w:cs="Times New Roman"/>
          <w:b/>
          <w:sz w:val="24"/>
        </w:rPr>
        <w:t>Letra a letra. Transcrever, traduzir, transliterar.</w:t>
      </w:r>
      <w:r w:rsidRPr="003A1459">
        <w:rPr>
          <w:rFonts w:ascii="Times New Roman" w:eastAsia="Calibri" w:hAnsi="Times New Roman" w:cs="Times New Roman"/>
          <w:sz w:val="24"/>
        </w:rPr>
        <w:t xml:space="preserve"> Tradução de Dulce Duque Estrada. Rio de Janeiro: Campo </w:t>
      </w:r>
      <w:proofErr w:type="spellStart"/>
      <w:r w:rsidRPr="003A1459">
        <w:rPr>
          <w:rFonts w:ascii="Times New Roman" w:eastAsia="Calibri" w:hAnsi="Times New Roman" w:cs="Times New Roman"/>
          <w:sz w:val="24"/>
        </w:rPr>
        <w:t>Matêmico</w:t>
      </w:r>
      <w:proofErr w:type="spellEnd"/>
      <w:r w:rsidR="0003420A" w:rsidRPr="003A1459">
        <w:rPr>
          <w:rFonts w:ascii="Times New Roman" w:eastAsia="Calibri" w:hAnsi="Times New Roman" w:cs="Times New Roman"/>
          <w:sz w:val="24"/>
        </w:rPr>
        <w:t>, 1995</w:t>
      </w:r>
      <w:r w:rsidRPr="003A1459">
        <w:rPr>
          <w:rFonts w:ascii="Times New Roman" w:eastAsia="Calibri" w:hAnsi="Times New Roman" w:cs="Times New Roman"/>
          <w:sz w:val="24"/>
        </w:rPr>
        <w:t>.</w:t>
      </w:r>
    </w:p>
    <w:p w:rsidR="009428C5" w:rsidRPr="003A1459" w:rsidRDefault="009428C5" w:rsidP="00AC19B3">
      <w:pPr>
        <w:spacing w:after="0" w:line="480" w:lineRule="auto"/>
        <w:ind w:right="113"/>
        <w:jc w:val="both"/>
        <w:rPr>
          <w:rFonts w:ascii="Times New Roman" w:hAnsi="Times New Roman" w:cs="Times New Roman"/>
          <w:sz w:val="24"/>
          <w:szCs w:val="24"/>
        </w:rPr>
      </w:pPr>
      <w:r w:rsidRPr="003A1459">
        <w:rPr>
          <w:rFonts w:ascii="Times New Roman" w:hAnsi="Times New Roman" w:cs="Times New Roman"/>
          <w:sz w:val="24"/>
          <w:szCs w:val="24"/>
        </w:rPr>
        <w:t xml:space="preserve">BELINTANE, C. Vozes da escrita: em tempos de crianças e menestréis. </w:t>
      </w:r>
      <w:r w:rsidRPr="00F415E7">
        <w:rPr>
          <w:rFonts w:ascii="Times New Roman" w:hAnsi="Times New Roman" w:cs="Times New Roman"/>
          <w:b/>
          <w:sz w:val="24"/>
          <w:szCs w:val="24"/>
        </w:rPr>
        <w:t>Estilos da Clínica</w:t>
      </w:r>
      <w:r w:rsidRPr="00F415E7">
        <w:rPr>
          <w:rFonts w:ascii="Times New Roman" w:hAnsi="Times New Roman" w:cs="Times New Roman"/>
          <w:sz w:val="24"/>
          <w:szCs w:val="24"/>
        </w:rPr>
        <w:t>,</w:t>
      </w:r>
      <w:r w:rsidRPr="003A1459">
        <w:rPr>
          <w:rFonts w:ascii="Times New Roman" w:hAnsi="Times New Roman" w:cs="Times New Roman"/>
          <w:sz w:val="24"/>
          <w:szCs w:val="24"/>
        </w:rPr>
        <w:t xml:space="preserve"> 2008, vol. </w:t>
      </w:r>
      <w:proofErr w:type="gramStart"/>
      <w:r w:rsidRPr="003A1459">
        <w:rPr>
          <w:rFonts w:ascii="Times New Roman" w:hAnsi="Times New Roman" w:cs="Times New Roman"/>
          <w:sz w:val="24"/>
          <w:szCs w:val="24"/>
        </w:rPr>
        <w:t>XIII, nº</w:t>
      </w:r>
      <w:proofErr w:type="gramEnd"/>
      <w:r w:rsidRPr="003A1459">
        <w:rPr>
          <w:rFonts w:ascii="Times New Roman" w:hAnsi="Times New Roman" w:cs="Times New Roman"/>
          <w:sz w:val="24"/>
          <w:szCs w:val="24"/>
        </w:rPr>
        <w:t xml:space="preserve"> 25, p. 36-51.</w:t>
      </w:r>
    </w:p>
    <w:p w:rsidR="00272CCB" w:rsidRPr="003A1459" w:rsidRDefault="009428C5" w:rsidP="00AC19B3">
      <w:pPr>
        <w:spacing w:after="0" w:line="480" w:lineRule="auto"/>
        <w:jc w:val="both"/>
        <w:rPr>
          <w:rFonts w:ascii="Times New Roman" w:eastAsia="Calibri" w:hAnsi="Times New Roman" w:cs="Times New Roman"/>
          <w:sz w:val="24"/>
          <w:szCs w:val="24"/>
        </w:rPr>
      </w:pPr>
      <w:r w:rsidRPr="003A1459">
        <w:rPr>
          <w:rFonts w:ascii="Times New Roman" w:eastAsia="Calibri" w:hAnsi="Times New Roman" w:cs="Times New Roman"/>
          <w:sz w:val="24"/>
          <w:szCs w:val="24"/>
        </w:rPr>
        <w:t xml:space="preserve">______________. </w:t>
      </w:r>
      <w:r w:rsidR="00272CCB" w:rsidRPr="003A1459">
        <w:rPr>
          <w:rFonts w:ascii="Times New Roman" w:eastAsia="Calibri" w:hAnsi="Times New Roman" w:cs="Times New Roman"/>
          <w:sz w:val="24"/>
          <w:szCs w:val="24"/>
        </w:rPr>
        <w:t xml:space="preserve">Leitura e alfabetização no Brasil: uma busca para além da polarização. </w:t>
      </w:r>
      <w:r w:rsidR="00272CCB" w:rsidRPr="003A1459">
        <w:rPr>
          <w:rFonts w:ascii="Times New Roman" w:eastAsia="Calibri" w:hAnsi="Times New Roman" w:cs="Times New Roman"/>
          <w:i/>
          <w:sz w:val="24"/>
          <w:szCs w:val="24"/>
        </w:rPr>
        <w:t>Revista Educação e Pesquisa</w:t>
      </w:r>
      <w:r w:rsidR="00272CCB" w:rsidRPr="003A1459">
        <w:rPr>
          <w:rFonts w:ascii="Times New Roman" w:eastAsia="Calibri" w:hAnsi="Times New Roman" w:cs="Times New Roman"/>
          <w:sz w:val="24"/>
          <w:szCs w:val="24"/>
        </w:rPr>
        <w:t>, vol. 32, n. 2, maio/ago 2006. São Paulo: FEUSP, p. 261-277.</w:t>
      </w:r>
    </w:p>
    <w:p w:rsidR="00272CCB" w:rsidRPr="003A1459" w:rsidRDefault="006974F1" w:rsidP="00AC19B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FERREIRO, </w:t>
      </w:r>
      <w:r w:rsidR="00F415E7">
        <w:rPr>
          <w:rFonts w:ascii="Times New Roman" w:eastAsia="Calibri" w:hAnsi="Times New Roman" w:cs="Times New Roman"/>
          <w:sz w:val="24"/>
          <w:szCs w:val="24"/>
        </w:rPr>
        <w:t>E</w:t>
      </w:r>
      <w:r w:rsidR="00272CCB" w:rsidRPr="003A1459">
        <w:rPr>
          <w:rFonts w:ascii="Times New Roman" w:eastAsia="Calibri" w:hAnsi="Times New Roman" w:cs="Times New Roman"/>
          <w:sz w:val="24"/>
          <w:szCs w:val="24"/>
        </w:rPr>
        <w:t xml:space="preserve">. </w:t>
      </w:r>
      <w:r w:rsidR="00272CCB" w:rsidRPr="00F415E7">
        <w:rPr>
          <w:rFonts w:ascii="Times New Roman" w:eastAsia="Calibri" w:hAnsi="Times New Roman" w:cs="Times New Roman"/>
          <w:b/>
          <w:sz w:val="24"/>
          <w:szCs w:val="24"/>
        </w:rPr>
        <w:t>Reflexões sobre alfabetização</w:t>
      </w:r>
      <w:r w:rsidR="00272CCB" w:rsidRPr="003A1459">
        <w:rPr>
          <w:rFonts w:ascii="Times New Roman" w:eastAsia="Calibri" w:hAnsi="Times New Roman" w:cs="Times New Roman"/>
          <w:sz w:val="24"/>
          <w:szCs w:val="24"/>
        </w:rPr>
        <w:t>. Tradução de Horácio Gonzalez. 2ª edição. Coleção polêmicas do nosso tempo: 17.  São Paulo: Cortez</w:t>
      </w:r>
      <w:r>
        <w:rPr>
          <w:rFonts w:ascii="Times New Roman" w:eastAsia="Calibri" w:hAnsi="Times New Roman" w:cs="Times New Roman"/>
          <w:sz w:val="24"/>
          <w:szCs w:val="24"/>
        </w:rPr>
        <w:t>, 1985</w:t>
      </w:r>
      <w:r w:rsidR="00272CCB" w:rsidRPr="003A1459">
        <w:rPr>
          <w:rFonts w:ascii="Times New Roman" w:eastAsia="Calibri" w:hAnsi="Times New Roman" w:cs="Times New Roman"/>
          <w:sz w:val="24"/>
          <w:szCs w:val="24"/>
        </w:rPr>
        <w:t>.</w:t>
      </w:r>
    </w:p>
    <w:p w:rsidR="00272CCB" w:rsidRPr="003A1459" w:rsidRDefault="00554866" w:rsidP="00AC19B3">
      <w:pPr>
        <w:spacing w:after="0" w:line="480" w:lineRule="auto"/>
        <w:jc w:val="both"/>
        <w:rPr>
          <w:rFonts w:ascii="Times New Roman" w:eastAsia="Calibri" w:hAnsi="Times New Roman" w:cs="Times New Roman"/>
          <w:sz w:val="24"/>
          <w:szCs w:val="24"/>
        </w:rPr>
      </w:pPr>
      <w:r w:rsidRPr="003A1459">
        <w:rPr>
          <w:rFonts w:ascii="Times New Roman" w:eastAsia="Calibri" w:hAnsi="Times New Roman" w:cs="Times New Roman"/>
          <w:sz w:val="24"/>
          <w:szCs w:val="24"/>
        </w:rPr>
        <w:lastRenderedPageBreak/>
        <w:t xml:space="preserve">FERREIRO, </w:t>
      </w:r>
      <w:r w:rsidR="00F415E7">
        <w:rPr>
          <w:rFonts w:ascii="Times New Roman" w:eastAsia="Calibri" w:hAnsi="Times New Roman" w:cs="Times New Roman"/>
          <w:sz w:val="24"/>
          <w:szCs w:val="24"/>
        </w:rPr>
        <w:t>E.</w:t>
      </w:r>
      <w:r w:rsidR="00272CCB" w:rsidRPr="003A1459">
        <w:rPr>
          <w:rFonts w:ascii="Times New Roman" w:eastAsia="Calibri" w:hAnsi="Times New Roman" w:cs="Times New Roman"/>
          <w:sz w:val="24"/>
          <w:szCs w:val="24"/>
        </w:rPr>
        <w:t xml:space="preserve"> </w:t>
      </w:r>
      <w:proofErr w:type="gramStart"/>
      <w:r w:rsidR="00272CCB" w:rsidRPr="003A1459">
        <w:rPr>
          <w:rFonts w:ascii="Times New Roman" w:eastAsia="Calibri" w:hAnsi="Times New Roman" w:cs="Times New Roman"/>
          <w:sz w:val="24"/>
          <w:szCs w:val="24"/>
        </w:rPr>
        <w:t>e</w:t>
      </w:r>
      <w:proofErr w:type="gramEnd"/>
      <w:r w:rsidR="00272CCB" w:rsidRPr="003A1459">
        <w:rPr>
          <w:rFonts w:ascii="Times New Roman" w:eastAsia="Calibri" w:hAnsi="Times New Roman" w:cs="Times New Roman"/>
          <w:sz w:val="24"/>
          <w:szCs w:val="24"/>
        </w:rPr>
        <w:t xml:space="preserve"> TEBEROSKY, A. </w:t>
      </w:r>
      <w:r w:rsidR="00272CCB" w:rsidRPr="00F415E7">
        <w:rPr>
          <w:rFonts w:ascii="Times New Roman" w:eastAsia="Calibri" w:hAnsi="Times New Roman" w:cs="Times New Roman"/>
          <w:b/>
          <w:sz w:val="24"/>
          <w:szCs w:val="24"/>
        </w:rPr>
        <w:t>Psicogênese da língua escrita</w:t>
      </w:r>
      <w:r w:rsidR="00272CCB" w:rsidRPr="003A1459">
        <w:rPr>
          <w:rFonts w:ascii="Times New Roman" w:eastAsia="Calibri" w:hAnsi="Times New Roman" w:cs="Times New Roman"/>
          <w:sz w:val="24"/>
          <w:szCs w:val="24"/>
        </w:rPr>
        <w:t xml:space="preserve">. Tradução de Diana </w:t>
      </w:r>
      <w:proofErr w:type="spellStart"/>
      <w:r w:rsidR="00272CCB" w:rsidRPr="003A1459">
        <w:rPr>
          <w:rFonts w:ascii="Times New Roman" w:eastAsia="Calibri" w:hAnsi="Times New Roman" w:cs="Times New Roman"/>
          <w:sz w:val="24"/>
          <w:szCs w:val="24"/>
        </w:rPr>
        <w:t>Myrian</w:t>
      </w:r>
      <w:proofErr w:type="spellEnd"/>
      <w:r w:rsidR="00272CCB" w:rsidRPr="003A1459">
        <w:rPr>
          <w:rFonts w:ascii="Times New Roman" w:eastAsia="Calibri" w:hAnsi="Times New Roman" w:cs="Times New Roman"/>
          <w:sz w:val="24"/>
          <w:szCs w:val="24"/>
        </w:rPr>
        <w:t xml:space="preserve"> </w:t>
      </w:r>
      <w:proofErr w:type="spellStart"/>
      <w:r w:rsidR="00272CCB" w:rsidRPr="003A1459">
        <w:rPr>
          <w:rFonts w:ascii="Times New Roman" w:eastAsia="Calibri" w:hAnsi="Times New Roman" w:cs="Times New Roman"/>
          <w:sz w:val="24"/>
          <w:szCs w:val="24"/>
        </w:rPr>
        <w:t>Lichtenstein</w:t>
      </w:r>
      <w:proofErr w:type="spellEnd"/>
      <w:r w:rsidR="00272CCB" w:rsidRPr="003A1459">
        <w:rPr>
          <w:rFonts w:ascii="Times New Roman" w:eastAsia="Calibri" w:hAnsi="Times New Roman" w:cs="Times New Roman"/>
          <w:sz w:val="24"/>
          <w:szCs w:val="24"/>
        </w:rPr>
        <w:t xml:space="preserve">, Liana </w:t>
      </w:r>
      <w:proofErr w:type="spellStart"/>
      <w:r w:rsidR="00272CCB" w:rsidRPr="003A1459">
        <w:rPr>
          <w:rFonts w:ascii="Times New Roman" w:eastAsia="Calibri" w:hAnsi="Times New Roman" w:cs="Times New Roman"/>
          <w:sz w:val="24"/>
          <w:szCs w:val="24"/>
        </w:rPr>
        <w:t>di</w:t>
      </w:r>
      <w:proofErr w:type="spellEnd"/>
      <w:r w:rsidR="00272CCB" w:rsidRPr="003A1459">
        <w:rPr>
          <w:rFonts w:ascii="Times New Roman" w:eastAsia="Calibri" w:hAnsi="Times New Roman" w:cs="Times New Roman"/>
          <w:sz w:val="24"/>
          <w:szCs w:val="24"/>
        </w:rPr>
        <w:t xml:space="preserve"> Marco e Mário Corso. Porto </w:t>
      </w:r>
      <w:proofErr w:type="spellStart"/>
      <w:r w:rsidR="00272CCB" w:rsidRPr="003A1459">
        <w:rPr>
          <w:rFonts w:ascii="Times New Roman" w:eastAsia="Calibri" w:hAnsi="Times New Roman" w:cs="Times New Roman"/>
          <w:sz w:val="24"/>
          <w:szCs w:val="24"/>
        </w:rPr>
        <w:t>Aletre</w:t>
      </w:r>
      <w:proofErr w:type="spellEnd"/>
      <w:r w:rsidR="00272CCB" w:rsidRPr="003A1459">
        <w:rPr>
          <w:rFonts w:ascii="Times New Roman" w:eastAsia="Calibri" w:hAnsi="Times New Roman" w:cs="Times New Roman"/>
          <w:sz w:val="24"/>
          <w:szCs w:val="24"/>
        </w:rPr>
        <w:t>: Artes Médicas, 1985.</w:t>
      </w:r>
    </w:p>
    <w:p w:rsidR="00C13E4C" w:rsidRDefault="00C13E4C" w:rsidP="00AC19B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FEVRIER, </w:t>
      </w:r>
      <w:r w:rsidR="00F415E7">
        <w:rPr>
          <w:rFonts w:ascii="Times New Roman" w:eastAsia="Calibri" w:hAnsi="Times New Roman" w:cs="Times New Roman"/>
          <w:sz w:val="24"/>
          <w:szCs w:val="24"/>
        </w:rPr>
        <w:t>J</w:t>
      </w:r>
      <w:r>
        <w:rPr>
          <w:rFonts w:ascii="Times New Roman" w:eastAsia="Calibri" w:hAnsi="Times New Roman" w:cs="Times New Roman"/>
          <w:sz w:val="24"/>
          <w:szCs w:val="24"/>
        </w:rPr>
        <w:t xml:space="preserve">. </w:t>
      </w:r>
      <w:proofErr w:type="spellStart"/>
      <w:r w:rsidRPr="00F415E7">
        <w:rPr>
          <w:rFonts w:ascii="Times New Roman" w:eastAsia="Calibri" w:hAnsi="Times New Roman" w:cs="Times New Roman"/>
          <w:b/>
          <w:sz w:val="24"/>
          <w:szCs w:val="24"/>
        </w:rPr>
        <w:t>Histoire</w:t>
      </w:r>
      <w:proofErr w:type="spellEnd"/>
      <w:r w:rsidRPr="00F415E7">
        <w:rPr>
          <w:rFonts w:ascii="Times New Roman" w:eastAsia="Calibri" w:hAnsi="Times New Roman" w:cs="Times New Roman"/>
          <w:b/>
          <w:sz w:val="24"/>
          <w:szCs w:val="24"/>
        </w:rPr>
        <w:t xml:space="preserve"> de </w:t>
      </w:r>
      <w:proofErr w:type="spellStart"/>
      <w:r w:rsidRPr="00F415E7">
        <w:rPr>
          <w:rFonts w:ascii="Times New Roman" w:eastAsia="Calibri" w:hAnsi="Times New Roman" w:cs="Times New Roman"/>
          <w:b/>
          <w:sz w:val="24"/>
          <w:szCs w:val="24"/>
        </w:rPr>
        <w:t>l’écriture</w:t>
      </w:r>
      <w:proofErr w:type="spellEnd"/>
      <w:r>
        <w:rPr>
          <w:rFonts w:ascii="Times New Roman" w:eastAsia="Calibri" w:hAnsi="Times New Roman" w:cs="Times New Roman"/>
          <w:sz w:val="24"/>
          <w:szCs w:val="24"/>
        </w:rPr>
        <w:t>. Paris: Payot, 1948.</w:t>
      </w:r>
    </w:p>
    <w:p w:rsidR="00C13E4C" w:rsidRDefault="00C13E4C" w:rsidP="00AC19B3">
      <w:pPr>
        <w:spacing w:after="0" w:line="480" w:lineRule="auto"/>
        <w:jc w:val="both"/>
        <w:rPr>
          <w:rFonts w:ascii="Times New Roman" w:eastAsia="Calibri" w:hAnsi="Times New Roman" w:cs="Times New Roman"/>
          <w:sz w:val="24"/>
          <w:szCs w:val="24"/>
        </w:rPr>
      </w:pPr>
      <w:r w:rsidRPr="00057378">
        <w:rPr>
          <w:rFonts w:ascii="Times New Roman" w:eastAsia="Calibri" w:hAnsi="Times New Roman" w:cs="Times New Roman"/>
          <w:sz w:val="24"/>
          <w:szCs w:val="24"/>
          <w:lang w:val="es-ES"/>
        </w:rPr>
        <w:t xml:space="preserve">GELB, </w:t>
      </w:r>
      <w:r w:rsidR="00F415E7">
        <w:rPr>
          <w:rFonts w:ascii="Times New Roman" w:eastAsia="Calibri" w:hAnsi="Times New Roman" w:cs="Times New Roman"/>
          <w:sz w:val="24"/>
          <w:szCs w:val="24"/>
          <w:lang w:val="es-ES"/>
        </w:rPr>
        <w:t>I. J</w:t>
      </w:r>
      <w:r w:rsidRPr="00057378">
        <w:rPr>
          <w:rFonts w:ascii="Times New Roman" w:eastAsia="Calibri" w:hAnsi="Times New Roman" w:cs="Times New Roman"/>
          <w:sz w:val="24"/>
          <w:szCs w:val="24"/>
          <w:lang w:val="es-ES"/>
        </w:rPr>
        <w:t xml:space="preserve">. </w:t>
      </w:r>
      <w:r w:rsidRPr="00F415E7">
        <w:rPr>
          <w:rFonts w:ascii="Times New Roman" w:eastAsia="Calibri" w:hAnsi="Times New Roman" w:cs="Times New Roman"/>
          <w:b/>
          <w:sz w:val="24"/>
          <w:szCs w:val="24"/>
          <w:lang w:val="es-ES"/>
        </w:rPr>
        <w:t>Historia de la escritura</w:t>
      </w:r>
      <w:r w:rsidRPr="00057378">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rPr>
        <w:t xml:space="preserve">Tradução para o espanhol de Alberto </w:t>
      </w:r>
      <w:proofErr w:type="spellStart"/>
      <w:r>
        <w:rPr>
          <w:rFonts w:ascii="Times New Roman" w:eastAsia="Calibri" w:hAnsi="Times New Roman" w:cs="Times New Roman"/>
          <w:sz w:val="24"/>
          <w:szCs w:val="24"/>
        </w:rPr>
        <w:t>Adell</w:t>
      </w:r>
      <w:proofErr w:type="spellEnd"/>
      <w:r>
        <w:rPr>
          <w:rFonts w:ascii="Times New Roman" w:eastAsia="Calibri" w:hAnsi="Times New Roman" w:cs="Times New Roman"/>
          <w:sz w:val="24"/>
          <w:szCs w:val="24"/>
        </w:rPr>
        <w:t>.</w:t>
      </w:r>
      <w:r w:rsidR="001635F9">
        <w:rPr>
          <w:rFonts w:ascii="Times New Roman" w:eastAsia="Calibri" w:hAnsi="Times New Roman" w:cs="Times New Roman"/>
          <w:sz w:val="24"/>
          <w:szCs w:val="24"/>
        </w:rPr>
        <w:t xml:space="preserve"> 2ª edição.</w:t>
      </w:r>
      <w:r>
        <w:rPr>
          <w:rFonts w:ascii="Times New Roman" w:eastAsia="Calibri" w:hAnsi="Times New Roman" w:cs="Times New Roman"/>
          <w:sz w:val="24"/>
          <w:szCs w:val="24"/>
        </w:rPr>
        <w:t xml:space="preserve"> </w:t>
      </w:r>
      <w:r w:rsidR="001635F9">
        <w:rPr>
          <w:rFonts w:ascii="Times New Roman" w:eastAsia="Calibri" w:hAnsi="Times New Roman" w:cs="Times New Roman"/>
          <w:sz w:val="24"/>
          <w:szCs w:val="24"/>
        </w:rPr>
        <w:t xml:space="preserve">Madrid: </w:t>
      </w:r>
      <w:proofErr w:type="spellStart"/>
      <w:r w:rsidR="001635F9">
        <w:rPr>
          <w:rFonts w:ascii="Times New Roman" w:eastAsia="Calibri" w:hAnsi="Times New Roman" w:cs="Times New Roman"/>
          <w:sz w:val="24"/>
          <w:szCs w:val="24"/>
        </w:rPr>
        <w:t>Alianza</w:t>
      </w:r>
      <w:proofErr w:type="spellEnd"/>
      <w:r w:rsidR="001635F9">
        <w:rPr>
          <w:rFonts w:ascii="Times New Roman" w:eastAsia="Calibri" w:hAnsi="Times New Roman" w:cs="Times New Roman"/>
          <w:sz w:val="24"/>
          <w:szCs w:val="24"/>
        </w:rPr>
        <w:t xml:space="preserve"> Editorial, 1982.</w:t>
      </w:r>
    </w:p>
    <w:p w:rsidR="00272CCB" w:rsidRPr="003A1459" w:rsidRDefault="00272CCB" w:rsidP="00AC19B3">
      <w:pPr>
        <w:spacing w:after="0" w:line="480" w:lineRule="auto"/>
        <w:jc w:val="both"/>
        <w:rPr>
          <w:rFonts w:ascii="Times New Roman" w:eastAsia="Calibri" w:hAnsi="Times New Roman" w:cs="Times New Roman"/>
          <w:sz w:val="24"/>
          <w:szCs w:val="24"/>
        </w:rPr>
      </w:pPr>
      <w:r w:rsidRPr="003A1459">
        <w:rPr>
          <w:rFonts w:ascii="Times New Roman" w:eastAsia="Calibri" w:hAnsi="Times New Roman" w:cs="Times New Roman"/>
          <w:sz w:val="24"/>
          <w:szCs w:val="24"/>
        </w:rPr>
        <w:t>MO</w:t>
      </w:r>
      <w:r w:rsidR="00554866" w:rsidRPr="003A1459">
        <w:rPr>
          <w:rFonts w:ascii="Times New Roman" w:eastAsia="Calibri" w:hAnsi="Times New Roman" w:cs="Times New Roman"/>
          <w:sz w:val="24"/>
          <w:szCs w:val="24"/>
        </w:rPr>
        <w:t xml:space="preserve">RTATTI, </w:t>
      </w:r>
      <w:r w:rsidR="00F415E7">
        <w:rPr>
          <w:rFonts w:ascii="Times New Roman" w:eastAsia="Calibri" w:hAnsi="Times New Roman" w:cs="Times New Roman"/>
          <w:sz w:val="24"/>
          <w:szCs w:val="24"/>
        </w:rPr>
        <w:t>M. R. L.</w:t>
      </w:r>
      <w:r w:rsidR="00554866" w:rsidRPr="003A1459">
        <w:rPr>
          <w:rFonts w:ascii="Times New Roman" w:eastAsia="Calibri" w:hAnsi="Times New Roman" w:cs="Times New Roman"/>
          <w:sz w:val="24"/>
          <w:szCs w:val="24"/>
        </w:rPr>
        <w:t xml:space="preserve"> </w:t>
      </w:r>
      <w:r w:rsidRPr="003A1459">
        <w:rPr>
          <w:rFonts w:ascii="Times New Roman" w:eastAsia="Calibri" w:hAnsi="Times New Roman" w:cs="Times New Roman"/>
          <w:sz w:val="24"/>
          <w:szCs w:val="24"/>
        </w:rPr>
        <w:t xml:space="preserve">Cartilha de alfabetização e cultura escolar: um pacto secular. </w:t>
      </w:r>
      <w:proofErr w:type="gramStart"/>
      <w:r w:rsidRPr="00F415E7">
        <w:rPr>
          <w:rFonts w:ascii="Times New Roman" w:eastAsia="Calibri" w:hAnsi="Times New Roman" w:cs="Times New Roman"/>
          <w:b/>
          <w:sz w:val="24"/>
          <w:szCs w:val="24"/>
        </w:rPr>
        <w:t>Cadernos CEDES</w:t>
      </w:r>
      <w:proofErr w:type="gramEnd"/>
      <w:r w:rsidRPr="003A1459">
        <w:rPr>
          <w:rFonts w:ascii="Times New Roman" w:eastAsia="Calibri" w:hAnsi="Times New Roman" w:cs="Times New Roman"/>
          <w:sz w:val="24"/>
          <w:szCs w:val="24"/>
        </w:rPr>
        <w:t>, ano XIX, nº 52, novembro/2000.</w:t>
      </w:r>
    </w:p>
    <w:p w:rsidR="00272CCB" w:rsidRDefault="00272CCB" w:rsidP="00AC19B3">
      <w:pPr>
        <w:spacing w:after="0" w:line="480" w:lineRule="auto"/>
        <w:jc w:val="both"/>
        <w:rPr>
          <w:rFonts w:ascii="Times New Roman" w:eastAsia="Calibri" w:hAnsi="Times New Roman" w:cs="Times New Roman"/>
          <w:sz w:val="24"/>
          <w:szCs w:val="24"/>
        </w:rPr>
      </w:pPr>
      <w:r w:rsidRPr="003A1459">
        <w:rPr>
          <w:rFonts w:ascii="Times New Roman" w:eastAsia="Calibri" w:hAnsi="Times New Roman" w:cs="Times New Roman"/>
          <w:sz w:val="24"/>
          <w:szCs w:val="24"/>
        </w:rPr>
        <w:t xml:space="preserve">______________. </w:t>
      </w:r>
      <w:r w:rsidRPr="00F415E7">
        <w:rPr>
          <w:rFonts w:ascii="Times New Roman" w:eastAsia="Calibri" w:hAnsi="Times New Roman" w:cs="Times New Roman"/>
          <w:b/>
          <w:sz w:val="24"/>
          <w:szCs w:val="24"/>
        </w:rPr>
        <w:t>História dos métodos de alfabetização no</w:t>
      </w:r>
      <w:r w:rsidRPr="00F415E7">
        <w:rPr>
          <w:rFonts w:ascii="Times New Roman" w:eastAsia="Calibri" w:hAnsi="Times New Roman" w:cs="Times New Roman"/>
          <w:sz w:val="24"/>
          <w:szCs w:val="24"/>
        </w:rPr>
        <w:t xml:space="preserve"> </w:t>
      </w:r>
      <w:r w:rsidRPr="00F415E7">
        <w:rPr>
          <w:rFonts w:ascii="Times New Roman" w:eastAsia="Calibri" w:hAnsi="Times New Roman" w:cs="Times New Roman"/>
          <w:b/>
          <w:sz w:val="24"/>
          <w:szCs w:val="24"/>
        </w:rPr>
        <w:t>Brasil</w:t>
      </w:r>
      <w:r w:rsidRPr="003A1459">
        <w:rPr>
          <w:rFonts w:ascii="Times New Roman" w:eastAsia="Calibri" w:hAnsi="Times New Roman" w:cs="Times New Roman"/>
          <w:sz w:val="24"/>
          <w:szCs w:val="24"/>
        </w:rPr>
        <w:t>. Conferência proferida durante o Seminário “Alfabetização e letramento em debate”, promovido pelo Departamento de Políticas de Educação Infantil e Ensino Fundamental da Secretaria de Educação Básica do Ministério da Educação, realizado em Brasília, em 27/04/2006. (</w:t>
      </w:r>
      <w:proofErr w:type="spellStart"/>
      <w:r w:rsidRPr="003A1459">
        <w:rPr>
          <w:rFonts w:ascii="Times New Roman" w:eastAsia="Calibri" w:hAnsi="Times New Roman" w:cs="Times New Roman"/>
          <w:sz w:val="24"/>
          <w:szCs w:val="24"/>
        </w:rPr>
        <w:t>Mimeo</w:t>
      </w:r>
      <w:proofErr w:type="spellEnd"/>
      <w:r w:rsidRPr="003A1459">
        <w:rPr>
          <w:rFonts w:ascii="Times New Roman" w:eastAsia="Calibri" w:hAnsi="Times New Roman" w:cs="Times New Roman"/>
          <w:sz w:val="24"/>
          <w:szCs w:val="24"/>
        </w:rPr>
        <w:t>)</w:t>
      </w:r>
    </w:p>
    <w:p w:rsidR="00D4506F" w:rsidRPr="007C6582" w:rsidRDefault="007C6582" w:rsidP="007C6582">
      <w:pPr>
        <w:spacing w:after="0" w:line="480" w:lineRule="auto"/>
        <w:jc w:val="both"/>
        <w:rPr>
          <w:rFonts w:ascii="Times New Roman" w:eastAsia="Calibri" w:hAnsi="Times New Roman" w:cs="Times New Roman"/>
          <w:color w:val="FF0000"/>
          <w:sz w:val="24"/>
          <w:szCs w:val="24"/>
        </w:rPr>
      </w:pPr>
      <w:r>
        <w:rPr>
          <w:rFonts w:ascii="Times New Roman" w:hAnsi="Times New Roman" w:cs="Times New Roman"/>
          <w:sz w:val="24"/>
          <w:szCs w:val="24"/>
        </w:rPr>
        <w:t>MOREIRA</w:t>
      </w:r>
      <w:r w:rsidRPr="007C6582">
        <w:rPr>
          <w:rFonts w:ascii="Times New Roman" w:hAnsi="Times New Roman" w:cs="Times New Roman"/>
          <w:sz w:val="24"/>
          <w:szCs w:val="24"/>
        </w:rPr>
        <w:t xml:space="preserve">, M. A. </w:t>
      </w:r>
      <w:r w:rsidRPr="007C6582">
        <w:rPr>
          <w:rFonts w:ascii="Times New Roman" w:hAnsi="Times New Roman" w:cs="Times New Roman"/>
          <w:b/>
          <w:sz w:val="24"/>
          <w:szCs w:val="24"/>
        </w:rPr>
        <w:t>Teorias de Aprendizagem</w:t>
      </w:r>
      <w:r w:rsidRPr="007C6582">
        <w:rPr>
          <w:rFonts w:ascii="Times New Roman" w:hAnsi="Times New Roman" w:cs="Times New Roman"/>
          <w:sz w:val="24"/>
          <w:szCs w:val="24"/>
        </w:rPr>
        <w:t>. São Paulo: EPU, 1999.</w:t>
      </w:r>
    </w:p>
    <w:p w:rsidR="003B00F5" w:rsidRPr="003A1459" w:rsidRDefault="00F415E7" w:rsidP="00AC19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NASIO,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-D</w:t>
      </w:r>
      <w:r w:rsidR="006974F1">
        <w:rPr>
          <w:rFonts w:ascii="Times New Roman" w:hAnsi="Times New Roman" w:cs="Times New Roman"/>
          <w:sz w:val="24"/>
          <w:szCs w:val="24"/>
        </w:rPr>
        <w:t>.</w:t>
      </w:r>
      <w:r w:rsidR="003B00F5" w:rsidRPr="003A1459">
        <w:rPr>
          <w:rFonts w:ascii="Times New Roman" w:hAnsi="Times New Roman" w:cs="Times New Roman"/>
          <w:sz w:val="24"/>
          <w:szCs w:val="24"/>
        </w:rPr>
        <w:t xml:space="preserve"> </w:t>
      </w:r>
      <w:r w:rsidR="003B00F5" w:rsidRPr="00F415E7">
        <w:rPr>
          <w:rFonts w:ascii="Times New Roman" w:hAnsi="Times New Roman" w:cs="Times New Roman"/>
          <w:b/>
          <w:sz w:val="24"/>
          <w:szCs w:val="24"/>
        </w:rPr>
        <w:t>Cinco lições sobre a teoria de Jacques Lacan</w:t>
      </w:r>
      <w:r w:rsidR="003B00F5" w:rsidRPr="003A1459">
        <w:rPr>
          <w:rFonts w:ascii="Times New Roman" w:hAnsi="Times New Roman" w:cs="Times New Roman"/>
          <w:sz w:val="24"/>
          <w:szCs w:val="24"/>
        </w:rPr>
        <w:t>. Tradução de Vera Ribeiro. Rio de Janeiro: Jorge Zahar</w:t>
      </w:r>
      <w:r w:rsidR="006974F1">
        <w:rPr>
          <w:rFonts w:ascii="Times New Roman" w:hAnsi="Times New Roman" w:cs="Times New Roman"/>
          <w:sz w:val="24"/>
          <w:szCs w:val="24"/>
        </w:rPr>
        <w:t>, 1993</w:t>
      </w:r>
      <w:r w:rsidR="003B00F5" w:rsidRPr="003A1459">
        <w:rPr>
          <w:rFonts w:ascii="Times New Roman" w:hAnsi="Times New Roman" w:cs="Times New Roman"/>
          <w:sz w:val="24"/>
          <w:szCs w:val="24"/>
        </w:rPr>
        <w:t>.</w:t>
      </w:r>
    </w:p>
    <w:p w:rsidR="006D251D" w:rsidRPr="003A1459" w:rsidRDefault="006D251D" w:rsidP="00AC19B3">
      <w:pPr>
        <w:spacing w:after="0" w:line="480" w:lineRule="auto"/>
        <w:jc w:val="both"/>
        <w:rPr>
          <w:rFonts w:ascii="Times New Roman" w:eastAsia="Calibri" w:hAnsi="Times New Roman" w:cs="Times New Roman"/>
          <w:sz w:val="24"/>
          <w:szCs w:val="24"/>
        </w:rPr>
      </w:pPr>
      <w:r w:rsidRPr="003A1459">
        <w:rPr>
          <w:rFonts w:ascii="Times New Roman" w:eastAsia="Calibri" w:hAnsi="Times New Roman" w:cs="Times New Roman"/>
          <w:sz w:val="24"/>
          <w:szCs w:val="24"/>
        </w:rPr>
        <w:t xml:space="preserve">POMMIER, </w:t>
      </w:r>
      <w:r w:rsidR="00F415E7">
        <w:rPr>
          <w:rFonts w:ascii="Times New Roman" w:eastAsia="Calibri" w:hAnsi="Times New Roman" w:cs="Times New Roman"/>
          <w:sz w:val="24"/>
          <w:szCs w:val="24"/>
        </w:rPr>
        <w:t>G</w:t>
      </w:r>
      <w:r w:rsidRPr="003A1459">
        <w:rPr>
          <w:rFonts w:ascii="Times New Roman" w:eastAsia="Calibri" w:hAnsi="Times New Roman" w:cs="Times New Roman"/>
          <w:sz w:val="24"/>
          <w:szCs w:val="24"/>
        </w:rPr>
        <w:t xml:space="preserve">. </w:t>
      </w:r>
      <w:proofErr w:type="spellStart"/>
      <w:r w:rsidRPr="00F415E7">
        <w:rPr>
          <w:rFonts w:ascii="Times New Roman" w:eastAsia="Calibri" w:hAnsi="Times New Roman" w:cs="Times New Roman"/>
          <w:b/>
          <w:sz w:val="24"/>
          <w:szCs w:val="24"/>
        </w:rPr>
        <w:t>Naissance</w:t>
      </w:r>
      <w:proofErr w:type="spellEnd"/>
      <w:r w:rsidRPr="00F415E7">
        <w:rPr>
          <w:rFonts w:ascii="Times New Roman" w:eastAsia="Calibri" w:hAnsi="Times New Roman" w:cs="Times New Roman"/>
          <w:b/>
          <w:sz w:val="24"/>
          <w:szCs w:val="24"/>
        </w:rPr>
        <w:t xml:space="preserve"> </w:t>
      </w:r>
      <w:proofErr w:type="gramStart"/>
      <w:r w:rsidRPr="00F415E7">
        <w:rPr>
          <w:rFonts w:ascii="Times New Roman" w:eastAsia="Calibri" w:hAnsi="Times New Roman" w:cs="Times New Roman"/>
          <w:b/>
          <w:sz w:val="24"/>
          <w:szCs w:val="24"/>
        </w:rPr>
        <w:t>et</w:t>
      </w:r>
      <w:proofErr w:type="gramEnd"/>
      <w:r w:rsidRPr="00F415E7">
        <w:rPr>
          <w:rFonts w:ascii="Times New Roman" w:eastAsia="Calibri" w:hAnsi="Times New Roman" w:cs="Times New Roman"/>
          <w:b/>
          <w:sz w:val="24"/>
          <w:szCs w:val="24"/>
        </w:rPr>
        <w:t xml:space="preserve"> </w:t>
      </w:r>
      <w:proofErr w:type="spellStart"/>
      <w:r w:rsidRPr="00F415E7">
        <w:rPr>
          <w:rFonts w:ascii="Times New Roman" w:eastAsia="Calibri" w:hAnsi="Times New Roman" w:cs="Times New Roman"/>
          <w:b/>
          <w:sz w:val="24"/>
          <w:szCs w:val="24"/>
        </w:rPr>
        <w:t>renaissance</w:t>
      </w:r>
      <w:proofErr w:type="spellEnd"/>
      <w:r w:rsidRPr="00F415E7">
        <w:rPr>
          <w:rFonts w:ascii="Times New Roman" w:eastAsia="Calibri" w:hAnsi="Times New Roman" w:cs="Times New Roman"/>
          <w:b/>
          <w:sz w:val="24"/>
          <w:szCs w:val="24"/>
        </w:rPr>
        <w:t xml:space="preserve"> de </w:t>
      </w:r>
      <w:proofErr w:type="spellStart"/>
      <w:r w:rsidRPr="00F415E7">
        <w:rPr>
          <w:rFonts w:ascii="Times New Roman" w:eastAsia="Calibri" w:hAnsi="Times New Roman" w:cs="Times New Roman"/>
          <w:b/>
          <w:sz w:val="24"/>
          <w:szCs w:val="24"/>
        </w:rPr>
        <w:t>l’écriture</w:t>
      </w:r>
      <w:proofErr w:type="spellEnd"/>
      <w:r w:rsidRPr="003A1459">
        <w:rPr>
          <w:rFonts w:ascii="Times New Roman" w:eastAsia="Calibri" w:hAnsi="Times New Roman" w:cs="Times New Roman"/>
          <w:sz w:val="24"/>
          <w:szCs w:val="24"/>
        </w:rPr>
        <w:t>. Paris: PUF, 1993.</w:t>
      </w:r>
    </w:p>
    <w:p w:rsidR="003B00F5" w:rsidRPr="003A1459" w:rsidRDefault="00554866" w:rsidP="00AC19B3">
      <w:pPr>
        <w:spacing w:after="0" w:line="480" w:lineRule="auto"/>
        <w:jc w:val="both"/>
        <w:rPr>
          <w:rFonts w:ascii="Times New Roman" w:hAnsi="Times New Roman" w:cs="Times New Roman"/>
          <w:sz w:val="24"/>
          <w:szCs w:val="24"/>
        </w:rPr>
      </w:pPr>
      <w:r w:rsidRPr="003A1459">
        <w:rPr>
          <w:rFonts w:ascii="Times New Roman" w:hAnsi="Times New Roman" w:cs="Times New Roman"/>
          <w:sz w:val="24"/>
          <w:szCs w:val="24"/>
        </w:rPr>
        <w:t xml:space="preserve">SMOLKA, </w:t>
      </w:r>
      <w:r w:rsidR="00F415E7">
        <w:rPr>
          <w:rFonts w:ascii="Times New Roman" w:hAnsi="Times New Roman" w:cs="Times New Roman"/>
          <w:sz w:val="24"/>
          <w:szCs w:val="24"/>
        </w:rPr>
        <w:t>A. L. B</w:t>
      </w:r>
      <w:r w:rsidR="003B00F5" w:rsidRPr="003A1459">
        <w:rPr>
          <w:rFonts w:ascii="Times New Roman" w:hAnsi="Times New Roman" w:cs="Times New Roman"/>
          <w:sz w:val="24"/>
          <w:szCs w:val="24"/>
        </w:rPr>
        <w:t xml:space="preserve">. </w:t>
      </w:r>
      <w:r w:rsidR="003B00F5" w:rsidRPr="00F415E7">
        <w:rPr>
          <w:rFonts w:ascii="Times New Roman" w:hAnsi="Times New Roman" w:cs="Times New Roman"/>
          <w:b/>
          <w:sz w:val="24"/>
          <w:szCs w:val="24"/>
        </w:rPr>
        <w:t>A criança na fase inicial da escrita. A alfabetização como processo discursivo</w:t>
      </w:r>
      <w:r w:rsidR="003B00F5" w:rsidRPr="003A1459">
        <w:rPr>
          <w:rFonts w:ascii="Times New Roman" w:hAnsi="Times New Roman" w:cs="Times New Roman"/>
          <w:sz w:val="24"/>
          <w:szCs w:val="24"/>
        </w:rPr>
        <w:t>. 12ª edição. São Paulo: Cortez; Campinas: Unicamp, 2004.</w:t>
      </w:r>
    </w:p>
    <w:p w:rsidR="003B00F5" w:rsidRPr="003A1459" w:rsidRDefault="003B00F5" w:rsidP="00AC19B3">
      <w:pPr>
        <w:spacing w:after="0" w:line="480" w:lineRule="auto"/>
        <w:jc w:val="both"/>
        <w:rPr>
          <w:rFonts w:ascii="Times New Roman" w:eastAsia="Calibri" w:hAnsi="Times New Roman" w:cs="Times New Roman"/>
          <w:sz w:val="24"/>
          <w:szCs w:val="24"/>
        </w:rPr>
      </w:pPr>
    </w:p>
    <w:p w:rsidR="00272CCB" w:rsidRPr="003A1459" w:rsidRDefault="00272CCB" w:rsidP="00AC19B3">
      <w:pPr>
        <w:spacing w:after="0" w:line="480" w:lineRule="auto"/>
        <w:ind w:right="113"/>
        <w:jc w:val="both"/>
        <w:rPr>
          <w:rFonts w:ascii="Times New Roman" w:hAnsi="Times New Roman" w:cs="Times New Roman"/>
          <w:sz w:val="24"/>
          <w:szCs w:val="24"/>
        </w:rPr>
      </w:pPr>
    </w:p>
    <w:sectPr w:rsidR="00272CCB" w:rsidRPr="003A1459" w:rsidSect="00AC19B3">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3E" w:rsidRDefault="00840F3E" w:rsidP="009B4F8A">
      <w:pPr>
        <w:spacing w:after="0" w:line="240" w:lineRule="auto"/>
      </w:pPr>
      <w:r>
        <w:separator/>
      </w:r>
    </w:p>
  </w:endnote>
  <w:endnote w:type="continuationSeparator" w:id="0">
    <w:p w:rsidR="00840F3E" w:rsidRDefault="00840F3E" w:rsidP="009B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3E" w:rsidRDefault="00840F3E" w:rsidP="009B4F8A">
      <w:pPr>
        <w:spacing w:after="0" w:line="240" w:lineRule="auto"/>
      </w:pPr>
      <w:r>
        <w:separator/>
      </w:r>
    </w:p>
  </w:footnote>
  <w:footnote w:type="continuationSeparator" w:id="0">
    <w:p w:rsidR="00840F3E" w:rsidRDefault="00840F3E" w:rsidP="009B4F8A">
      <w:pPr>
        <w:spacing w:after="0" w:line="240" w:lineRule="auto"/>
      </w:pPr>
      <w:r>
        <w:continuationSeparator/>
      </w:r>
    </w:p>
  </w:footnote>
  <w:footnote w:id="1">
    <w:p w:rsidR="00B726C2" w:rsidRPr="005F31BE" w:rsidRDefault="00B726C2" w:rsidP="00B726C2">
      <w:pPr>
        <w:pStyle w:val="Textodenotaderodap"/>
        <w:jc w:val="both"/>
        <w:rPr>
          <w:rFonts w:ascii="Times New Roman" w:hAnsi="Times New Roman" w:cs="Times New Roman"/>
          <w:sz w:val="18"/>
          <w:lang w:val="pt-BR"/>
        </w:rPr>
      </w:pPr>
      <w:r w:rsidRPr="005F31BE">
        <w:rPr>
          <w:rStyle w:val="Refdenotaderodap"/>
          <w:rFonts w:ascii="Times New Roman" w:hAnsi="Times New Roman" w:cs="Times New Roman"/>
          <w:sz w:val="18"/>
        </w:rPr>
        <w:footnoteRef/>
      </w:r>
      <w:r w:rsidRPr="005F31BE">
        <w:rPr>
          <w:rFonts w:ascii="Times New Roman" w:hAnsi="Times New Roman" w:cs="Times New Roman"/>
          <w:sz w:val="18"/>
        </w:rPr>
        <w:t xml:space="preserve"> </w:t>
      </w:r>
      <w:r w:rsidRPr="005F31BE">
        <w:rPr>
          <w:rFonts w:ascii="Times New Roman" w:hAnsi="Times New Roman" w:cs="Times New Roman"/>
          <w:sz w:val="18"/>
          <w:lang w:val="pt-BR"/>
        </w:rPr>
        <w:t xml:space="preserve">A expansão do Ensino Fundamental de </w:t>
      </w:r>
      <w:proofErr w:type="gramStart"/>
      <w:r w:rsidRPr="005F31BE">
        <w:rPr>
          <w:rFonts w:ascii="Times New Roman" w:hAnsi="Times New Roman" w:cs="Times New Roman"/>
          <w:sz w:val="18"/>
          <w:lang w:val="pt-BR"/>
        </w:rPr>
        <w:t>8</w:t>
      </w:r>
      <w:proofErr w:type="gramEnd"/>
      <w:r w:rsidRPr="005F31BE">
        <w:rPr>
          <w:rFonts w:ascii="Times New Roman" w:hAnsi="Times New Roman" w:cs="Times New Roman"/>
          <w:sz w:val="18"/>
          <w:lang w:val="pt-BR"/>
        </w:rPr>
        <w:t xml:space="preserve"> para 9 anos estava sinalizada na LDB (Lei 9.394/1996) e no Plano Nacional de Educação (Lei 10.172/2001), e foi efetivamente implementada pela Lei 11.274/2006, que altera a redação da LDB/96 em relação a esse nível de ensino.</w:t>
      </w:r>
    </w:p>
  </w:footnote>
  <w:footnote w:id="2">
    <w:p w:rsidR="00B54C04" w:rsidRPr="00B54C04" w:rsidRDefault="00B54C04" w:rsidP="00B54C04">
      <w:pPr>
        <w:pStyle w:val="Textodenotaderodap"/>
        <w:jc w:val="both"/>
        <w:rPr>
          <w:rFonts w:ascii="Times New Roman" w:hAnsi="Times New Roman" w:cs="Times New Roman"/>
          <w:sz w:val="18"/>
          <w:lang w:val="pt-BR"/>
        </w:rPr>
      </w:pPr>
      <w:r w:rsidRPr="00B54C04">
        <w:rPr>
          <w:rStyle w:val="Refdenotaderodap"/>
          <w:rFonts w:ascii="Times New Roman" w:hAnsi="Times New Roman" w:cs="Times New Roman"/>
          <w:sz w:val="18"/>
        </w:rPr>
        <w:footnoteRef/>
      </w:r>
      <w:r w:rsidRPr="00B54C04">
        <w:rPr>
          <w:rFonts w:ascii="Times New Roman" w:hAnsi="Times New Roman" w:cs="Times New Roman"/>
          <w:sz w:val="18"/>
        </w:rPr>
        <w:t xml:space="preserve"> </w:t>
      </w:r>
      <w:r w:rsidRPr="00B54C04">
        <w:rPr>
          <w:rFonts w:ascii="Times New Roman" w:hAnsi="Times New Roman" w:cs="Times New Roman"/>
          <w:sz w:val="18"/>
          <w:lang w:val="pt-BR"/>
        </w:rPr>
        <w:t>Ilustração dos autores.</w:t>
      </w:r>
    </w:p>
  </w:footnote>
  <w:footnote w:id="3">
    <w:p w:rsidR="008C2EDB" w:rsidRPr="00AF1C19" w:rsidRDefault="008C2EDB" w:rsidP="00AF1C19">
      <w:pPr>
        <w:pStyle w:val="Textodenotaderodap"/>
        <w:jc w:val="both"/>
        <w:rPr>
          <w:rFonts w:ascii="Times New Roman" w:hAnsi="Times New Roman" w:cs="Times New Roman"/>
          <w:sz w:val="18"/>
          <w:szCs w:val="18"/>
          <w:lang w:val="pt-BR"/>
        </w:rPr>
      </w:pPr>
      <w:r w:rsidRPr="00AF1C19">
        <w:rPr>
          <w:rStyle w:val="Refdenotaderodap"/>
          <w:rFonts w:ascii="Times New Roman" w:hAnsi="Times New Roman" w:cs="Times New Roman"/>
          <w:sz w:val="18"/>
          <w:szCs w:val="18"/>
        </w:rPr>
        <w:footnoteRef/>
      </w:r>
      <w:r w:rsidRPr="00AF1C19">
        <w:rPr>
          <w:rFonts w:ascii="Times New Roman" w:hAnsi="Times New Roman" w:cs="Times New Roman"/>
          <w:sz w:val="18"/>
          <w:szCs w:val="18"/>
        </w:rPr>
        <w:t xml:space="preserve"> Tem-se trabalhado, </w:t>
      </w:r>
      <w:r>
        <w:rPr>
          <w:rFonts w:ascii="Times New Roman" w:hAnsi="Times New Roman" w:cs="Times New Roman"/>
          <w:sz w:val="18"/>
          <w:szCs w:val="18"/>
        </w:rPr>
        <w:t>na maior parte das vezes, com ré</w:t>
      </w:r>
      <w:r w:rsidRPr="00AF1C19">
        <w:rPr>
          <w:rFonts w:ascii="Times New Roman" w:hAnsi="Times New Roman" w:cs="Times New Roman"/>
          <w:sz w:val="18"/>
          <w:szCs w:val="18"/>
        </w:rPr>
        <w:t>bus acrofônicos, em que as imagens são utilizadas para representar apenas a sílaba inicial da palavra. Em alguns casos, utilizamos “diacríticos” para sinalizar que a sílaba alvo não é a primeira (colocando-se ao lado da figura o número correspondente à posição da sílaba na palavra). Esta é, a propósito, uma operação</w:t>
      </w:r>
      <w:r>
        <w:rPr>
          <w:rFonts w:ascii="Times New Roman" w:hAnsi="Times New Roman" w:cs="Times New Roman"/>
          <w:sz w:val="18"/>
          <w:szCs w:val="18"/>
        </w:rPr>
        <w:t xml:space="preserve"> necessária para produzir ré</w:t>
      </w:r>
      <w:r w:rsidRPr="00AF1C19">
        <w:rPr>
          <w:rFonts w:ascii="Times New Roman" w:hAnsi="Times New Roman" w:cs="Times New Roman"/>
          <w:sz w:val="18"/>
          <w:szCs w:val="18"/>
        </w:rPr>
        <w:t>bus em português, já que se trata de uma língua em que certas sílabas não ocorrem em posição inicial.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07FA"/>
    <w:multiLevelType w:val="hybridMultilevel"/>
    <w:tmpl w:val="A39E5196"/>
    <w:lvl w:ilvl="0" w:tplc="15C6A252">
      <w:start w:val="1"/>
      <w:numFmt w:val="decimalZero"/>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8A"/>
    <w:rsid w:val="00003812"/>
    <w:rsid w:val="000177CD"/>
    <w:rsid w:val="0003420A"/>
    <w:rsid w:val="0004512A"/>
    <w:rsid w:val="00057378"/>
    <w:rsid w:val="00071650"/>
    <w:rsid w:val="000832C4"/>
    <w:rsid w:val="000A3E2C"/>
    <w:rsid w:val="000A43AB"/>
    <w:rsid w:val="000D10E8"/>
    <w:rsid w:val="000D17CE"/>
    <w:rsid w:val="00100AEF"/>
    <w:rsid w:val="00114374"/>
    <w:rsid w:val="0013227D"/>
    <w:rsid w:val="00147503"/>
    <w:rsid w:val="001635F9"/>
    <w:rsid w:val="00163EDD"/>
    <w:rsid w:val="00180FF2"/>
    <w:rsid w:val="001A337B"/>
    <w:rsid w:val="001A352E"/>
    <w:rsid w:val="001C6BCD"/>
    <w:rsid w:val="001D1750"/>
    <w:rsid w:val="002641B8"/>
    <w:rsid w:val="00272CCB"/>
    <w:rsid w:val="00285EE0"/>
    <w:rsid w:val="00286C1D"/>
    <w:rsid w:val="002B20AE"/>
    <w:rsid w:val="002B29AC"/>
    <w:rsid w:val="002B3FC5"/>
    <w:rsid w:val="002B4DD9"/>
    <w:rsid w:val="002B6FB5"/>
    <w:rsid w:val="002D660F"/>
    <w:rsid w:val="002F4CEC"/>
    <w:rsid w:val="003072AC"/>
    <w:rsid w:val="003152C9"/>
    <w:rsid w:val="00346735"/>
    <w:rsid w:val="00352DA4"/>
    <w:rsid w:val="0036418A"/>
    <w:rsid w:val="00385CD6"/>
    <w:rsid w:val="00392186"/>
    <w:rsid w:val="00394E9F"/>
    <w:rsid w:val="003A1459"/>
    <w:rsid w:val="003A7E25"/>
    <w:rsid w:val="003B00F5"/>
    <w:rsid w:val="003B5AE8"/>
    <w:rsid w:val="003D77DF"/>
    <w:rsid w:val="003F7342"/>
    <w:rsid w:val="0040280E"/>
    <w:rsid w:val="00452538"/>
    <w:rsid w:val="004620B7"/>
    <w:rsid w:val="00476990"/>
    <w:rsid w:val="00496098"/>
    <w:rsid w:val="004B73F3"/>
    <w:rsid w:val="004C5B9A"/>
    <w:rsid w:val="004D7B1C"/>
    <w:rsid w:val="004E1027"/>
    <w:rsid w:val="004E387B"/>
    <w:rsid w:val="004E579F"/>
    <w:rsid w:val="0051404B"/>
    <w:rsid w:val="0052150A"/>
    <w:rsid w:val="00532B36"/>
    <w:rsid w:val="00544BE9"/>
    <w:rsid w:val="00554866"/>
    <w:rsid w:val="00556EC4"/>
    <w:rsid w:val="005734CE"/>
    <w:rsid w:val="00577914"/>
    <w:rsid w:val="00583E31"/>
    <w:rsid w:val="00590849"/>
    <w:rsid w:val="005A591C"/>
    <w:rsid w:val="005A74A3"/>
    <w:rsid w:val="005B7588"/>
    <w:rsid w:val="005D17B1"/>
    <w:rsid w:val="005F31BE"/>
    <w:rsid w:val="005F32E6"/>
    <w:rsid w:val="005F4741"/>
    <w:rsid w:val="006167F3"/>
    <w:rsid w:val="00622235"/>
    <w:rsid w:val="00663274"/>
    <w:rsid w:val="00680DBF"/>
    <w:rsid w:val="006974F1"/>
    <w:rsid w:val="006B4EAB"/>
    <w:rsid w:val="006B74AD"/>
    <w:rsid w:val="006C71C4"/>
    <w:rsid w:val="006C71F3"/>
    <w:rsid w:val="006C737B"/>
    <w:rsid w:val="006D251D"/>
    <w:rsid w:val="006E0653"/>
    <w:rsid w:val="006E2EA6"/>
    <w:rsid w:val="006F6CA5"/>
    <w:rsid w:val="00704C09"/>
    <w:rsid w:val="00721279"/>
    <w:rsid w:val="00722BA0"/>
    <w:rsid w:val="007325FC"/>
    <w:rsid w:val="00740974"/>
    <w:rsid w:val="007434E3"/>
    <w:rsid w:val="007825CA"/>
    <w:rsid w:val="0079084F"/>
    <w:rsid w:val="007917B5"/>
    <w:rsid w:val="007B5577"/>
    <w:rsid w:val="007C06E3"/>
    <w:rsid w:val="007C6582"/>
    <w:rsid w:val="007D4F1A"/>
    <w:rsid w:val="007F1F03"/>
    <w:rsid w:val="007F6105"/>
    <w:rsid w:val="00802CEE"/>
    <w:rsid w:val="008077E9"/>
    <w:rsid w:val="00831115"/>
    <w:rsid w:val="0083692D"/>
    <w:rsid w:val="00840F3E"/>
    <w:rsid w:val="00847581"/>
    <w:rsid w:val="00850862"/>
    <w:rsid w:val="00861A7C"/>
    <w:rsid w:val="00864CF1"/>
    <w:rsid w:val="008814E3"/>
    <w:rsid w:val="008A7E7D"/>
    <w:rsid w:val="008C2EDB"/>
    <w:rsid w:val="008E6C7B"/>
    <w:rsid w:val="008F494C"/>
    <w:rsid w:val="009103E0"/>
    <w:rsid w:val="00910B85"/>
    <w:rsid w:val="0091708B"/>
    <w:rsid w:val="009428C5"/>
    <w:rsid w:val="00972087"/>
    <w:rsid w:val="00985A6D"/>
    <w:rsid w:val="00992A58"/>
    <w:rsid w:val="009B355C"/>
    <w:rsid w:val="009B4E15"/>
    <w:rsid w:val="009B4F8A"/>
    <w:rsid w:val="009D0E8C"/>
    <w:rsid w:val="009D136B"/>
    <w:rsid w:val="00A03FD2"/>
    <w:rsid w:val="00A147B9"/>
    <w:rsid w:val="00A352BF"/>
    <w:rsid w:val="00A72AF8"/>
    <w:rsid w:val="00A80F22"/>
    <w:rsid w:val="00A831B8"/>
    <w:rsid w:val="00AA179E"/>
    <w:rsid w:val="00AC19B3"/>
    <w:rsid w:val="00AE58DD"/>
    <w:rsid w:val="00AF1C19"/>
    <w:rsid w:val="00B05C09"/>
    <w:rsid w:val="00B25ECA"/>
    <w:rsid w:val="00B4603D"/>
    <w:rsid w:val="00B54C04"/>
    <w:rsid w:val="00B60CB3"/>
    <w:rsid w:val="00B6788C"/>
    <w:rsid w:val="00B726C2"/>
    <w:rsid w:val="00B8605D"/>
    <w:rsid w:val="00BB506A"/>
    <w:rsid w:val="00BC7804"/>
    <w:rsid w:val="00BD1752"/>
    <w:rsid w:val="00BD3CF9"/>
    <w:rsid w:val="00BE0D42"/>
    <w:rsid w:val="00BE642E"/>
    <w:rsid w:val="00BF5108"/>
    <w:rsid w:val="00C13E4C"/>
    <w:rsid w:val="00C263F8"/>
    <w:rsid w:val="00C36FD0"/>
    <w:rsid w:val="00C53092"/>
    <w:rsid w:val="00C5717A"/>
    <w:rsid w:val="00C63E1C"/>
    <w:rsid w:val="00C86F26"/>
    <w:rsid w:val="00C93B80"/>
    <w:rsid w:val="00CA2BA7"/>
    <w:rsid w:val="00CB2160"/>
    <w:rsid w:val="00CB6CAE"/>
    <w:rsid w:val="00CD577B"/>
    <w:rsid w:val="00CE3BC4"/>
    <w:rsid w:val="00CF5578"/>
    <w:rsid w:val="00D20914"/>
    <w:rsid w:val="00D40C9D"/>
    <w:rsid w:val="00D4506F"/>
    <w:rsid w:val="00D56D5E"/>
    <w:rsid w:val="00D7393A"/>
    <w:rsid w:val="00DA30BF"/>
    <w:rsid w:val="00DC3589"/>
    <w:rsid w:val="00DD6D98"/>
    <w:rsid w:val="00DE0A49"/>
    <w:rsid w:val="00DE1CD6"/>
    <w:rsid w:val="00DE5F56"/>
    <w:rsid w:val="00DF67E0"/>
    <w:rsid w:val="00E3542E"/>
    <w:rsid w:val="00E46EDC"/>
    <w:rsid w:val="00E6423E"/>
    <w:rsid w:val="00E9527C"/>
    <w:rsid w:val="00EA5019"/>
    <w:rsid w:val="00EA55F6"/>
    <w:rsid w:val="00EB5410"/>
    <w:rsid w:val="00EC58CC"/>
    <w:rsid w:val="00ED3329"/>
    <w:rsid w:val="00ED3745"/>
    <w:rsid w:val="00F364A0"/>
    <w:rsid w:val="00F40172"/>
    <w:rsid w:val="00F406AA"/>
    <w:rsid w:val="00F415E7"/>
    <w:rsid w:val="00F66782"/>
    <w:rsid w:val="00FD3E8A"/>
    <w:rsid w:val="00FE570E"/>
    <w:rsid w:val="00FE5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4F8A"/>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9B4F8A"/>
    <w:rPr>
      <w:sz w:val="20"/>
      <w:szCs w:val="20"/>
      <w:lang w:val="en-US"/>
    </w:rPr>
  </w:style>
  <w:style w:type="character" w:styleId="Refdenotaderodap">
    <w:name w:val="footnote reference"/>
    <w:basedOn w:val="Fontepargpadro"/>
    <w:uiPriority w:val="99"/>
    <w:semiHidden/>
    <w:unhideWhenUsed/>
    <w:rsid w:val="009B4F8A"/>
    <w:rPr>
      <w:vertAlign w:val="superscript"/>
    </w:rPr>
  </w:style>
  <w:style w:type="character" w:styleId="Refdecomentrio">
    <w:name w:val="annotation reference"/>
    <w:basedOn w:val="Fontepargpadro"/>
    <w:uiPriority w:val="99"/>
    <w:semiHidden/>
    <w:unhideWhenUsed/>
    <w:rsid w:val="009B4F8A"/>
    <w:rPr>
      <w:sz w:val="16"/>
      <w:szCs w:val="16"/>
    </w:rPr>
  </w:style>
  <w:style w:type="paragraph" w:styleId="Textodecomentrio">
    <w:name w:val="annotation text"/>
    <w:basedOn w:val="Normal"/>
    <w:link w:val="TextodecomentrioChar"/>
    <w:uiPriority w:val="99"/>
    <w:semiHidden/>
    <w:unhideWhenUsed/>
    <w:rsid w:val="009B4F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4F8A"/>
    <w:rPr>
      <w:sz w:val="20"/>
      <w:szCs w:val="20"/>
    </w:rPr>
  </w:style>
  <w:style w:type="paragraph" w:styleId="Textodebalo">
    <w:name w:val="Balloon Text"/>
    <w:basedOn w:val="Normal"/>
    <w:link w:val="TextodebaloChar"/>
    <w:uiPriority w:val="99"/>
    <w:semiHidden/>
    <w:unhideWhenUsed/>
    <w:rsid w:val="009B4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4F8A"/>
    <w:rPr>
      <w:rFonts w:ascii="Tahoma" w:hAnsi="Tahoma" w:cs="Tahoma"/>
      <w:sz w:val="16"/>
      <w:szCs w:val="16"/>
    </w:rPr>
  </w:style>
  <w:style w:type="character" w:styleId="Hyperlink">
    <w:name w:val="Hyperlink"/>
    <w:basedOn w:val="Fontepargpadro"/>
    <w:uiPriority w:val="99"/>
    <w:unhideWhenUsed/>
    <w:rsid w:val="00BE642E"/>
    <w:rPr>
      <w:color w:val="0000FF"/>
      <w:u w:val="single"/>
    </w:rPr>
  </w:style>
  <w:style w:type="paragraph" w:styleId="SemEspaamento">
    <w:name w:val="No Spacing"/>
    <w:uiPriority w:val="1"/>
    <w:qFormat/>
    <w:rsid w:val="009D0E8C"/>
    <w:pPr>
      <w:spacing w:after="0" w:line="240" w:lineRule="auto"/>
    </w:pPr>
  </w:style>
  <w:style w:type="paragraph" w:styleId="PargrafodaLista">
    <w:name w:val="List Paragraph"/>
    <w:basedOn w:val="Normal"/>
    <w:uiPriority w:val="34"/>
    <w:qFormat/>
    <w:rsid w:val="008E6C7B"/>
    <w:pPr>
      <w:ind w:left="720"/>
      <w:contextualSpacing/>
    </w:pPr>
  </w:style>
  <w:style w:type="paragraph" w:styleId="Textodenotadefim">
    <w:name w:val="endnote text"/>
    <w:basedOn w:val="Normal"/>
    <w:link w:val="TextodenotadefimChar"/>
    <w:uiPriority w:val="99"/>
    <w:semiHidden/>
    <w:unhideWhenUsed/>
    <w:rsid w:val="003B5A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B5AE8"/>
    <w:rPr>
      <w:sz w:val="20"/>
      <w:szCs w:val="20"/>
    </w:rPr>
  </w:style>
  <w:style w:type="character" w:styleId="Refdenotadefim">
    <w:name w:val="endnote reference"/>
    <w:basedOn w:val="Fontepargpadro"/>
    <w:uiPriority w:val="99"/>
    <w:semiHidden/>
    <w:unhideWhenUsed/>
    <w:rsid w:val="003B5AE8"/>
    <w:rPr>
      <w:vertAlign w:val="superscript"/>
    </w:rPr>
  </w:style>
  <w:style w:type="paragraph" w:styleId="Assuntodocomentrio">
    <w:name w:val="annotation subject"/>
    <w:basedOn w:val="Textodecomentrio"/>
    <w:next w:val="Textodecomentrio"/>
    <w:link w:val="AssuntodocomentrioChar"/>
    <w:uiPriority w:val="99"/>
    <w:semiHidden/>
    <w:unhideWhenUsed/>
    <w:rsid w:val="00057378"/>
    <w:rPr>
      <w:b/>
      <w:bCs/>
    </w:rPr>
  </w:style>
  <w:style w:type="character" w:customStyle="1" w:styleId="AssuntodocomentrioChar">
    <w:name w:val="Assunto do comentário Char"/>
    <w:basedOn w:val="TextodecomentrioChar"/>
    <w:link w:val="Assuntodocomentrio"/>
    <w:uiPriority w:val="99"/>
    <w:semiHidden/>
    <w:rsid w:val="000573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4F8A"/>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9B4F8A"/>
    <w:rPr>
      <w:sz w:val="20"/>
      <w:szCs w:val="20"/>
      <w:lang w:val="en-US"/>
    </w:rPr>
  </w:style>
  <w:style w:type="character" w:styleId="Refdenotaderodap">
    <w:name w:val="footnote reference"/>
    <w:basedOn w:val="Fontepargpadro"/>
    <w:uiPriority w:val="99"/>
    <w:semiHidden/>
    <w:unhideWhenUsed/>
    <w:rsid w:val="009B4F8A"/>
    <w:rPr>
      <w:vertAlign w:val="superscript"/>
    </w:rPr>
  </w:style>
  <w:style w:type="character" w:styleId="Refdecomentrio">
    <w:name w:val="annotation reference"/>
    <w:basedOn w:val="Fontepargpadro"/>
    <w:uiPriority w:val="99"/>
    <w:semiHidden/>
    <w:unhideWhenUsed/>
    <w:rsid w:val="009B4F8A"/>
    <w:rPr>
      <w:sz w:val="16"/>
      <w:szCs w:val="16"/>
    </w:rPr>
  </w:style>
  <w:style w:type="paragraph" w:styleId="Textodecomentrio">
    <w:name w:val="annotation text"/>
    <w:basedOn w:val="Normal"/>
    <w:link w:val="TextodecomentrioChar"/>
    <w:uiPriority w:val="99"/>
    <w:semiHidden/>
    <w:unhideWhenUsed/>
    <w:rsid w:val="009B4F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4F8A"/>
    <w:rPr>
      <w:sz w:val="20"/>
      <w:szCs w:val="20"/>
    </w:rPr>
  </w:style>
  <w:style w:type="paragraph" w:styleId="Textodebalo">
    <w:name w:val="Balloon Text"/>
    <w:basedOn w:val="Normal"/>
    <w:link w:val="TextodebaloChar"/>
    <w:uiPriority w:val="99"/>
    <w:semiHidden/>
    <w:unhideWhenUsed/>
    <w:rsid w:val="009B4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4F8A"/>
    <w:rPr>
      <w:rFonts w:ascii="Tahoma" w:hAnsi="Tahoma" w:cs="Tahoma"/>
      <w:sz w:val="16"/>
      <w:szCs w:val="16"/>
    </w:rPr>
  </w:style>
  <w:style w:type="character" w:styleId="Hyperlink">
    <w:name w:val="Hyperlink"/>
    <w:basedOn w:val="Fontepargpadro"/>
    <w:uiPriority w:val="99"/>
    <w:unhideWhenUsed/>
    <w:rsid w:val="00BE642E"/>
    <w:rPr>
      <w:color w:val="0000FF"/>
      <w:u w:val="single"/>
    </w:rPr>
  </w:style>
  <w:style w:type="paragraph" w:styleId="SemEspaamento">
    <w:name w:val="No Spacing"/>
    <w:uiPriority w:val="1"/>
    <w:qFormat/>
    <w:rsid w:val="009D0E8C"/>
    <w:pPr>
      <w:spacing w:after="0" w:line="240" w:lineRule="auto"/>
    </w:pPr>
  </w:style>
  <w:style w:type="paragraph" w:styleId="PargrafodaLista">
    <w:name w:val="List Paragraph"/>
    <w:basedOn w:val="Normal"/>
    <w:uiPriority w:val="34"/>
    <w:qFormat/>
    <w:rsid w:val="008E6C7B"/>
    <w:pPr>
      <w:ind w:left="720"/>
      <w:contextualSpacing/>
    </w:pPr>
  </w:style>
  <w:style w:type="paragraph" w:styleId="Textodenotadefim">
    <w:name w:val="endnote text"/>
    <w:basedOn w:val="Normal"/>
    <w:link w:val="TextodenotadefimChar"/>
    <w:uiPriority w:val="99"/>
    <w:semiHidden/>
    <w:unhideWhenUsed/>
    <w:rsid w:val="003B5A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B5AE8"/>
    <w:rPr>
      <w:sz w:val="20"/>
      <w:szCs w:val="20"/>
    </w:rPr>
  </w:style>
  <w:style w:type="character" w:styleId="Refdenotadefim">
    <w:name w:val="endnote reference"/>
    <w:basedOn w:val="Fontepargpadro"/>
    <w:uiPriority w:val="99"/>
    <w:semiHidden/>
    <w:unhideWhenUsed/>
    <w:rsid w:val="003B5AE8"/>
    <w:rPr>
      <w:vertAlign w:val="superscript"/>
    </w:rPr>
  </w:style>
  <w:style w:type="paragraph" w:styleId="Assuntodocomentrio">
    <w:name w:val="annotation subject"/>
    <w:basedOn w:val="Textodecomentrio"/>
    <w:next w:val="Textodecomentrio"/>
    <w:link w:val="AssuntodocomentrioChar"/>
    <w:uiPriority w:val="99"/>
    <w:semiHidden/>
    <w:unhideWhenUsed/>
    <w:rsid w:val="00057378"/>
    <w:rPr>
      <w:b/>
      <w:bCs/>
    </w:rPr>
  </w:style>
  <w:style w:type="character" w:customStyle="1" w:styleId="AssuntodocomentrioChar">
    <w:name w:val="Assunto do comentário Char"/>
    <w:basedOn w:val="TextodecomentrioChar"/>
    <w:link w:val="Assuntodocomentrio"/>
    <w:uiPriority w:val="99"/>
    <w:semiHidden/>
    <w:rsid w:val="00057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B408-80A5-4C3D-8751-C6BC0E38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7881</Words>
  <Characters>42560</Characters>
  <Application>Microsoft Office Word</Application>
  <DocSecurity>0</DocSecurity>
  <Lines>354</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Belly Elimy</dc:creator>
  <cp:lastModifiedBy>Thomas</cp:lastModifiedBy>
  <cp:revision>2</cp:revision>
  <dcterms:created xsi:type="dcterms:W3CDTF">2013-03-21T14:01:00Z</dcterms:created>
  <dcterms:modified xsi:type="dcterms:W3CDTF">2013-03-21T14:01:00Z</dcterms:modified>
</cp:coreProperties>
</file>