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left="-510" w:firstLine="0"/>
        <w:jc w:val="right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ISSN Eletrônico: 1984-0187</w:t>
      </w:r>
      <w:r w:rsidDel="00000000" w:rsidR="00000000" w:rsidRPr="00000000">
        <w:drawing>
          <wp:anchor allowOverlap="1" behindDoc="0" distB="5715" distT="0" distL="114300" distR="129540" hidden="0" layoutInCell="1" locked="0" relativeHeight="0" simplePos="0">
            <wp:simplePos x="0" y="0"/>
            <wp:positionH relativeFrom="column">
              <wp:posOffset>-248284</wp:posOffset>
            </wp:positionH>
            <wp:positionV relativeFrom="paragraph">
              <wp:posOffset>635</wp:posOffset>
            </wp:positionV>
            <wp:extent cx="1995170" cy="963930"/>
            <wp:effectExtent b="0" l="0" r="0" t="0"/>
            <wp:wrapSquare wrapText="bothSides" distB="5715" distT="0" distL="114300" distR="12954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-141" l="-68" r="-67" t="-141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963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right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ISSN Impresso: 1518-5648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ind w:left="-510" w:firstLine="0"/>
        <w:jc w:val="right"/>
        <w:rPr>
          <w:rFonts w:ascii="Gil sans" w:cs="Gil sans" w:eastAsia="Gil sans" w:hAnsi="Gil sans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04.0" w:type="dxa"/>
        <w:jc w:val="right"/>
        <w:tblLayout w:type="fixed"/>
        <w:tblLook w:val="0000"/>
      </w:tblPr>
      <w:tblGrid>
        <w:gridCol w:w="1275"/>
        <w:gridCol w:w="4529"/>
        <w:tblGridChange w:id="0">
          <w:tblGrid>
            <w:gridCol w:w="1275"/>
            <w:gridCol w:w="4529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>
                <w:rFonts w:ascii="Gill Sans" w:cs="Gill Sans" w:eastAsia="Gill Sans" w:hAnsi="Gill Sans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22225</wp:posOffset>
                  </wp:positionV>
                  <wp:extent cx="298450" cy="285750"/>
                  <wp:effectExtent b="0" l="0" r="0" t="0"/>
                  <wp:wrapNone/>
                  <wp:docPr descr="http://esciencepress.net/wp-content/uploads/2019/03/DOI-1.png" id="3" name="image2.png"/>
                  <a:graphic>
                    <a:graphicData uri="http://schemas.openxmlformats.org/drawingml/2006/picture">
                      <pic:pic>
                        <pic:nvPicPr>
                          <pic:cNvPr descr="http://esciencepress.net/wp-content/uploads/2019/03/DOI-1.png" id="0" name="image2.png"/>
                          <pic:cNvPicPr preferRelativeResize="0"/>
                        </pic:nvPicPr>
                        <pic:blipFill>
                          <a:blip r:embed="rId7"/>
                          <a:srcRect b="493" l="0" r="5851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shd w:fill="ffffff" w:val="clear"/>
              <w:spacing w:before="80" w:line="276" w:lineRule="auto"/>
              <w:ind w:left="-510" w:firstLine="0"/>
              <w:jc w:val="right"/>
              <w:rPr>
                <w:rFonts w:ascii="Gill Sans" w:cs="Gill Sans" w:eastAsia="Gill Sans" w:hAnsi="Gill Sans"/>
                <w:color w:val="000000"/>
              </w:rPr>
            </w:pPr>
            <w:bookmarkStart w:colFirst="0" w:colLast="0" w:name="_30j0zll" w:id="1"/>
            <w:bookmarkEnd w:id="1"/>
            <w:hyperlink r:id="rId8">
              <w:r w:rsidDel="00000000" w:rsidR="00000000" w:rsidRPr="00000000">
                <w:rPr>
                  <w:rFonts w:ascii="Gill Sans" w:cs="Gill Sans" w:eastAsia="Gill Sans" w:hAnsi="Gill Sans"/>
                  <w:highlight w:val="white"/>
                  <w:rtl w:val="0"/>
                </w:rPr>
                <w:t xml:space="preserve">https://doi.or</w:t>
              </w:r>
            </w:hyperlink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g/10.5212/OlharProfr.v.27.</w:t>
            </w:r>
            <w:r w:rsidDel="00000000" w:rsidR="00000000" w:rsidRPr="00000000">
              <w:rPr>
                <w:rFonts w:ascii="Gill Sans" w:cs="Gill Sans" w:eastAsia="Gill Sans" w:hAnsi="Gill Sans"/>
                <w:color w:val="ff0000"/>
                <w:rtl w:val="0"/>
              </w:rPr>
              <w:t xml:space="preserve">editoras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jc w:val="right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7">
      <w:pPr>
        <w:jc w:val="right"/>
        <w:rPr>
          <w:rFonts w:ascii="Gill Sans" w:cs="Gill Sans" w:eastAsia="Gill Sans" w:hAnsi="Gill Sans"/>
          <w:color w:val="00000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Gill Sans" w:cs="Gill Sans" w:eastAsia="Gill Sans" w:hAnsi="Gill Sans"/>
          <w:b w:val="1"/>
          <w:color w:val="000000"/>
          <w:sz w:val="28"/>
          <w:szCs w:val="28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28"/>
          <w:szCs w:val="28"/>
          <w:rtl w:val="0"/>
        </w:rPr>
        <w:t xml:space="preserve">Título xxxxxxxxxxxxxxxxxxxxxxxxxxxxxxxxxxxxxxx</w:t>
      </w:r>
    </w:p>
    <w:p w:rsidR="00000000" w:rsidDel="00000000" w:rsidP="00000000" w:rsidRDefault="00000000" w:rsidRPr="00000000" w14:paraId="00000009">
      <w:pPr>
        <w:ind w:firstLine="708"/>
        <w:jc w:val="right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Gill Sans" w:cs="Gill Sans" w:eastAsia="Gill Sans" w:hAnsi="Gill Sans"/>
          <w:b w:val="1"/>
          <w:color w:val="696363"/>
          <w:sz w:val="28"/>
          <w:szCs w:val="28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696363"/>
          <w:sz w:val="28"/>
          <w:szCs w:val="28"/>
          <w:rtl w:val="0"/>
        </w:rPr>
        <w:t xml:space="preserve">Título em inglês xxxxxxxxxxxxxxxxxxxxxxxxxxxxxxxxxxxxx</w:t>
      </w:r>
    </w:p>
    <w:p w:rsidR="00000000" w:rsidDel="00000000" w:rsidP="00000000" w:rsidRDefault="00000000" w:rsidRPr="00000000" w14:paraId="0000000B">
      <w:pPr>
        <w:jc w:val="right"/>
        <w:rPr>
          <w:rFonts w:ascii="Gill Sans" w:cs="Gill Sans" w:eastAsia="Gill Sans" w:hAnsi="Gill Sans"/>
          <w:color w:val="313131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Gill Sans" w:cs="Gill Sans" w:eastAsia="Gill Sans" w:hAnsi="Gill Sans"/>
          <w:color w:val="595959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999999"/>
          <w:sz w:val="28"/>
          <w:szCs w:val="28"/>
          <w:rtl w:val="0"/>
        </w:rPr>
        <w:t xml:space="preserve">Título em espanhol 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Gill Sans" w:cs="Gill Sans" w:eastAsia="Gill Sans" w:hAnsi="Gill Sans"/>
          <w:b w:val="1"/>
          <w:color w:val="9999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252"/>
          <w:tab w:val="right" w:leader="none" w:pos="8504"/>
        </w:tabs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Gill Sans" w:cs="Gill Sans" w:eastAsia="Gill Sans" w:hAnsi="Gill Sans"/>
          <w:color w:val="000000"/>
          <w:sz w:val="20"/>
          <w:szCs w:val="20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rFonts w:ascii="Gill Sans" w:cs="Gill Sans" w:eastAsia="Gill Sans" w:hAnsi="Gill Sans"/>
          <w:color w:val="000000"/>
          <w:sz w:val="20"/>
          <w:szCs w:val="20"/>
          <w:rtl w:val="0"/>
        </w:rPr>
        <w:t xml:space="preserve"> xxxxxxxxxxxxx. xxxxxxxxxxxxxxx. xxxxxxxxxxxx.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Gill Sans" w:cs="Gill Sans" w:eastAsia="Gill Sans" w:hAnsi="Gill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20"/>
          <w:szCs w:val="20"/>
          <w:rtl w:val="0"/>
        </w:rPr>
        <w:t xml:space="preserve">Abstract:</w:t>
      </w:r>
    </w:p>
    <w:p w:rsidR="00000000" w:rsidDel="00000000" w:rsidP="00000000" w:rsidRDefault="00000000" w:rsidRPr="00000000" w14:paraId="00000013">
      <w:pPr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0"/>
          <w:szCs w:val="20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20"/>
          <w:szCs w:val="20"/>
          <w:rtl w:val="0"/>
        </w:rPr>
        <w:t xml:space="preserve">Keywords:</w:t>
      </w:r>
      <w:r w:rsidDel="00000000" w:rsidR="00000000" w:rsidRPr="00000000">
        <w:rPr>
          <w:rFonts w:ascii="Gill Sans" w:cs="Gill Sans" w:eastAsia="Gill Sans" w:hAnsi="Gill Sans"/>
          <w:color w:val="000000"/>
          <w:sz w:val="20"/>
          <w:szCs w:val="20"/>
          <w:rtl w:val="0"/>
        </w:rPr>
        <w:t xml:space="preserve"> xxxxxxxxxxxxx. xxxxxxxxxxxxxxx. Xxxxxxxxxxxx.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Gill Sans" w:cs="Gill Sans" w:eastAsia="Gill Sans" w:hAnsi="Gill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Gill Sans" w:cs="Gill Sans" w:eastAsia="Gill Sans" w:hAnsi="Gill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20"/>
          <w:szCs w:val="20"/>
          <w:rtl w:val="0"/>
        </w:rPr>
        <w:t xml:space="preserve">Resumen:</w:t>
      </w:r>
    </w:p>
    <w:p w:rsidR="00000000" w:rsidDel="00000000" w:rsidP="00000000" w:rsidRDefault="00000000" w:rsidRPr="00000000" w14:paraId="00000017">
      <w:pPr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0"/>
          <w:szCs w:val="20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20"/>
          <w:szCs w:val="20"/>
          <w:rtl w:val="0"/>
        </w:rPr>
        <w:t xml:space="preserve">Palabras-clave: </w:t>
      </w:r>
      <w:r w:rsidDel="00000000" w:rsidR="00000000" w:rsidRPr="00000000">
        <w:rPr>
          <w:rFonts w:ascii="Gill Sans" w:cs="Gill Sans" w:eastAsia="Gill Sans" w:hAnsi="Gill Sans"/>
          <w:color w:val="000000"/>
          <w:sz w:val="20"/>
          <w:szCs w:val="20"/>
          <w:rtl w:val="0"/>
        </w:rPr>
        <w:t xml:space="preserve">xxxxxxxxxxxxx. xxxxxxxxxxxxxxx. xxxxxxxxxxxx.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Gill Sans" w:cs="Gill Sans" w:eastAsia="Gill Sans" w:hAnsi="Gill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Gill Sans" w:cs="Gill Sans" w:eastAsia="Gill Sans" w:hAnsi="Gill Sans"/>
          <w:b w:val="1"/>
          <w:color w:val="00000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rtl w:val="0"/>
        </w:rPr>
        <w:t xml:space="preserve">Introdução</w:t>
      </w:r>
    </w:p>
    <w:p w:rsidR="00000000" w:rsidDel="00000000" w:rsidP="00000000" w:rsidRDefault="00000000" w:rsidRPr="00000000" w14:paraId="0000001B">
      <w:pPr>
        <w:spacing w:line="360" w:lineRule="auto"/>
        <w:ind w:firstLine="709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Sempre colar texto sem formatação para que se adeque ao template.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:rsidR="00000000" w:rsidDel="00000000" w:rsidP="00000000" w:rsidRDefault="00000000" w:rsidRPr="00000000" w14:paraId="0000001C">
      <w:pPr>
        <w:spacing w:line="360" w:lineRule="auto"/>
        <w:ind w:firstLine="709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Gill Sans" w:cs="Gill Sans" w:eastAsia="Gill Sans" w:hAnsi="Gill Sans"/>
          <w:b w:val="1"/>
          <w:color w:val="00000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rtl w:val="0"/>
        </w:rPr>
        <w:t xml:space="preserve">Subtítulo</w:t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Sempre colar texto sem formatação para que se adeque ao template.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:rsidR="00000000" w:rsidDel="00000000" w:rsidP="00000000" w:rsidRDefault="00000000" w:rsidRPr="00000000" w14:paraId="0000001F">
      <w:pPr>
        <w:ind w:left="2268" w:firstLine="0"/>
        <w:jc w:val="both"/>
        <w:rPr>
          <w:rFonts w:ascii="Gill Sans" w:cs="Gill Sans" w:eastAsia="Gill Sans" w:hAnsi="Gill Sans"/>
          <w:color w:val="000000"/>
          <w:sz w:val="20"/>
          <w:szCs w:val="20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0"/>
          <w:szCs w:val="20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 (Aquino, 1997, p.33)</w:t>
      </w:r>
    </w:p>
    <w:p w:rsidR="00000000" w:rsidDel="00000000" w:rsidP="00000000" w:rsidRDefault="00000000" w:rsidRPr="00000000" w14:paraId="00000020">
      <w:pPr>
        <w:spacing w:line="360" w:lineRule="auto"/>
        <w:ind w:left="2268" w:firstLine="0"/>
        <w:jc w:val="both"/>
        <w:rPr>
          <w:rFonts w:ascii="Gill Sans" w:cs="Gill Sans" w:eastAsia="Gill Sans" w:hAnsi="Gill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Gill Sans" w:cs="Gill Sans" w:eastAsia="Gill Sans" w:hAnsi="Gill Sans"/>
          <w:b w:val="1"/>
          <w:color w:val="00000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rtl w:val="0"/>
        </w:rPr>
        <w:t xml:space="preserve">Subtítulo</w:t>
      </w:r>
    </w:p>
    <w:p w:rsidR="00000000" w:rsidDel="00000000" w:rsidP="00000000" w:rsidRDefault="00000000" w:rsidRPr="00000000" w14:paraId="00000023">
      <w:pPr>
        <w:spacing w:line="360" w:lineRule="auto"/>
        <w:ind w:firstLine="709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Sempre colar texto sem formatação para que se adeque ao template.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:rsidR="00000000" w:rsidDel="00000000" w:rsidP="00000000" w:rsidRDefault="00000000" w:rsidRPr="00000000" w14:paraId="00000024">
      <w:pPr>
        <w:spacing w:line="360" w:lineRule="auto"/>
        <w:ind w:firstLine="709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268" w:firstLine="0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0"/>
          <w:szCs w:val="20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 (Takahashi, 2000, p.42)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268" w:firstLine="0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268" w:firstLine="0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265"/>
        </w:tabs>
        <w:spacing w:line="360" w:lineRule="auto"/>
        <w:ind w:firstLine="709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Sempre colar texto sem formatação para que se adeque ao template.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00000" w:rsidDel="00000000" w:rsidP="00000000" w:rsidRDefault="00000000" w:rsidRPr="00000000" w14:paraId="00000029">
      <w:pPr>
        <w:ind w:left="2268" w:firstLine="0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rFonts w:ascii="Gill Sans" w:cs="Gill Sans" w:eastAsia="Gill Sans" w:hAnsi="Gill Sans"/>
          <w:b w:val="1"/>
          <w:color w:val="00000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rtl w:val="0"/>
        </w:rPr>
        <w:t xml:space="preserve">Referências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color w:val="6ebfeb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6ebfeb"/>
          <w:rtl w:val="0"/>
        </w:rPr>
        <w:t xml:space="preserve">Livro no todo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AQUINO, J. G. </w:t>
      </w:r>
      <w:r w:rsidDel="00000000" w:rsidR="00000000" w:rsidRPr="00000000">
        <w:rPr>
          <w:rFonts w:ascii="Gill Sans" w:cs="Gill Sans" w:eastAsia="Gill Sans" w:hAnsi="Gill Sans"/>
          <w:b w:val="1"/>
          <w:color w:val="000000"/>
          <w:rtl w:val="0"/>
        </w:rPr>
        <w:t xml:space="preserve">Erro e Fracasso na Escola</w:t>
      </w: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: alternativas teóricas e práticas. São Paulo: Summus, 1997. LOPES, I. V. Gestão ambiental no Brasil: experiência e sucesso.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color w:val="6ebfeb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6ebfeb"/>
          <w:rtl w:val="0"/>
        </w:rPr>
        <w:t xml:space="preserve">Livro no todo em meio eletrônico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rPr/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TAKAHASHI, T. (org.). </w:t>
      </w:r>
      <w:r w:rsidDel="00000000" w:rsidR="00000000" w:rsidRPr="00000000">
        <w:rPr>
          <w:rFonts w:ascii="Gill Sans" w:cs="Gill Sans" w:eastAsia="Gill Sans" w:hAnsi="Gill Sans"/>
          <w:b w:val="1"/>
          <w:color w:val="000000"/>
          <w:rtl w:val="0"/>
        </w:rPr>
        <w:t xml:space="preserve">Sociedade da informação no Brasil:</w:t>
      </w: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 livro verde. Brasília: Ministério da Ciência e Tecnologia, 2000. Disponível em: http://www.mct.gov.br/temas/socinfo/livroverde/ livroverde.pdf. Acesso em: 15 mar.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Rule="auto"/>
        <w:rPr>
          <w:b w:val="1"/>
          <w:color w:val="6ebfeb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6ebfeb"/>
          <w:rtl w:val="0"/>
        </w:rPr>
        <w:t xml:space="preserve">Tese, dissertação monografia ou TCC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Rule="auto"/>
        <w:rPr/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PIVETA, S. </w:t>
      </w:r>
      <w:r w:rsidDel="00000000" w:rsidR="00000000" w:rsidRPr="00000000">
        <w:rPr>
          <w:rFonts w:ascii="Gill Sans" w:cs="Gill Sans" w:eastAsia="Gill Sans" w:hAnsi="Gill Sans"/>
          <w:b w:val="1"/>
          <w:color w:val="000000"/>
          <w:rtl w:val="0"/>
        </w:rPr>
        <w:t xml:space="preserve">Prestação de serviço à comunidade:</w:t>
      </w: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 espaço informativo, possibilidade de reflexão. 1998. Trabalho de Conclusão de Curso (Graduação em Serviço Social) – Universidade Estadual de Ponta Grossa, Ponta Grossa, 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Rule="auto"/>
        <w:rPr/>
      </w:pPr>
      <w:r w:rsidDel="00000000" w:rsidR="00000000" w:rsidRPr="00000000">
        <w:rPr>
          <w:rFonts w:ascii="Gill Sans" w:cs="Gill Sans" w:eastAsia="Gill Sans" w:hAnsi="Gill Sans"/>
          <w:color w:val="000000"/>
          <w:rtl w:val="0"/>
        </w:rPr>
        <w:t xml:space="preserve">SANTI, L. N. Cuidando da saúde bucal do filho: o significado para um grupo de mães. 2003. Dissertação (Mestrado em Enfermagem em Saúde Pública) – Escola de Enfermagem de Ribeirão Preto, Universidade de São Paulo, Ribeirão Preto, 2003. Disponível em: http://www.teses.usp.br/. Acesso em: 8 fev.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Rule="auto"/>
        <w:rPr>
          <w:b w:val="1"/>
          <w:color w:val="6ebfeb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6ebfeb"/>
          <w:rtl w:val="0"/>
        </w:rPr>
        <w:t xml:space="preserve">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Rule="auto"/>
        <w:rPr/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ENCONTRO REGIONAL ANPUH-ES: HISTÓRIA, REPRESENTAÇÕES E NARRATIVAS, 4., 2003, Vitória. Anais […] Vitória: ANPUH, 2003. Disponível em: http://anpuhes.hpg.ig.com.br/ anais4.htm. Acesso em: 12 mar.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Rule="auto"/>
        <w:rPr>
          <w:b w:val="1"/>
          <w:color w:val="6ebfeb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6ebfeb"/>
          <w:rtl w:val="0"/>
        </w:rPr>
        <w:t xml:space="preserve">Artigo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Rule="auto"/>
        <w:rPr/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ARAÚJO, C. A. Á. A ciência da informação como ciência social. Ci. Inf., Brasília, v. 32, n. 3, 2003. Disponível em: www.ibict.br/cionline/32303/323303.htm. Acesso em: 12 mar.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lineRule="auto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Gill Sans" w:cs="Gill Sans" w:eastAsia="Gill Sans" w:hAnsi="Gill Sans"/>
          <w:color w:val="c9211e"/>
          <w:rtl w:val="0"/>
        </w:rPr>
        <w:t xml:space="preserve">Outras orientações em: </w:t>
      </w:r>
      <w:hyperlink r:id="rId9">
        <w:r w:rsidDel="00000000" w:rsidR="00000000" w:rsidRPr="00000000">
          <w:rPr>
            <w:rFonts w:ascii="Gill Sans" w:cs="Gill Sans" w:eastAsia="Gill Sans" w:hAnsi="Gill Sans"/>
            <w:color w:val="c9211e"/>
            <w:u w:val="single"/>
            <w:rtl w:val="0"/>
          </w:rPr>
          <w:t xml:space="preserve">https://ri.uepg.br/riuepg/bitstream/handle/123456789/901/Manual-5-ed-digital%20%282%29.pdf?sequence=4</w:t>
        </w:r>
      </w:hyperlink>
      <w:r w:rsidDel="00000000" w:rsidR="00000000" w:rsidRPr="00000000">
        <w:rPr>
          <w:rFonts w:ascii="Gill Sans" w:cs="Gill Sans" w:eastAsia="Gill Sans" w:hAnsi="Gill Sans"/>
          <w:color w:val="c9211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0"/>
        <w:gridCol w:w="3020"/>
        <w:tblGridChange w:id="0">
          <w:tblGrid>
            <w:gridCol w:w="3020"/>
            <w:gridCol w:w="3020"/>
            <w:gridCol w:w="3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Gill Sans" w:cs="Gill Sans" w:eastAsia="Gill Sans" w:hAnsi="Gill Sans"/>
                <w:i w:val="1"/>
                <w:color w:val="ff0000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highlight w:val="white"/>
                <w:rtl w:val="0"/>
              </w:rPr>
              <w:t xml:space="preserve">Recebido: </w:t>
            </w:r>
            <w:r w:rsidDel="00000000" w:rsidR="00000000" w:rsidRPr="00000000">
              <w:rPr>
                <w:rFonts w:ascii="Gill Sans" w:cs="Gill Sans" w:eastAsia="Gill Sans" w:hAnsi="Gill Sans"/>
                <w:i w:val="1"/>
                <w:color w:val="ff0000"/>
                <w:highlight w:val="white"/>
                <w:rtl w:val="0"/>
              </w:rPr>
              <w:t xml:space="preserve">editoras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Gill Sans" w:cs="Gill Sans" w:eastAsia="Gill Sans" w:hAnsi="Gill Sans"/>
                <w:i w:val="1"/>
                <w:color w:val="ff0000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highlight w:val="white"/>
                <w:rtl w:val="0"/>
              </w:rPr>
              <w:t xml:space="preserve">Received: </w:t>
            </w:r>
            <w:r w:rsidDel="00000000" w:rsidR="00000000" w:rsidRPr="00000000">
              <w:rPr>
                <w:rFonts w:ascii="Gill Sans" w:cs="Gill Sans" w:eastAsia="Gill Sans" w:hAnsi="Gill Sans"/>
                <w:i w:val="1"/>
                <w:color w:val="ff0000"/>
                <w:highlight w:val="white"/>
                <w:rtl w:val="0"/>
              </w:rPr>
              <w:t xml:space="preserve">editoras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Gill Sans" w:cs="Gill Sans" w:eastAsia="Gill Sans" w:hAnsi="Gill Sans"/>
                <w:i w:val="1"/>
                <w:color w:val="ff0000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highlight w:val="white"/>
                <w:rtl w:val="0"/>
              </w:rPr>
              <w:t xml:space="preserve">Recibido: </w:t>
            </w:r>
            <w:r w:rsidDel="00000000" w:rsidR="00000000" w:rsidRPr="00000000">
              <w:rPr>
                <w:rFonts w:ascii="Gill Sans" w:cs="Gill Sans" w:eastAsia="Gill Sans" w:hAnsi="Gill Sans"/>
                <w:i w:val="1"/>
                <w:color w:val="ff0000"/>
                <w:highlight w:val="white"/>
                <w:rtl w:val="0"/>
              </w:rPr>
              <w:t xml:space="preserve">editoras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Gill Sans" w:cs="Gill Sans" w:eastAsia="Gill Sans" w:hAnsi="Gill Sans"/>
                <w:i w:val="1"/>
                <w:color w:val="ff0000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highlight w:val="white"/>
                <w:rtl w:val="0"/>
              </w:rPr>
              <w:t xml:space="preserve">Aceito: </w:t>
            </w:r>
            <w:r w:rsidDel="00000000" w:rsidR="00000000" w:rsidRPr="00000000">
              <w:rPr>
                <w:rFonts w:ascii="Gill Sans" w:cs="Gill Sans" w:eastAsia="Gill Sans" w:hAnsi="Gill Sans"/>
                <w:i w:val="1"/>
                <w:color w:val="ff0000"/>
                <w:highlight w:val="white"/>
                <w:rtl w:val="0"/>
              </w:rPr>
              <w:t xml:space="preserve">editoras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Gill Sans" w:cs="Gill Sans" w:eastAsia="Gill Sans" w:hAnsi="Gill Sans"/>
                <w:i w:val="1"/>
                <w:color w:val="ff0000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highlight w:val="white"/>
                <w:rtl w:val="0"/>
              </w:rPr>
              <w:t xml:space="preserve">Accepted: </w:t>
            </w:r>
            <w:r w:rsidDel="00000000" w:rsidR="00000000" w:rsidRPr="00000000">
              <w:rPr>
                <w:rFonts w:ascii="Gill Sans" w:cs="Gill Sans" w:eastAsia="Gill Sans" w:hAnsi="Gill Sans"/>
                <w:i w:val="1"/>
                <w:color w:val="ff0000"/>
                <w:highlight w:val="white"/>
                <w:rtl w:val="0"/>
              </w:rPr>
              <w:t xml:space="preserve">editoras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Gill Sans" w:cs="Gill Sans" w:eastAsia="Gill Sans" w:hAnsi="Gill Sans"/>
                <w:i w:val="1"/>
                <w:color w:val="ff0000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highlight w:val="white"/>
                <w:rtl w:val="0"/>
              </w:rPr>
              <w:t xml:space="preserve">Aceptado: </w:t>
            </w:r>
            <w:r w:rsidDel="00000000" w:rsidR="00000000" w:rsidRPr="00000000">
              <w:rPr>
                <w:rFonts w:ascii="Gill Sans" w:cs="Gill Sans" w:eastAsia="Gill Sans" w:hAnsi="Gill Sans"/>
                <w:i w:val="1"/>
                <w:color w:val="ff0000"/>
                <w:highlight w:val="white"/>
                <w:rtl w:val="0"/>
              </w:rPr>
              <w:t xml:space="preserve">editoras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7620" distT="0" distL="0" distR="0" hidden="0" layoutInCell="1" locked="0" relativeHeight="0" simplePos="0">
            <wp:simplePos x="0" y="0"/>
            <wp:positionH relativeFrom="column">
              <wp:posOffset>2371725</wp:posOffset>
            </wp:positionH>
            <wp:positionV relativeFrom="paragraph">
              <wp:posOffset>944880</wp:posOffset>
            </wp:positionV>
            <wp:extent cx="1127125" cy="390525"/>
            <wp:effectExtent b="0" l="0" r="0" t="0"/>
            <wp:wrapSquare wrapText="bothSides" distB="762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-442" l="-153" r="-153" t="-442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91" w:top="1191" w:left="1418" w:right="1418" w:header="1134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byssinica SIL">
    <w:embedRegular w:fontKey="{00000000-0000-0000-0000-000000000000}" r:id="rId1" w:subsetted="0"/>
  </w:font>
  <w:font w:name="Gil sans"/>
  <w:font w:name="Gill Sans">
    <w:embedRegular w:fontKey="{00000000-0000-0000-0000-000000000000}" r:id="rId2" w:subsetted="0"/>
    <w:embedBold w:fontKey="{00000000-0000-0000-0000-000000000000}" r:id="rId3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tabs>
        <w:tab w:val="center" w:leader="none" w:pos="4252"/>
        <w:tab w:val="right" w:leader="none" w:pos="8504"/>
      </w:tabs>
      <w:rPr>
        <w:rFonts w:ascii="Gill Sans" w:cs="Gill Sans" w:eastAsia="Gill Sans" w:hAnsi="Gill Sans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Fonts w:ascii="Gill Sans" w:cs="Gill Sans" w:eastAsia="Gill Sans" w:hAnsi="Gill Sans"/>
        <w:color w:val="000000"/>
        <w:sz w:val="18"/>
        <w:szCs w:val="18"/>
        <w:rtl w:val="0"/>
      </w:rPr>
      <w:t xml:space="preserve">Olhar de professor, Ponta Grossa, v. 27, </w:t>
    </w:r>
    <w:r w:rsidDel="00000000" w:rsidR="00000000" w:rsidRPr="00000000">
      <w:rPr>
        <w:rFonts w:ascii="Gill Sans" w:cs="Gill Sans" w:eastAsia="Gill Sans" w:hAnsi="Gill Sans"/>
        <w:sz w:val="18"/>
        <w:szCs w:val="18"/>
        <w:rtl w:val="0"/>
      </w:rPr>
      <w:t xml:space="preserve">p. 1-xx, e-xxxxx.xxx, 2024.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Fonts w:ascii="Gill Sans" w:cs="Gill Sans" w:eastAsia="Gill Sans" w:hAnsi="Gill Sans"/>
        <w:color w:val="000000"/>
        <w:sz w:val="18"/>
        <w:szCs w:val="18"/>
        <w:rtl w:val="0"/>
      </w:rPr>
      <w:t xml:space="preserve">Disponível em &lt;https://revistas.uepg.br/index.php/olhardeprofessor&gt;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tabs>
        <w:tab w:val="center" w:leader="none" w:pos="4252"/>
        <w:tab w:val="right" w:leader="none" w:pos="8504"/>
      </w:tabs>
      <w:jc w:val="right"/>
      <w:rPr>
        <w:rFonts w:ascii="Gill Sans" w:cs="Gill Sans" w:eastAsia="Gill Sans" w:hAnsi="Gill Sans"/>
        <w:color w:val="000000"/>
      </w:rPr>
    </w:pPr>
    <w:r w:rsidDel="00000000" w:rsidR="00000000" w:rsidRPr="00000000">
      <w:rPr>
        <w:rFonts w:ascii="Gill Sans" w:cs="Gill Sans" w:eastAsia="Gill Sans" w:hAnsi="Gill San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tabs>
        <w:tab w:val="center" w:leader="none" w:pos="4252"/>
        <w:tab w:val="right" w:leader="none" w:pos="8504"/>
      </w:tabs>
      <w:rPr>
        <w:rFonts w:ascii="Liberation Serif" w:cs="Liberation Serif" w:eastAsia="Liberation Serif" w:hAnsi="Liberation Serif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tabs>
        <w:tab w:val="center" w:leader="none" w:pos="4252"/>
        <w:tab w:val="right" w:leader="none" w:pos="8504"/>
      </w:tabs>
      <w:rPr>
        <w:rFonts w:ascii="Gill Sans" w:cs="Gill Sans" w:eastAsia="Gill Sans" w:hAnsi="Gill Sans"/>
        <w:color w:val="404040"/>
        <w:sz w:val="18"/>
        <w:szCs w:val="18"/>
      </w:rPr>
    </w:pPr>
    <w:r w:rsidDel="00000000" w:rsidR="00000000" w:rsidRPr="00000000">
      <w:rPr>
        <w:rFonts w:ascii="Gill Sans" w:cs="Gill Sans" w:eastAsia="Gill Sans" w:hAnsi="Gill Sans"/>
        <w:color w:val="404040"/>
        <w:sz w:val="18"/>
        <w:szCs w:val="18"/>
        <w:rtl w:val="0"/>
      </w:rPr>
      <w:t xml:space="preserve">Olhar de professor, Ponta Grossa, v.27, p. 1-xx, e-xxxxx.xxx, 2024.</w:t>
    </w:r>
  </w:p>
  <w:p w:rsidR="00000000" w:rsidDel="00000000" w:rsidP="00000000" w:rsidRDefault="00000000" w:rsidRPr="00000000" w14:paraId="0000004C">
    <w:pPr>
      <w:tabs>
        <w:tab w:val="center" w:leader="none" w:pos="4252"/>
        <w:tab w:val="right" w:leader="none" w:pos="8504"/>
      </w:tabs>
      <w:rPr>
        <w:color w:val="404040"/>
      </w:rPr>
    </w:pPr>
    <w:bookmarkStart w:colFirst="0" w:colLast="0" w:name="_2et92p0" w:id="4"/>
    <w:bookmarkEnd w:id="4"/>
    <w:r w:rsidDel="00000000" w:rsidR="00000000" w:rsidRPr="00000000">
      <w:rPr>
        <w:rFonts w:ascii="Gill Sans" w:cs="Gill Sans" w:eastAsia="Gill Sans" w:hAnsi="Gill Sans"/>
        <w:color w:val="404040"/>
        <w:sz w:val="20"/>
        <w:szCs w:val="20"/>
        <w:rtl w:val="0"/>
      </w:rPr>
      <w:t xml:space="preserve">Disponível em &lt;https://revistas.uepg.br/index.php/olhardeprofessor&gt;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center" w:leader="none" w:pos="4252"/>
        <w:tab w:val="right" w:leader="none" w:pos="8504"/>
      </w:tabs>
      <w:jc w:val="right"/>
      <w:rPr>
        <w:rFonts w:ascii="Gill Sans" w:cs="Gill Sans" w:eastAsia="Gill Sans" w:hAnsi="Gill Sans"/>
        <w:color w:val="404040"/>
      </w:rPr>
    </w:pPr>
    <w:r w:rsidDel="00000000" w:rsidR="00000000" w:rsidRPr="00000000">
      <w:rPr>
        <w:rFonts w:ascii="Gill Sans" w:cs="Gill Sans" w:eastAsia="Gill Sans" w:hAnsi="Gill Sans"/>
        <w:color w:val="40404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tabs>
        <w:tab w:val="center" w:leader="none" w:pos="4252"/>
        <w:tab w:val="right" w:leader="none" w:pos="8504"/>
      </w:tabs>
      <w:jc w:val="right"/>
      <w:rPr>
        <w:rFonts w:ascii="Gill Sans" w:cs="Gill Sans" w:eastAsia="Gill Sans" w:hAnsi="Gill Sans"/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Fonts w:ascii="Gill Sans" w:cs="Gill Sans" w:eastAsia="Gill Sans" w:hAnsi="Gill Sans"/>
        <w:color w:val="000000"/>
        <w:sz w:val="18"/>
        <w:szCs w:val="18"/>
        <w:rtl w:val="0"/>
      </w:rPr>
      <w:t xml:space="preserve">Olhar de professor, Ponta Grossa, v. 27, </w:t>
    </w:r>
    <w:r w:rsidDel="00000000" w:rsidR="00000000" w:rsidRPr="00000000">
      <w:rPr>
        <w:rFonts w:ascii="Gill Sans" w:cs="Gill Sans" w:eastAsia="Gill Sans" w:hAnsi="Gill Sans"/>
        <w:sz w:val="18"/>
        <w:szCs w:val="18"/>
        <w:rtl w:val="0"/>
      </w:rPr>
      <w:t xml:space="preserve">p. 1-xx, e-xxxxx.xxx, 2024.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Fonts w:ascii="Gill Sans" w:cs="Gill Sans" w:eastAsia="Gill Sans" w:hAnsi="Gill Sans"/>
        <w:color w:val="000000"/>
        <w:sz w:val="18"/>
        <w:szCs w:val="18"/>
        <w:rtl w:val="0"/>
      </w:rPr>
      <w:t xml:space="preserve">Disponível em &lt;</w:t>
    </w:r>
    <w:r w:rsidDel="00000000" w:rsidR="00000000" w:rsidRPr="00000000">
      <w:rPr>
        <w:rFonts w:ascii="Gill Sans" w:cs="Gill Sans" w:eastAsia="Gill Sans" w:hAnsi="Gill Sans"/>
        <w:color w:val="000000"/>
        <w:sz w:val="18"/>
        <w:szCs w:val="18"/>
        <w:u w:val="none"/>
        <w:rtl w:val="0"/>
      </w:rPr>
      <w:t xml:space="preserve">https://revistas.uepg.br/index.php/olhardeprofessor&gt;</w:t>
    </w:r>
    <w:r w:rsidDel="00000000" w:rsidR="00000000" w:rsidRPr="00000000">
      <w:rPr>
        <w:rFonts w:ascii="Gill Sans" w:cs="Gill Sans" w:eastAsia="Gill Sans" w:hAnsi="Gill Sans"/>
        <w:color w:val="000000"/>
        <w:sz w:val="18"/>
        <w:szCs w:val="18"/>
        <w:rtl w:val="0"/>
      </w:rPr>
      <w:t xml:space="preserve">                                                                              </w:t>
    </w:r>
    <w:r w:rsidDel="00000000" w:rsidR="00000000" w:rsidRPr="00000000">
      <w:rPr>
        <w:rFonts w:ascii="Gill Sans" w:cs="Gill Sans" w:eastAsia="Gill Sans" w:hAnsi="Gill Sans"/>
        <w:color w:val="59595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leader="none" w:pos="4396"/>
        <w:tab w:val="right" w:leader="none" w:pos="9075"/>
      </w:tabs>
      <w:spacing w:line="360" w:lineRule="auto"/>
      <w:ind w:left="-284" w:firstLine="0"/>
      <w:jc w:val="right"/>
      <w:rPr>
        <w:color w:val="000000"/>
      </w:rPr>
    </w:pPr>
    <w:r w:rsidDel="00000000" w:rsidR="00000000" w:rsidRPr="00000000">
      <w:rPr>
        <w:rFonts w:ascii="Gill Sans" w:cs="Gill Sans" w:eastAsia="Gill Sans" w:hAnsi="Gill Sans"/>
        <w:color w:val="000000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center" w:leader="none" w:pos="4396"/>
        <w:tab w:val="right" w:leader="none" w:pos="9075"/>
      </w:tabs>
      <w:spacing w:line="360" w:lineRule="auto"/>
      <w:ind w:left="-284" w:firstLine="0"/>
      <w:rPr>
        <w:rFonts w:ascii="Gill Sans" w:cs="Gill Sans" w:eastAsia="Gill Sans" w:hAnsi="Gill Sans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spacing w:line="36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ind w:left="-283" w:firstLine="0"/>
      <w:jc w:val="right"/>
      <w:rPr>
        <w:rFonts w:ascii="Abyssinica SIL" w:cs="Abyssinica SIL" w:eastAsia="Abyssinica SIL" w:hAnsi="Abyssinica SI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i.uepg.br/riuepg/bitstream/handle/123456789/901/Manual-5-ed-digital%20(2).pdf?sequence=4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https://doi.org/10.5212/OlharProfr.v.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yssinicaSIL-regular.ttf"/><Relationship Id="rId2" Type="http://schemas.openxmlformats.org/officeDocument/2006/relationships/font" Target="fonts/GillSans-regular.ttf"/><Relationship Id="rId3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