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line="276" w:lineRule="auto"/>
        <w:ind w:left="-510" w:firstLine="0"/>
        <w:jc w:val="right"/>
        <w:rPr>
          <w:rFonts w:ascii="Gill Sans" w:cs="Gill Sans" w:eastAsia="Gill Sans" w:hAnsi="Gill Sans"/>
          <w:color w:val="000000"/>
        </w:rPr>
      </w:pPr>
      <w:r w:rsidDel="00000000" w:rsidR="00000000" w:rsidRPr="00000000">
        <w:rPr>
          <w:rFonts w:ascii="Gill Sans" w:cs="Gill Sans" w:eastAsia="Gill Sans" w:hAnsi="Gill Sans"/>
          <w:color w:val="000000"/>
          <w:rtl w:val="0"/>
        </w:rPr>
        <w:t xml:space="preserve">ISSN Eletrônico: 1984-0187</w:t>
      </w:r>
      <w:r w:rsidDel="00000000" w:rsidR="00000000" w:rsidRPr="00000000">
        <w:drawing>
          <wp:anchor allowOverlap="1" behindDoc="0" distB="5715" distT="0" distL="114300" distR="129540" hidden="0" layoutInCell="1" locked="0" relativeHeight="0" simplePos="0">
            <wp:simplePos x="0" y="0"/>
            <wp:positionH relativeFrom="column">
              <wp:posOffset>-248284</wp:posOffset>
            </wp:positionH>
            <wp:positionV relativeFrom="paragraph">
              <wp:posOffset>635</wp:posOffset>
            </wp:positionV>
            <wp:extent cx="1995170" cy="963930"/>
            <wp:effectExtent b="0" l="0" r="0" t="0"/>
            <wp:wrapSquare wrapText="bothSides" distB="5715" distT="0" distL="114300" distR="12954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-141" l="-68" r="-68" t="-141"/>
                    <a:stretch>
                      <a:fillRect/>
                    </a:stretch>
                  </pic:blipFill>
                  <pic:spPr>
                    <a:xfrm>
                      <a:off x="0" y="0"/>
                      <a:ext cx="1995170" cy="96393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hd w:fill="ffffff" w:val="clear"/>
        <w:spacing w:line="276" w:lineRule="auto"/>
        <w:jc w:val="right"/>
        <w:rPr>
          <w:rFonts w:ascii="Gill Sans" w:cs="Gill Sans" w:eastAsia="Gill Sans" w:hAnsi="Gill Sans"/>
          <w:color w:val="000000"/>
        </w:rPr>
      </w:pPr>
      <w:r w:rsidDel="00000000" w:rsidR="00000000" w:rsidRPr="00000000">
        <w:rPr>
          <w:rFonts w:ascii="Gill Sans" w:cs="Gill Sans" w:eastAsia="Gill Sans" w:hAnsi="Gill Sans"/>
          <w:color w:val="000000"/>
          <w:rtl w:val="0"/>
        </w:rPr>
        <w:t xml:space="preserve">ISSN Impresso: 1518-5648</w:t>
      </w:r>
    </w:p>
    <w:p w:rsidR="00000000" w:rsidDel="00000000" w:rsidP="00000000" w:rsidRDefault="00000000" w:rsidRPr="00000000" w14:paraId="00000003">
      <w:pPr>
        <w:shd w:fill="ffffff" w:val="clear"/>
        <w:spacing w:line="276" w:lineRule="auto"/>
        <w:ind w:left="-510" w:firstLine="0"/>
        <w:jc w:val="right"/>
        <w:rPr>
          <w:rFonts w:ascii="Gil sans" w:cs="Gil sans" w:eastAsia="Gil sans" w:hAnsi="Gil sans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5804.0" w:type="dxa"/>
        <w:jc w:val="right"/>
        <w:tblLayout w:type="fixed"/>
        <w:tblLook w:val="0000"/>
      </w:tblPr>
      <w:tblGrid>
        <w:gridCol w:w="1275"/>
        <w:gridCol w:w="4529"/>
        <w:tblGridChange w:id="0">
          <w:tblGrid>
            <w:gridCol w:w="1275"/>
            <w:gridCol w:w="4529"/>
          </w:tblGrid>
        </w:tblGridChange>
      </w:tblGrid>
      <w:tr>
        <w:trPr>
          <w:cantSplit w:val="0"/>
          <w:trHeight w:val="513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4">
            <w:pPr>
              <w:widowControl w:val="0"/>
              <w:spacing w:line="276" w:lineRule="auto"/>
              <w:rPr>
                <w:rFonts w:ascii="Gill Sans" w:cs="Gill Sans" w:eastAsia="Gill Sans" w:hAnsi="Gill Sans"/>
                <w:color w:val="000000"/>
              </w:rPr>
            </w:pPr>
            <w:bookmarkStart w:colFirst="0" w:colLast="0" w:name="_xggqzoi7up99" w:id="0"/>
            <w:bookmarkEnd w:id="0"/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419734</wp:posOffset>
                  </wp:positionH>
                  <wp:positionV relativeFrom="paragraph">
                    <wp:posOffset>22225</wp:posOffset>
                  </wp:positionV>
                  <wp:extent cx="298450" cy="285750"/>
                  <wp:effectExtent b="0" l="0" r="0" t="0"/>
                  <wp:wrapNone/>
                  <wp:docPr descr="http://esciencepress.net/wp-content/uploads/2019/03/DOI-1.png" id="3" name="image3.png"/>
                  <a:graphic>
                    <a:graphicData uri="http://schemas.openxmlformats.org/drawingml/2006/picture">
                      <pic:pic>
                        <pic:nvPicPr>
                          <pic:cNvPr descr="http://esciencepress.net/wp-content/uploads/2019/03/DOI-1.png" id="0" name="image3.png"/>
                          <pic:cNvPicPr preferRelativeResize="0"/>
                        </pic:nvPicPr>
                        <pic:blipFill>
                          <a:blip r:embed="rId7"/>
                          <a:srcRect b="493" l="0" r="5851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50" cy="2857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5">
            <w:pPr>
              <w:widowControl w:val="0"/>
              <w:shd w:fill="ffffff" w:val="clear"/>
              <w:spacing w:before="80" w:line="276" w:lineRule="auto"/>
              <w:ind w:left="-510" w:firstLine="0"/>
              <w:jc w:val="right"/>
              <w:rPr>
                <w:rFonts w:ascii="Gill Sans" w:cs="Gill Sans" w:eastAsia="Gill Sans" w:hAnsi="Gill Sans"/>
                <w:color w:val="000000"/>
              </w:rPr>
            </w:pPr>
            <w:bookmarkStart w:colFirst="0" w:colLast="0" w:name="_6hgfgobzl08r" w:id="1"/>
            <w:bookmarkEnd w:id="1"/>
            <w:hyperlink r:id="rId8">
              <w:r w:rsidDel="00000000" w:rsidR="00000000" w:rsidRPr="00000000">
                <w:rPr>
                  <w:rFonts w:ascii="Gill Sans" w:cs="Gill Sans" w:eastAsia="Gill Sans" w:hAnsi="Gill Sans"/>
                  <w:highlight w:val="white"/>
                  <w:rtl w:val="0"/>
                </w:rPr>
                <w:t xml:space="preserve">https://doi.or</w:t>
              </w:r>
            </w:hyperlink>
            <w:r w:rsidDel="00000000" w:rsidR="00000000" w:rsidRPr="00000000">
              <w:rPr>
                <w:rFonts w:ascii="Gill Sans" w:cs="Gill Sans" w:eastAsia="Gill Sans" w:hAnsi="Gill Sans"/>
                <w:rtl w:val="0"/>
              </w:rPr>
              <w:t xml:space="preserve">g/10.5212/OlharProfr.v.29.</w:t>
            </w:r>
            <w:r w:rsidDel="00000000" w:rsidR="00000000" w:rsidRPr="00000000">
              <w:rPr>
                <w:rFonts w:ascii="Gill Sans" w:cs="Gill Sans" w:eastAsia="Gill Sans" w:hAnsi="Gill Sans"/>
                <w:color w:val="ff0000"/>
                <w:rtl w:val="0"/>
              </w:rPr>
              <w:t xml:space="preserve">editoras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spacing w:line="276" w:lineRule="auto"/>
        <w:jc w:val="right"/>
        <w:rPr>
          <w:rFonts w:ascii="Gill Sans" w:cs="Gill Sans" w:eastAsia="Gill Sans" w:hAnsi="Gill Sans"/>
          <w:color w:val="000000"/>
        </w:rPr>
      </w:pPr>
      <w:r w:rsidDel="00000000" w:rsidR="00000000" w:rsidRPr="00000000">
        <w:rPr>
          <w:rFonts w:ascii="Gill Sans" w:cs="Gill Sans" w:eastAsia="Gill Sans" w:hAnsi="Gill Sans"/>
          <w:color w:val="000000"/>
          <w:rtl w:val="0"/>
        </w:rPr>
        <w:t xml:space="preserve">____________________________________________________________________</w:t>
      </w:r>
    </w:p>
    <w:p w:rsidR="00000000" w:rsidDel="00000000" w:rsidP="00000000" w:rsidRDefault="00000000" w:rsidRPr="00000000" w14:paraId="00000007">
      <w:pPr>
        <w:jc w:val="right"/>
        <w:rPr>
          <w:rFonts w:ascii="Gill Sans" w:cs="Gill Sans" w:eastAsia="Gill Sans" w:hAnsi="Gill Sans"/>
          <w:color w:val="000000"/>
        </w:rPr>
      </w:pPr>
      <w:bookmarkStart w:colFirst="0" w:colLast="0" w:name="_ttq7ke7hgz00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right"/>
        <w:rPr>
          <w:rFonts w:ascii="Gill Sans" w:cs="Gill Sans" w:eastAsia="Gill Sans" w:hAnsi="Gill Sans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Gill Sans" w:cs="Gill Sans" w:eastAsia="Gill Sans" w:hAnsi="Gill Sans"/>
          <w:b w:val="1"/>
          <w:bCs w:val="1"/>
          <w:color w:val="000000"/>
          <w:sz w:val="28"/>
          <w:szCs w:val="28"/>
          <w:rtl w:val="0"/>
        </w:rPr>
        <w:t xml:space="preserve">Título xxxxxxxxxxxxxxxxxxxxxxxxxxxxxxxxxxxxxxx</w:t>
      </w:r>
    </w:p>
    <w:p w:rsidR="00000000" w:rsidDel="00000000" w:rsidP="00000000" w:rsidRDefault="00000000" w:rsidRPr="00000000" w14:paraId="00000009">
      <w:pPr>
        <w:ind w:firstLine="708"/>
        <w:jc w:val="right"/>
        <w:rPr>
          <w:rFonts w:ascii="Gill Sans" w:cs="Gill Sans" w:eastAsia="Gill Sans" w:hAnsi="Gill Sans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right"/>
        <w:rPr>
          <w:rFonts w:ascii="Gill Sans" w:cs="Gill Sans" w:eastAsia="Gill Sans" w:hAnsi="Gill Sans"/>
          <w:b w:val="1"/>
          <w:bCs w:val="1"/>
          <w:color w:val="696363"/>
          <w:sz w:val="28"/>
          <w:szCs w:val="28"/>
        </w:rPr>
      </w:pPr>
      <w:r w:rsidDel="00000000" w:rsidR="00000000" w:rsidRPr="00000000">
        <w:rPr>
          <w:rFonts w:ascii="Gill Sans" w:cs="Gill Sans" w:eastAsia="Gill Sans" w:hAnsi="Gill Sans"/>
          <w:b w:val="1"/>
          <w:bCs w:val="1"/>
          <w:color w:val="696363"/>
          <w:sz w:val="28"/>
          <w:szCs w:val="28"/>
          <w:rtl w:val="0"/>
        </w:rPr>
        <w:t xml:space="preserve">Título em inglês xxxxxxxxxxxxxxxxxxxxxxxxxxxxxxxxxxxxx</w:t>
      </w:r>
    </w:p>
    <w:p w:rsidR="00000000" w:rsidDel="00000000" w:rsidP="00000000" w:rsidRDefault="00000000" w:rsidRPr="00000000" w14:paraId="0000000B">
      <w:pPr>
        <w:jc w:val="right"/>
        <w:rPr>
          <w:rFonts w:ascii="Gill Sans" w:cs="Gill Sans" w:eastAsia="Gill Sans" w:hAnsi="Gill Sans"/>
          <w:color w:val="313131"/>
          <w:sz w:val="24"/>
          <w:szCs w:val="24"/>
        </w:rPr>
      </w:pPr>
      <w:bookmarkStart w:colFirst="0" w:colLast="0" w:name="_ep4uwjvqpbm6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right"/>
        <w:rPr>
          <w:rFonts w:ascii="Gill Sans" w:cs="Gill Sans" w:eastAsia="Gill Sans" w:hAnsi="Gill Sans"/>
          <w:color w:val="595959"/>
        </w:rPr>
      </w:pPr>
      <w:r w:rsidDel="00000000" w:rsidR="00000000" w:rsidRPr="00000000">
        <w:rPr>
          <w:rFonts w:ascii="Gill Sans" w:cs="Gill Sans" w:eastAsia="Gill Sans" w:hAnsi="Gill Sans"/>
          <w:b w:val="1"/>
          <w:bCs w:val="1"/>
          <w:color w:val="999999"/>
          <w:sz w:val="28"/>
          <w:szCs w:val="28"/>
          <w:rtl w:val="0"/>
        </w:rPr>
        <w:t xml:space="preserve">Título em espanhol xxxxxxxxxxxxxxxxxxxxxxxxxxxxxxxx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right"/>
        <w:rPr>
          <w:rFonts w:ascii="Gill Sans" w:cs="Gill Sans" w:eastAsia="Gill Sans" w:hAnsi="Gill Sans"/>
          <w:b w:val="1"/>
          <w:bCs w:val="1"/>
          <w:color w:val="999999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center" w:leader="none" w:pos="4252"/>
          <w:tab w:val="right" w:leader="none" w:pos="8504"/>
        </w:tabs>
        <w:jc w:val="right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rFonts w:ascii="Gill Sans" w:cs="Gill Sans" w:eastAsia="Gill Sans" w:hAnsi="Gill Sans"/>
          <w:color w:val="000000"/>
        </w:rPr>
      </w:pPr>
      <w:r w:rsidDel="00000000" w:rsidR="00000000" w:rsidRPr="00000000">
        <w:rPr>
          <w:rFonts w:ascii="Gill Sans" w:cs="Gill Sans" w:eastAsia="Gill Sans" w:hAnsi="Gill Sans"/>
          <w:b w:val="1"/>
          <w:bCs w:val="1"/>
          <w:color w:val="000000"/>
          <w:sz w:val="20"/>
          <w:szCs w:val="20"/>
          <w:rtl w:val="0"/>
        </w:rPr>
        <w:t xml:space="preserve">Resumo: </w:t>
      </w:r>
      <w:r w:rsidDel="00000000" w:rsidR="00000000" w:rsidRPr="00000000">
        <w:rPr>
          <w:rFonts w:ascii="Gill Sans" w:cs="Gill Sans" w:eastAsia="Gill Sans" w:hAnsi="Gill Sans"/>
          <w:color w:val="000000"/>
          <w:sz w:val="20"/>
          <w:szCs w:val="20"/>
          <w:rtl w:val="0"/>
        </w:rPr>
        <w:t xml:space="preserve"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rFonts w:ascii="Gill Sans" w:cs="Gill Sans" w:eastAsia="Gill Sans" w:hAnsi="Gill Sans"/>
          <w:color w:val="000000"/>
        </w:rPr>
      </w:pPr>
      <w:r w:rsidDel="00000000" w:rsidR="00000000" w:rsidRPr="00000000">
        <w:rPr>
          <w:rFonts w:ascii="Gill Sans" w:cs="Gill Sans" w:eastAsia="Gill Sans" w:hAnsi="Gill Sans"/>
          <w:b w:val="1"/>
          <w:bCs w:val="1"/>
          <w:color w:val="000000"/>
          <w:sz w:val="20"/>
          <w:szCs w:val="20"/>
          <w:rtl w:val="0"/>
        </w:rPr>
        <w:t xml:space="preserve">Palavras-chave:</w:t>
      </w:r>
      <w:r w:rsidDel="00000000" w:rsidR="00000000" w:rsidRPr="00000000">
        <w:rPr>
          <w:rFonts w:ascii="Gill Sans" w:cs="Gill Sans" w:eastAsia="Gill Sans" w:hAnsi="Gill Sans"/>
          <w:color w:val="000000"/>
          <w:sz w:val="20"/>
          <w:szCs w:val="20"/>
          <w:rtl w:val="0"/>
        </w:rPr>
        <w:t xml:space="preserve"> xxxxxxxxxxxxx. xxxxxxxxxxxxxxx. xxxxxxxxxxxx.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Gill Sans" w:cs="Gill Sans" w:eastAsia="Gill Sans" w:hAnsi="Gill Sans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rFonts w:ascii="Gill Sans" w:cs="Gill Sans" w:eastAsia="Gill Sans" w:hAnsi="Gill Sans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b w:val="1"/>
          <w:bCs w:val="1"/>
          <w:color w:val="000000"/>
          <w:sz w:val="20"/>
          <w:szCs w:val="20"/>
          <w:rtl w:val="0"/>
        </w:rPr>
        <w:t xml:space="preserve">Abstract:</w:t>
      </w:r>
    </w:p>
    <w:p w:rsidR="00000000" w:rsidDel="00000000" w:rsidP="00000000" w:rsidRDefault="00000000" w:rsidRPr="00000000" w14:paraId="00000013">
      <w:pPr>
        <w:jc w:val="both"/>
        <w:rPr>
          <w:rFonts w:ascii="Gill Sans" w:cs="Gill Sans" w:eastAsia="Gill Sans" w:hAnsi="Gill Sans"/>
          <w:color w:val="000000"/>
        </w:rPr>
      </w:pPr>
      <w:r w:rsidDel="00000000" w:rsidR="00000000" w:rsidRPr="00000000">
        <w:rPr>
          <w:rFonts w:ascii="Gill Sans" w:cs="Gill Sans" w:eastAsia="Gill Sans" w:hAnsi="Gill Sans"/>
          <w:color w:val="000000"/>
          <w:sz w:val="20"/>
          <w:szCs w:val="20"/>
          <w:rtl w:val="0"/>
        </w:rPr>
        <w:t xml:space="preserve"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rFonts w:ascii="Gill Sans" w:cs="Gill Sans" w:eastAsia="Gill Sans" w:hAnsi="Gill Sans"/>
          <w:color w:val="000000"/>
        </w:rPr>
      </w:pPr>
      <w:r w:rsidDel="00000000" w:rsidR="00000000" w:rsidRPr="00000000">
        <w:rPr>
          <w:rFonts w:ascii="Gill Sans" w:cs="Gill Sans" w:eastAsia="Gill Sans" w:hAnsi="Gill Sans"/>
          <w:b w:val="1"/>
          <w:bCs w:val="1"/>
          <w:color w:val="000000"/>
          <w:sz w:val="20"/>
          <w:szCs w:val="20"/>
          <w:rtl w:val="0"/>
        </w:rPr>
        <w:t xml:space="preserve">Keywords:</w:t>
      </w:r>
      <w:r w:rsidDel="00000000" w:rsidR="00000000" w:rsidRPr="00000000">
        <w:rPr>
          <w:rFonts w:ascii="Gill Sans" w:cs="Gill Sans" w:eastAsia="Gill Sans" w:hAnsi="Gill Sans"/>
          <w:color w:val="000000"/>
          <w:sz w:val="20"/>
          <w:szCs w:val="20"/>
          <w:rtl w:val="0"/>
        </w:rPr>
        <w:t xml:space="preserve"> xxxxxxxxxxxxx. xxxxxxxxxxxxxxx. Xxxxxxxxxxxx.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rFonts w:ascii="Gill Sans" w:cs="Gill Sans" w:eastAsia="Gill Sans" w:hAnsi="Gill Sans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rFonts w:ascii="Gill Sans" w:cs="Gill Sans" w:eastAsia="Gill Sans" w:hAnsi="Gill Sans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b w:val="1"/>
          <w:bCs w:val="1"/>
          <w:color w:val="000000"/>
          <w:sz w:val="20"/>
          <w:szCs w:val="20"/>
          <w:rtl w:val="0"/>
        </w:rPr>
        <w:t xml:space="preserve">Resumen:</w:t>
      </w:r>
    </w:p>
    <w:p w:rsidR="00000000" w:rsidDel="00000000" w:rsidP="00000000" w:rsidRDefault="00000000" w:rsidRPr="00000000" w14:paraId="00000017">
      <w:pPr>
        <w:jc w:val="both"/>
        <w:rPr>
          <w:rFonts w:ascii="Gill Sans" w:cs="Gill Sans" w:eastAsia="Gill Sans" w:hAnsi="Gill Sans"/>
          <w:color w:val="000000"/>
        </w:rPr>
      </w:pPr>
      <w:r w:rsidDel="00000000" w:rsidR="00000000" w:rsidRPr="00000000">
        <w:rPr>
          <w:rFonts w:ascii="Gill Sans" w:cs="Gill Sans" w:eastAsia="Gill Sans" w:hAnsi="Gill Sans"/>
          <w:color w:val="000000"/>
          <w:sz w:val="20"/>
          <w:szCs w:val="20"/>
          <w:rtl w:val="0"/>
        </w:rPr>
        <w:t xml:space="preserve"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>
          <w:rFonts w:ascii="Gill Sans" w:cs="Gill Sans" w:eastAsia="Gill Sans" w:hAnsi="Gill Sans"/>
          <w:color w:val="000000"/>
        </w:rPr>
      </w:pPr>
      <w:r w:rsidDel="00000000" w:rsidR="00000000" w:rsidRPr="00000000">
        <w:rPr>
          <w:rFonts w:ascii="Gill Sans" w:cs="Gill Sans" w:eastAsia="Gill Sans" w:hAnsi="Gill Sans"/>
          <w:b w:val="1"/>
          <w:bCs w:val="1"/>
          <w:color w:val="000000"/>
          <w:sz w:val="20"/>
          <w:szCs w:val="20"/>
          <w:rtl w:val="0"/>
        </w:rPr>
        <w:t xml:space="preserve">Palabras-clave: </w:t>
      </w:r>
      <w:r w:rsidDel="00000000" w:rsidR="00000000" w:rsidRPr="00000000">
        <w:rPr>
          <w:rFonts w:ascii="Gill Sans" w:cs="Gill Sans" w:eastAsia="Gill Sans" w:hAnsi="Gill Sans"/>
          <w:color w:val="000000"/>
          <w:sz w:val="20"/>
          <w:szCs w:val="20"/>
          <w:rtl w:val="0"/>
        </w:rPr>
        <w:t xml:space="preserve">xxxxxxxxxxxxx. xxxxxxxxxxxxxxx. xxxxxxxxxxxx.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360" w:lineRule="auto"/>
        <w:rPr>
          <w:rFonts w:ascii="Gill Sans" w:cs="Gill Sans" w:eastAsia="Gill Sans" w:hAnsi="Gill Sans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40" w:before="240" w:line="360" w:lineRule="auto"/>
        <w:rPr>
          <w:rFonts w:ascii="Gill Sans" w:cs="Gill Sans" w:eastAsia="Gill Sans" w:hAnsi="Gill Sans"/>
          <w:b w:val="1"/>
          <w:bCs w:val="1"/>
          <w:color w:val="000000"/>
        </w:rPr>
      </w:pPr>
      <w:r w:rsidDel="00000000" w:rsidR="00000000" w:rsidRPr="00000000">
        <w:rPr>
          <w:rFonts w:ascii="Gill Sans" w:cs="Gill Sans" w:eastAsia="Gill Sans" w:hAnsi="Gill Sans"/>
          <w:b w:val="1"/>
          <w:bCs w:val="1"/>
          <w:color w:val="000000"/>
          <w:rtl w:val="0"/>
        </w:rPr>
        <w:t xml:space="preserve">Introdução</w:t>
      </w:r>
    </w:p>
    <w:p w:rsidR="00000000" w:rsidDel="00000000" w:rsidP="00000000" w:rsidRDefault="00000000" w:rsidRPr="00000000" w14:paraId="0000001B">
      <w:pPr>
        <w:spacing w:line="360" w:lineRule="auto"/>
        <w:ind w:firstLine="709"/>
        <w:jc w:val="both"/>
        <w:rPr>
          <w:rFonts w:ascii="Gill Sans" w:cs="Gill Sans" w:eastAsia="Gill Sans" w:hAnsi="Gill Sans"/>
          <w:color w:val="000000"/>
        </w:rPr>
      </w:pPr>
      <w:r w:rsidDel="00000000" w:rsidR="00000000" w:rsidRPr="00000000">
        <w:rPr>
          <w:rFonts w:ascii="Gill Sans" w:cs="Gill Sans" w:eastAsia="Gill Sans" w:hAnsi="Gill Sans"/>
          <w:color w:val="000000"/>
          <w:rtl w:val="0"/>
        </w:rPr>
        <w:t xml:space="preserve">Sempre colar texto sem formatação para que se adeque ao template.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. </w:t>
      </w:r>
    </w:p>
    <w:p w:rsidR="00000000" w:rsidDel="00000000" w:rsidP="00000000" w:rsidRDefault="00000000" w:rsidRPr="00000000" w14:paraId="0000001C">
      <w:pPr>
        <w:spacing w:line="360" w:lineRule="auto"/>
        <w:ind w:firstLine="709"/>
        <w:jc w:val="both"/>
        <w:rPr>
          <w:rFonts w:ascii="Gill Sans" w:cs="Gill Sans" w:eastAsia="Gill Sans" w:hAnsi="Gill Sans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40" w:before="240" w:line="360" w:lineRule="auto"/>
        <w:rPr>
          <w:rFonts w:ascii="Gill Sans" w:cs="Gill Sans" w:eastAsia="Gill Sans" w:hAnsi="Gill Sans"/>
          <w:b w:val="1"/>
          <w:bCs w:val="1"/>
          <w:color w:val="000000"/>
        </w:rPr>
      </w:pPr>
      <w:r w:rsidDel="00000000" w:rsidR="00000000" w:rsidRPr="00000000">
        <w:rPr>
          <w:rFonts w:ascii="Gill Sans" w:cs="Gill Sans" w:eastAsia="Gill Sans" w:hAnsi="Gill Sans"/>
          <w:b w:val="1"/>
          <w:bCs w:val="1"/>
          <w:color w:val="000000"/>
          <w:rtl w:val="0"/>
        </w:rPr>
        <w:t xml:space="preserve">Subtítulo</w:t>
      </w:r>
    </w:p>
    <w:p w:rsidR="00000000" w:rsidDel="00000000" w:rsidP="00000000" w:rsidRDefault="00000000" w:rsidRPr="00000000" w14:paraId="0000001E">
      <w:pPr>
        <w:spacing w:line="360" w:lineRule="auto"/>
        <w:ind w:firstLine="709"/>
        <w:jc w:val="both"/>
        <w:rPr>
          <w:rFonts w:ascii="Gill Sans" w:cs="Gill Sans" w:eastAsia="Gill Sans" w:hAnsi="Gill Sans"/>
          <w:color w:val="000000"/>
        </w:rPr>
      </w:pPr>
      <w:r w:rsidDel="00000000" w:rsidR="00000000" w:rsidRPr="00000000">
        <w:rPr>
          <w:rFonts w:ascii="Gill Sans" w:cs="Gill Sans" w:eastAsia="Gill Sans" w:hAnsi="Gill Sans"/>
          <w:color w:val="000000"/>
          <w:rtl w:val="0"/>
        </w:rPr>
        <w:t xml:space="preserve">Sempre colar texto sem formatação para que se adeque ao template. 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. </w:t>
      </w:r>
    </w:p>
    <w:p w:rsidR="00000000" w:rsidDel="00000000" w:rsidP="00000000" w:rsidRDefault="00000000" w:rsidRPr="00000000" w14:paraId="0000001F">
      <w:pPr>
        <w:ind w:left="2268" w:firstLine="0"/>
        <w:jc w:val="both"/>
        <w:rPr>
          <w:rFonts w:ascii="Gill Sans" w:cs="Gill Sans" w:eastAsia="Gill Sans" w:hAnsi="Gill Sans"/>
          <w:color w:val="000000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color w:val="000000"/>
          <w:sz w:val="20"/>
          <w:szCs w:val="20"/>
          <w:rtl w:val="0"/>
        </w:rPr>
        <w:t xml:space="preserve"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  (Aquino, 1997, p.33)</w:t>
      </w:r>
    </w:p>
    <w:p w:rsidR="00000000" w:rsidDel="00000000" w:rsidP="00000000" w:rsidRDefault="00000000" w:rsidRPr="00000000" w14:paraId="00000020">
      <w:pPr>
        <w:spacing w:line="360" w:lineRule="auto"/>
        <w:ind w:left="2268" w:firstLine="0"/>
        <w:jc w:val="both"/>
        <w:rPr>
          <w:rFonts w:ascii="Gill Sans" w:cs="Gill Sans" w:eastAsia="Gill Sans" w:hAnsi="Gill Sans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360" w:lineRule="auto"/>
        <w:ind w:firstLine="709"/>
        <w:jc w:val="both"/>
        <w:rPr>
          <w:rFonts w:ascii="Gill Sans" w:cs="Gill Sans" w:eastAsia="Gill Sans" w:hAnsi="Gill Sans"/>
          <w:color w:val="000000"/>
        </w:rPr>
      </w:pPr>
      <w:r w:rsidDel="00000000" w:rsidR="00000000" w:rsidRPr="00000000">
        <w:rPr>
          <w:rFonts w:ascii="Gill Sans" w:cs="Gill Sans" w:eastAsia="Gill Sans" w:hAnsi="Gill Sans"/>
          <w:color w:val="000000"/>
          <w:rtl w:val="0"/>
        </w:rPr>
        <w:t xml:space="preserve"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. </w:t>
      </w:r>
    </w:p>
    <w:p w:rsidR="00000000" w:rsidDel="00000000" w:rsidP="00000000" w:rsidRDefault="00000000" w:rsidRPr="00000000" w14:paraId="00000022">
      <w:pPr>
        <w:spacing w:after="240" w:before="240" w:line="360" w:lineRule="auto"/>
        <w:rPr>
          <w:rFonts w:ascii="Gill Sans" w:cs="Gill Sans" w:eastAsia="Gill Sans" w:hAnsi="Gill Sans"/>
          <w:b w:val="1"/>
          <w:bCs w:val="1"/>
          <w:color w:val="000000"/>
        </w:rPr>
      </w:pPr>
      <w:r w:rsidDel="00000000" w:rsidR="00000000" w:rsidRPr="00000000">
        <w:rPr>
          <w:rFonts w:ascii="Gill Sans" w:cs="Gill Sans" w:eastAsia="Gill Sans" w:hAnsi="Gill Sans"/>
          <w:b w:val="1"/>
          <w:bCs w:val="1"/>
          <w:color w:val="000000"/>
          <w:rtl w:val="0"/>
        </w:rPr>
        <w:t xml:space="preserve">Subtítulo</w:t>
      </w:r>
    </w:p>
    <w:p w:rsidR="00000000" w:rsidDel="00000000" w:rsidP="00000000" w:rsidRDefault="00000000" w:rsidRPr="00000000" w14:paraId="00000023">
      <w:pPr>
        <w:spacing w:line="360" w:lineRule="auto"/>
        <w:ind w:firstLine="709"/>
        <w:jc w:val="both"/>
        <w:rPr>
          <w:rFonts w:ascii="Gill Sans" w:cs="Gill Sans" w:eastAsia="Gill Sans" w:hAnsi="Gill Sans"/>
          <w:color w:val="000000"/>
        </w:rPr>
      </w:pPr>
      <w:r w:rsidDel="00000000" w:rsidR="00000000" w:rsidRPr="00000000">
        <w:rPr>
          <w:rFonts w:ascii="Gill Sans" w:cs="Gill Sans" w:eastAsia="Gill Sans" w:hAnsi="Gill Sans"/>
          <w:color w:val="000000"/>
          <w:rtl w:val="0"/>
        </w:rPr>
        <w:t xml:space="preserve">Sempre colar texto sem formatação para que se adeque ao template. 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. </w:t>
      </w:r>
    </w:p>
    <w:p w:rsidR="00000000" w:rsidDel="00000000" w:rsidP="00000000" w:rsidRDefault="00000000" w:rsidRPr="00000000" w14:paraId="00000024">
      <w:pPr>
        <w:spacing w:line="360" w:lineRule="auto"/>
        <w:ind w:firstLine="709"/>
        <w:jc w:val="both"/>
        <w:rPr>
          <w:rFonts w:ascii="Gill Sans" w:cs="Gill Sans" w:eastAsia="Gill Sans" w:hAnsi="Gill Sans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left="2268" w:firstLine="0"/>
        <w:jc w:val="both"/>
        <w:rPr>
          <w:rFonts w:ascii="Gill Sans" w:cs="Gill Sans" w:eastAsia="Gill Sans" w:hAnsi="Gill Sans"/>
          <w:color w:val="000000"/>
        </w:rPr>
      </w:pPr>
      <w:r w:rsidDel="00000000" w:rsidR="00000000" w:rsidRPr="00000000">
        <w:rPr>
          <w:rFonts w:ascii="Gill Sans" w:cs="Gill Sans" w:eastAsia="Gill Sans" w:hAnsi="Gill Sans"/>
          <w:color w:val="000000"/>
          <w:sz w:val="20"/>
          <w:szCs w:val="20"/>
          <w:rtl w:val="0"/>
        </w:rPr>
        <w:t xml:space="preserve"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  (Takahashi, 2000, p.42)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ind w:left="2268" w:firstLine="0"/>
        <w:jc w:val="both"/>
        <w:rPr>
          <w:rFonts w:ascii="Gill Sans" w:cs="Gill Sans" w:eastAsia="Gill Sans" w:hAnsi="Gill Sans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left="2268" w:firstLine="0"/>
        <w:jc w:val="both"/>
        <w:rPr>
          <w:rFonts w:ascii="Gill Sans" w:cs="Gill Sans" w:eastAsia="Gill Sans" w:hAnsi="Gill Sans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tabs>
          <w:tab w:val="left" w:leader="none" w:pos="2265"/>
        </w:tabs>
        <w:spacing w:line="360" w:lineRule="auto"/>
        <w:ind w:firstLine="709"/>
        <w:jc w:val="both"/>
        <w:rPr>
          <w:rFonts w:ascii="Gill Sans" w:cs="Gill Sans" w:eastAsia="Gill Sans" w:hAnsi="Gill Sans"/>
          <w:color w:val="000000"/>
        </w:rPr>
      </w:pPr>
      <w:r w:rsidDel="00000000" w:rsidR="00000000" w:rsidRPr="00000000">
        <w:rPr>
          <w:rFonts w:ascii="Gill Sans" w:cs="Gill Sans" w:eastAsia="Gill Sans" w:hAnsi="Gill Sans"/>
          <w:color w:val="000000"/>
          <w:rtl w:val="0"/>
        </w:rPr>
        <w:t xml:space="preserve">Sempre colar texto sem formatação para que se adeque ao template. 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</w:p>
    <w:p w:rsidR="00000000" w:rsidDel="00000000" w:rsidP="00000000" w:rsidRDefault="00000000" w:rsidRPr="00000000" w14:paraId="00000029">
      <w:pPr>
        <w:ind w:left="2268" w:firstLine="0"/>
        <w:jc w:val="both"/>
        <w:rPr>
          <w:rFonts w:ascii="Gill Sans" w:cs="Gill Sans" w:eastAsia="Gill Sans" w:hAnsi="Gill Sans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240" w:before="240" w:line="360" w:lineRule="auto"/>
        <w:rPr>
          <w:rFonts w:ascii="Gill Sans" w:cs="Gill Sans" w:eastAsia="Gill Sans" w:hAnsi="Gill Sans"/>
          <w:b w:val="1"/>
          <w:bCs w:val="1"/>
          <w:color w:val="000000"/>
        </w:rPr>
      </w:pPr>
      <w:r w:rsidDel="00000000" w:rsidR="00000000" w:rsidRPr="00000000">
        <w:rPr>
          <w:rFonts w:ascii="Gill Sans" w:cs="Gill Sans" w:eastAsia="Gill Sans" w:hAnsi="Gill Sans"/>
          <w:b w:val="1"/>
          <w:bCs w:val="1"/>
          <w:color w:val="000000"/>
          <w:rtl w:val="0"/>
        </w:rPr>
        <w:t xml:space="preserve">Referências</w:t>
      </w:r>
    </w:p>
    <w:p w:rsidR="00000000" w:rsidDel="00000000" w:rsidP="00000000" w:rsidRDefault="00000000" w:rsidRPr="00000000" w14:paraId="0000002B">
      <w:pPr>
        <w:spacing w:after="240" w:before="240" w:line="360" w:lineRule="auto"/>
        <w:rPr>
          <w:color w:val="6ebfeb"/>
        </w:rPr>
      </w:pPr>
      <w:r w:rsidDel="00000000" w:rsidR="00000000" w:rsidRPr="00000000">
        <w:rPr>
          <w:rFonts w:ascii="Gill Sans" w:cs="Gill Sans" w:eastAsia="Gill Sans" w:hAnsi="Gill Sans"/>
          <w:b w:val="1"/>
          <w:bCs w:val="1"/>
          <w:color w:val="6ebfeb"/>
          <w:rtl w:val="0"/>
        </w:rPr>
        <w:t xml:space="preserve">Livro no todo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240" w:before="240" w:lineRule="auto"/>
        <w:rPr/>
      </w:pPr>
      <w:r w:rsidDel="00000000" w:rsidR="00000000" w:rsidRPr="00000000">
        <w:rPr>
          <w:rFonts w:ascii="Gill Sans" w:cs="Gill Sans" w:eastAsia="Gill Sans" w:hAnsi="Gill Sans"/>
          <w:color w:val="000000"/>
          <w:rtl w:val="0"/>
        </w:rPr>
        <w:t xml:space="preserve">AQUINO, J. G. </w:t>
      </w:r>
      <w:r w:rsidDel="00000000" w:rsidR="00000000" w:rsidRPr="00000000">
        <w:rPr>
          <w:rFonts w:ascii="Gill Sans" w:cs="Gill Sans" w:eastAsia="Gill Sans" w:hAnsi="Gill Sans"/>
          <w:b w:val="1"/>
          <w:bCs w:val="1"/>
          <w:color w:val="000000"/>
          <w:rtl w:val="0"/>
        </w:rPr>
        <w:t xml:space="preserve">Erro e Fracasso na Escola</w:t>
      </w:r>
      <w:r w:rsidDel="00000000" w:rsidR="00000000" w:rsidRPr="00000000">
        <w:rPr>
          <w:rFonts w:ascii="Gill Sans" w:cs="Gill Sans" w:eastAsia="Gill Sans" w:hAnsi="Gill Sans"/>
          <w:color w:val="000000"/>
          <w:rtl w:val="0"/>
        </w:rPr>
        <w:t xml:space="preserve">: alternativas teóricas e práticas. São Paulo: Summus, 1997. LOPES, I. V. Gestão ambiental no Brasil: experiência e sucesso.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240" w:before="240" w:line="360" w:lineRule="auto"/>
        <w:rPr>
          <w:color w:val="6ebfeb"/>
        </w:rPr>
      </w:pPr>
      <w:r w:rsidDel="00000000" w:rsidR="00000000" w:rsidRPr="00000000">
        <w:rPr>
          <w:rFonts w:ascii="Gill Sans" w:cs="Gill Sans" w:eastAsia="Gill Sans" w:hAnsi="Gill Sans"/>
          <w:b w:val="1"/>
          <w:bCs w:val="1"/>
          <w:color w:val="6ebfeb"/>
          <w:rtl w:val="0"/>
        </w:rPr>
        <w:t xml:space="preserve">Livro no todo em meio eletrônico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240" w:lineRule="auto"/>
        <w:rPr/>
      </w:pPr>
      <w:r w:rsidDel="00000000" w:rsidR="00000000" w:rsidRPr="00000000">
        <w:rPr>
          <w:rFonts w:ascii="Gill Sans" w:cs="Gill Sans" w:eastAsia="Gill Sans" w:hAnsi="Gill Sans"/>
          <w:color w:val="000000"/>
          <w:rtl w:val="0"/>
        </w:rPr>
        <w:t xml:space="preserve">TAKAHASHI, T. (org.). </w:t>
      </w:r>
      <w:r w:rsidDel="00000000" w:rsidR="00000000" w:rsidRPr="00000000">
        <w:rPr>
          <w:rFonts w:ascii="Gill Sans" w:cs="Gill Sans" w:eastAsia="Gill Sans" w:hAnsi="Gill Sans"/>
          <w:b w:val="1"/>
          <w:bCs w:val="1"/>
          <w:color w:val="000000"/>
          <w:rtl w:val="0"/>
        </w:rPr>
        <w:t xml:space="preserve">Sociedade da informação no Brasil:</w:t>
      </w:r>
      <w:r w:rsidDel="00000000" w:rsidR="00000000" w:rsidRPr="00000000">
        <w:rPr>
          <w:rFonts w:ascii="Gill Sans" w:cs="Gill Sans" w:eastAsia="Gill Sans" w:hAnsi="Gill Sans"/>
          <w:color w:val="000000"/>
          <w:rtl w:val="0"/>
        </w:rPr>
        <w:t xml:space="preserve"> livro verde. Brasília: Ministério da Ciência e Tecnologia, 2000. Disponível em: http://www.mct.gov.br/temas/socinfo/livroverde/ livroverde.pdf. Acesso em: 15 mar. 2004.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240" w:lineRule="auto"/>
        <w:rPr>
          <w:b w:val="1"/>
          <w:bCs w:val="1"/>
          <w:color w:val="6ebfeb"/>
        </w:rPr>
      </w:pPr>
      <w:r w:rsidDel="00000000" w:rsidR="00000000" w:rsidRPr="00000000">
        <w:rPr>
          <w:rFonts w:ascii="Gill Sans" w:cs="Gill Sans" w:eastAsia="Gill Sans" w:hAnsi="Gill Sans"/>
          <w:b w:val="1"/>
          <w:bCs w:val="1"/>
          <w:color w:val="6ebfeb"/>
          <w:rtl w:val="0"/>
        </w:rPr>
        <w:t xml:space="preserve">Tese, dissertação monografia ou TCC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240" w:lineRule="auto"/>
        <w:rPr/>
      </w:pPr>
      <w:r w:rsidDel="00000000" w:rsidR="00000000" w:rsidRPr="00000000">
        <w:rPr>
          <w:rFonts w:ascii="Gill Sans" w:cs="Gill Sans" w:eastAsia="Gill Sans" w:hAnsi="Gill Sans"/>
          <w:color w:val="000000"/>
          <w:rtl w:val="0"/>
        </w:rPr>
        <w:t xml:space="preserve">PIVETA, S. </w:t>
      </w:r>
      <w:r w:rsidDel="00000000" w:rsidR="00000000" w:rsidRPr="00000000">
        <w:rPr>
          <w:rFonts w:ascii="Gill Sans" w:cs="Gill Sans" w:eastAsia="Gill Sans" w:hAnsi="Gill Sans"/>
          <w:b w:val="1"/>
          <w:bCs w:val="1"/>
          <w:color w:val="000000"/>
          <w:rtl w:val="0"/>
        </w:rPr>
        <w:t xml:space="preserve">Prestação de serviço à comunidade:</w:t>
      </w:r>
      <w:r w:rsidDel="00000000" w:rsidR="00000000" w:rsidRPr="00000000">
        <w:rPr>
          <w:rFonts w:ascii="Gill Sans" w:cs="Gill Sans" w:eastAsia="Gill Sans" w:hAnsi="Gill Sans"/>
          <w:color w:val="000000"/>
          <w:rtl w:val="0"/>
        </w:rPr>
        <w:t xml:space="preserve"> espaço informativo, possibilidade de reflexão. 1998. Trabalho de Conclusão de Curso (Graduação em Serviço Social) – Universidade Estadual de Ponta Grossa, Ponta Grossa, 1998.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240" w:lineRule="auto"/>
        <w:rPr/>
      </w:pPr>
      <w:r w:rsidDel="00000000" w:rsidR="00000000" w:rsidRPr="00000000">
        <w:rPr>
          <w:rFonts w:ascii="Gill Sans" w:cs="Gill Sans" w:eastAsia="Gill Sans" w:hAnsi="Gill Sans"/>
          <w:color w:val="000000"/>
          <w:rtl w:val="0"/>
        </w:rPr>
        <w:t xml:space="preserve">SANTI, L. N. Cuidando da saúde bucal do filho: o significado para um grupo de mães. 2003. Dissertação (Mestrado em Enfermagem em Saúde Pública) – Escola de Enfermagem de Ribeirão Preto, Universidade de São Paulo, Ribeirão Preto, 2003. Disponível em: http://www.teses.usp.br/. Acesso em: 8 fev. 2004.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240" w:lineRule="auto"/>
        <w:rPr>
          <w:b w:val="1"/>
          <w:bCs w:val="1"/>
          <w:color w:val="6ebfeb"/>
        </w:rPr>
      </w:pPr>
      <w:r w:rsidDel="00000000" w:rsidR="00000000" w:rsidRPr="00000000">
        <w:rPr>
          <w:rFonts w:ascii="Gill Sans" w:cs="Gill Sans" w:eastAsia="Gill Sans" w:hAnsi="Gill Sans"/>
          <w:b w:val="1"/>
          <w:bCs w:val="1"/>
          <w:color w:val="6ebfeb"/>
          <w:rtl w:val="0"/>
        </w:rPr>
        <w:t xml:space="preserve">Evento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240" w:lineRule="auto"/>
        <w:rPr/>
      </w:pPr>
      <w:r w:rsidDel="00000000" w:rsidR="00000000" w:rsidRPr="00000000">
        <w:rPr>
          <w:rFonts w:ascii="Gill Sans" w:cs="Gill Sans" w:eastAsia="Gill Sans" w:hAnsi="Gill Sans"/>
          <w:rtl w:val="0"/>
        </w:rPr>
        <w:t xml:space="preserve">ENCONTRO REGIONAL ANPUH-ES: HISTÓRIA, REPRESENTAÇÕES E NARRATIVAS, 4., 2003, Vitória. Anais […] Vitória: ANPUH, 2003. Disponível em: http://anpuhes.hpg.ig.com.br/ anais4.htm. Acesso em: 12 mar. 2004.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240" w:lineRule="auto"/>
        <w:rPr>
          <w:b w:val="1"/>
          <w:bCs w:val="1"/>
          <w:color w:val="6ebfeb"/>
        </w:rPr>
      </w:pPr>
      <w:r w:rsidDel="00000000" w:rsidR="00000000" w:rsidRPr="00000000">
        <w:rPr>
          <w:rFonts w:ascii="Gill Sans" w:cs="Gill Sans" w:eastAsia="Gill Sans" w:hAnsi="Gill Sans"/>
          <w:b w:val="1"/>
          <w:bCs w:val="1"/>
          <w:color w:val="6ebfeb"/>
          <w:rtl w:val="0"/>
        </w:rPr>
        <w:t xml:space="preserve">Artigo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240" w:lineRule="auto"/>
        <w:rPr/>
      </w:pPr>
      <w:r w:rsidDel="00000000" w:rsidR="00000000" w:rsidRPr="00000000">
        <w:rPr>
          <w:rFonts w:ascii="Gill Sans" w:cs="Gill Sans" w:eastAsia="Gill Sans" w:hAnsi="Gill Sans"/>
          <w:rtl w:val="0"/>
        </w:rPr>
        <w:t xml:space="preserve">ARAÚJO, C. A. Á. A ciência da informação como ciência social. Ci. Inf., Brasília, v. 32, n. 3, 2003. Disponível em: www.ibict.br/cionline/32303/323303.htm. Acesso em: 12 mar. 2004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240" w:lineRule="auto"/>
        <w:jc w:val="both"/>
        <w:rPr>
          <w:rFonts w:ascii="Gill Sans" w:cs="Gill Sans" w:eastAsia="Gill Sans" w:hAnsi="Gill Sans"/>
          <w:color w:val="000000"/>
        </w:rPr>
      </w:pPr>
      <w:r w:rsidDel="00000000" w:rsidR="00000000" w:rsidRPr="00000000">
        <w:rPr>
          <w:rFonts w:ascii="Gill Sans" w:cs="Gill Sans" w:eastAsia="Gill Sans" w:hAnsi="Gill Sans"/>
          <w:color w:val="c9211e"/>
          <w:rtl w:val="0"/>
        </w:rPr>
        <w:t xml:space="preserve">Outras orientações em: </w:t>
      </w:r>
      <w:hyperlink r:id="rId9">
        <w:r w:rsidDel="00000000" w:rsidR="00000000" w:rsidRPr="00000000">
          <w:rPr>
            <w:rFonts w:ascii="Gill Sans" w:cs="Gill Sans" w:eastAsia="Gill Sans" w:hAnsi="Gill Sans"/>
            <w:color w:val="c9211e"/>
            <w:u w:val="single"/>
            <w:rtl w:val="0"/>
          </w:rPr>
          <w:t xml:space="preserve">https://ri.uepg.br/riuepg/bitstream/handle/123456789/901/Manual-5-ed-digital%20%282%29.pdf?sequence=4</w:t>
        </w:r>
      </w:hyperlink>
      <w:r w:rsidDel="00000000" w:rsidR="00000000" w:rsidRPr="00000000">
        <w:rPr>
          <w:rFonts w:ascii="Gill Sans" w:cs="Gill Sans" w:eastAsia="Gill Sans" w:hAnsi="Gill Sans"/>
          <w:color w:val="c9211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76" w:lineRule="auto"/>
        <w:jc w:val="both"/>
        <w:rPr>
          <w:rFonts w:ascii="Gill Sans" w:cs="Gill Sans" w:eastAsia="Gill Sans" w:hAnsi="Gill Sans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20"/>
        <w:gridCol w:w="3020"/>
        <w:gridCol w:w="3020"/>
        <w:tblGridChange w:id="0">
          <w:tblGrid>
            <w:gridCol w:w="3020"/>
            <w:gridCol w:w="3020"/>
            <w:gridCol w:w="302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8">
            <w:pPr>
              <w:spacing w:line="276" w:lineRule="auto"/>
              <w:jc w:val="both"/>
              <w:rPr>
                <w:rFonts w:ascii="Gill Sans" w:cs="Gill Sans" w:eastAsia="Gill Sans" w:hAnsi="Gill Sans"/>
                <w:i w:val="1"/>
                <w:iCs w:val="1"/>
                <w:color w:val="ff0000"/>
              </w:rPr>
            </w:pPr>
            <w:r w:rsidDel="00000000" w:rsidR="00000000" w:rsidRPr="00000000">
              <w:rPr>
                <w:rFonts w:ascii="Gill Sans" w:cs="Gill Sans" w:eastAsia="Gill Sans" w:hAnsi="Gill Sans"/>
                <w:i w:val="1"/>
                <w:iCs w:val="1"/>
                <w:highlight w:val="white"/>
                <w:rtl w:val="0"/>
              </w:rPr>
              <w:t xml:space="preserve">Recebido: </w:t>
            </w:r>
            <w:r w:rsidDel="00000000" w:rsidR="00000000" w:rsidRPr="00000000">
              <w:rPr>
                <w:rFonts w:ascii="Gill Sans" w:cs="Gill Sans" w:eastAsia="Gill Sans" w:hAnsi="Gill Sans"/>
                <w:i w:val="1"/>
                <w:iCs w:val="1"/>
                <w:color w:val="ff0000"/>
                <w:highlight w:val="white"/>
                <w:rtl w:val="0"/>
              </w:rPr>
              <w:t xml:space="preserve">editoras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9">
            <w:pPr>
              <w:spacing w:line="276" w:lineRule="auto"/>
              <w:jc w:val="both"/>
              <w:rPr>
                <w:rFonts w:ascii="Gill Sans" w:cs="Gill Sans" w:eastAsia="Gill Sans" w:hAnsi="Gill Sans"/>
                <w:i w:val="1"/>
                <w:iCs w:val="1"/>
                <w:color w:val="ff0000"/>
              </w:rPr>
            </w:pPr>
            <w:r w:rsidDel="00000000" w:rsidR="00000000" w:rsidRPr="00000000">
              <w:rPr>
                <w:rFonts w:ascii="Gill Sans" w:cs="Gill Sans" w:eastAsia="Gill Sans" w:hAnsi="Gill Sans"/>
                <w:i w:val="1"/>
                <w:iCs w:val="1"/>
                <w:highlight w:val="white"/>
                <w:rtl w:val="0"/>
              </w:rPr>
              <w:t xml:space="preserve">Received: </w:t>
            </w:r>
            <w:r w:rsidDel="00000000" w:rsidR="00000000" w:rsidRPr="00000000">
              <w:rPr>
                <w:rFonts w:ascii="Gill Sans" w:cs="Gill Sans" w:eastAsia="Gill Sans" w:hAnsi="Gill Sans"/>
                <w:i w:val="1"/>
                <w:iCs w:val="1"/>
                <w:color w:val="ff0000"/>
                <w:highlight w:val="white"/>
                <w:rtl w:val="0"/>
              </w:rPr>
              <w:t xml:space="preserve">editoras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A">
            <w:pPr>
              <w:spacing w:line="276" w:lineRule="auto"/>
              <w:jc w:val="both"/>
              <w:rPr>
                <w:rFonts w:ascii="Gill Sans" w:cs="Gill Sans" w:eastAsia="Gill Sans" w:hAnsi="Gill Sans"/>
                <w:i w:val="1"/>
                <w:iCs w:val="1"/>
                <w:color w:val="ff0000"/>
              </w:rPr>
            </w:pPr>
            <w:r w:rsidDel="00000000" w:rsidR="00000000" w:rsidRPr="00000000">
              <w:rPr>
                <w:rFonts w:ascii="Gill Sans" w:cs="Gill Sans" w:eastAsia="Gill Sans" w:hAnsi="Gill Sans"/>
                <w:i w:val="1"/>
                <w:iCs w:val="1"/>
                <w:highlight w:val="white"/>
                <w:rtl w:val="0"/>
              </w:rPr>
              <w:t xml:space="preserve">Recibido: </w:t>
            </w:r>
            <w:r w:rsidDel="00000000" w:rsidR="00000000" w:rsidRPr="00000000">
              <w:rPr>
                <w:rFonts w:ascii="Gill Sans" w:cs="Gill Sans" w:eastAsia="Gill Sans" w:hAnsi="Gill Sans"/>
                <w:i w:val="1"/>
                <w:iCs w:val="1"/>
                <w:color w:val="ff0000"/>
                <w:highlight w:val="white"/>
                <w:rtl w:val="0"/>
              </w:rPr>
              <w:t xml:space="preserve">editoras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B">
            <w:pPr>
              <w:spacing w:line="276" w:lineRule="auto"/>
              <w:jc w:val="both"/>
              <w:rPr>
                <w:rFonts w:ascii="Gill Sans" w:cs="Gill Sans" w:eastAsia="Gill Sans" w:hAnsi="Gill Sans"/>
                <w:i w:val="1"/>
                <w:iCs w:val="1"/>
                <w:color w:val="ff0000"/>
              </w:rPr>
            </w:pPr>
            <w:r w:rsidDel="00000000" w:rsidR="00000000" w:rsidRPr="00000000">
              <w:rPr>
                <w:rFonts w:ascii="Gill Sans" w:cs="Gill Sans" w:eastAsia="Gill Sans" w:hAnsi="Gill Sans"/>
                <w:i w:val="1"/>
                <w:iCs w:val="1"/>
                <w:highlight w:val="white"/>
                <w:rtl w:val="0"/>
              </w:rPr>
              <w:t xml:space="preserve">Aceito: </w:t>
            </w:r>
            <w:r w:rsidDel="00000000" w:rsidR="00000000" w:rsidRPr="00000000">
              <w:rPr>
                <w:rFonts w:ascii="Gill Sans" w:cs="Gill Sans" w:eastAsia="Gill Sans" w:hAnsi="Gill Sans"/>
                <w:i w:val="1"/>
                <w:iCs w:val="1"/>
                <w:color w:val="ff0000"/>
                <w:highlight w:val="white"/>
                <w:rtl w:val="0"/>
              </w:rPr>
              <w:t xml:space="preserve">editoras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C">
            <w:pPr>
              <w:spacing w:line="276" w:lineRule="auto"/>
              <w:jc w:val="both"/>
              <w:rPr>
                <w:rFonts w:ascii="Gill Sans" w:cs="Gill Sans" w:eastAsia="Gill Sans" w:hAnsi="Gill Sans"/>
                <w:i w:val="1"/>
                <w:iCs w:val="1"/>
                <w:color w:val="ff0000"/>
              </w:rPr>
            </w:pPr>
            <w:r w:rsidDel="00000000" w:rsidR="00000000" w:rsidRPr="00000000">
              <w:rPr>
                <w:rFonts w:ascii="Gill Sans" w:cs="Gill Sans" w:eastAsia="Gill Sans" w:hAnsi="Gill Sans"/>
                <w:i w:val="1"/>
                <w:iCs w:val="1"/>
                <w:highlight w:val="white"/>
                <w:rtl w:val="0"/>
              </w:rPr>
              <w:t xml:space="preserve">Accepted: </w:t>
            </w:r>
            <w:r w:rsidDel="00000000" w:rsidR="00000000" w:rsidRPr="00000000">
              <w:rPr>
                <w:rFonts w:ascii="Gill Sans" w:cs="Gill Sans" w:eastAsia="Gill Sans" w:hAnsi="Gill Sans"/>
                <w:i w:val="1"/>
                <w:iCs w:val="1"/>
                <w:color w:val="ff0000"/>
                <w:highlight w:val="white"/>
                <w:rtl w:val="0"/>
              </w:rPr>
              <w:t xml:space="preserve">editoras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D">
            <w:pPr>
              <w:spacing w:line="276" w:lineRule="auto"/>
              <w:jc w:val="both"/>
              <w:rPr>
                <w:rFonts w:ascii="Gill Sans" w:cs="Gill Sans" w:eastAsia="Gill Sans" w:hAnsi="Gill Sans"/>
                <w:i w:val="1"/>
                <w:iCs w:val="1"/>
                <w:color w:val="ff0000"/>
              </w:rPr>
            </w:pPr>
            <w:r w:rsidDel="00000000" w:rsidR="00000000" w:rsidRPr="00000000">
              <w:rPr>
                <w:rFonts w:ascii="Gill Sans" w:cs="Gill Sans" w:eastAsia="Gill Sans" w:hAnsi="Gill Sans"/>
                <w:i w:val="1"/>
                <w:iCs w:val="1"/>
                <w:highlight w:val="white"/>
                <w:rtl w:val="0"/>
              </w:rPr>
              <w:t xml:space="preserve">Aceptado: </w:t>
            </w:r>
            <w:r w:rsidDel="00000000" w:rsidR="00000000" w:rsidRPr="00000000">
              <w:rPr>
                <w:rFonts w:ascii="Gill Sans" w:cs="Gill Sans" w:eastAsia="Gill Sans" w:hAnsi="Gill Sans"/>
                <w:i w:val="1"/>
                <w:iCs w:val="1"/>
                <w:color w:val="ff0000"/>
                <w:highlight w:val="white"/>
                <w:rtl w:val="0"/>
              </w:rPr>
              <w:t xml:space="preserve">editoras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spacing w:line="276" w:lineRule="auto"/>
        <w:jc w:val="both"/>
        <w:rPr>
          <w:rFonts w:ascii="Gill Sans" w:cs="Gill Sans" w:eastAsia="Gill Sans" w:hAnsi="Gill Sans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76" w:lineRule="auto"/>
        <w:jc w:val="both"/>
        <w:rPr>
          <w:rFonts w:ascii="Gill Sans" w:cs="Gill Sans" w:eastAsia="Gill Sans" w:hAnsi="Gill Sans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76" w:lineRule="auto"/>
        <w:jc w:val="both"/>
        <w:rPr>
          <w:rFonts w:ascii="Gill Sans" w:cs="Gill Sans" w:eastAsia="Gill Sans" w:hAnsi="Gill Sans"/>
          <w:color w:val="000000"/>
        </w:rPr>
      </w:pPr>
      <w:r w:rsidDel="00000000" w:rsidR="00000000" w:rsidRPr="00000000">
        <w:rPr>
          <w:rFonts w:ascii="Arial" w:cs="Arial" w:eastAsia="Arial" w:hAnsi="Arial"/>
          <w:sz w:val="25"/>
          <w:szCs w:val="25"/>
          <w:highlight w:val="white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7620" distT="0" distL="0" distR="0" hidden="0" layoutInCell="1" locked="0" relativeHeight="0" simplePos="0">
            <wp:simplePos x="0" y="0"/>
            <wp:positionH relativeFrom="column">
              <wp:posOffset>2371725</wp:posOffset>
            </wp:positionH>
            <wp:positionV relativeFrom="paragraph">
              <wp:posOffset>944880</wp:posOffset>
            </wp:positionV>
            <wp:extent cx="1127125" cy="390525"/>
            <wp:effectExtent b="0" l="0" r="0" t="0"/>
            <wp:wrapSquare wrapText="bothSides" distB="7620" distT="0" distL="0" distR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b="-442" l="-153" r="-153" t="-442"/>
                    <a:stretch>
                      <a:fillRect/>
                    </a:stretch>
                  </pic:blipFill>
                  <pic:spPr>
                    <a:xfrm>
                      <a:off x="0" y="0"/>
                      <a:ext cx="1127125" cy="3905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headerReference r:id="rId11" w:type="default"/>
      <w:headerReference r:id="rId12" w:type="first"/>
      <w:headerReference r:id="rId13" w:type="even"/>
      <w:footerReference r:id="rId14" w:type="default"/>
      <w:footerReference r:id="rId15" w:type="first"/>
      <w:footerReference r:id="rId16" w:type="even"/>
      <w:pgSz w:h="16838" w:w="11906" w:orient="portrait"/>
      <w:pgMar w:bottom="1191" w:top="1191" w:left="1418" w:right="1418" w:header="1134" w:footer="1134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Abyssinica SIL">
    <w:embedRegular w:fontKey="{00000000-0000-0000-0000-000000000000}" r:id="rId1" w:subsetted="0"/>
  </w:font>
  <w:font w:name="Gil sans"/>
  <w:font w:name="Gill Sans">
    <w:embedRegular w:fontKey="{00000000-0000-0000-0000-000000000000}" r:id="rId2" w:subsetted="0"/>
    <w:embedBold w:fontKey="{00000000-0000-0000-0000-000000000000}" r:id="rId3" w:subsetted="0"/>
  </w:font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tabs>
        <w:tab w:val="center" w:leader="none" w:pos="4252"/>
        <w:tab w:val="right" w:leader="none" w:pos="8504"/>
      </w:tabs>
      <w:rPr>
        <w:rFonts w:ascii="Gill Sans" w:cs="Gill Sans" w:eastAsia="Gill Sans" w:hAnsi="Gill Sans"/>
        <w:color w:val="000000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7">
    <w:pP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Fonts w:ascii="Gill Sans" w:cs="Gill Sans" w:eastAsia="Gill Sans" w:hAnsi="Gill Sans"/>
        <w:color w:val="000000"/>
        <w:sz w:val="18"/>
        <w:szCs w:val="18"/>
        <w:rtl w:val="0"/>
      </w:rPr>
      <w:t xml:space="preserve">Olhar de professor, Ponta Grossa, v. 27, </w:t>
    </w:r>
    <w:r w:rsidDel="00000000" w:rsidR="00000000" w:rsidRPr="00000000">
      <w:rPr>
        <w:rFonts w:ascii="Gill Sans" w:cs="Gill Sans" w:eastAsia="Gill Sans" w:hAnsi="Gill Sans"/>
        <w:sz w:val="18"/>
        <w:szCs w:val="18"/>
        <w:rtl w:val="0"/>
      </w:rPr>
      <w:t xml:space="preserve">p. 1-xx, e-xxxxx.xxx, 2024.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8">
    <w:pP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Fonts w:ascii="Gill Sans" w:cs="Gill Sans" w:eastAsia="Gill Sans" w:hAnsi="Gill Sans"/>
        <w:color w:val="000000"/>
        <w:sz w:val="18"/>
        <w:szCs w:val="18"/>
        <w:rtl w:val="0"/>
      </w:rPr>
      <w:t xml:space="preserve">Disponível em &lt;https://revistas.uepg.br/index.php/olhardeprofessor&gt;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9">
    <w:pPr>
      <w:tabs>
        <w:tab w:val="center" w:leader="none" w:pos="4252"/>
        <w:tab w:val="right" w:leader="none" w:pos="8504"/>
      </w:tabs>
      <w:jc w:val="right"/>
      <w:rPr>
        <w:rFonts w:ascii="Gill Sans" w:cs="Gill Sans" w:eastAsia="Gill Sans" w:hAnsi="Gill Sans"/>
        <w:color w:val="000000"/>
      </w:rPr>
    </w:pPr>
    <w:r w:rsidDel="00000000" w:rsidR="00000000" w:rsidRPr="00000000">
      <w:rPr>
        <w:rFonts w:ascii="Gill Sans" w:cs="Gill Sans" w:eastAsia="Gill Sans" w:hAnsi="Gill Sans"/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A">
    <w:pPr>
      <w:tabs>
        <w:tab w:val="center" w:leader="none" w:pos="4252"/>
        <w:tab w:val="right" w:leader="none" w:pos="8504"/>
      </w:tabs>
      <w:jc w:val="right"/>
      <w:rPr>
        <w:rFonts w:ascii="Gill Sans" w:cs="Gill Sans" w:eastAsia="Gill Sans" w:hAnsi="Gill Sans"/>
        <w:color w:val="595959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B">
    <w:pP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Fonts w:ascii="Gill Sans" w:cs="Gill Sans" w:eastAsia="Gill Sans" w:hAnsi="Gill Sans"/>
        <w:color w:val="000000"/>
        <w:sz w:val="18"/>
        <w:szCs w:val="18"/>
        <w:rtl w:val="0"/>
      </w:rPr>
      <w:t xml:space="preserve">Olhar de professor, Ponta Grossa, v. 29, </w:t>
    </w:r>
    <w:r w:rsidDel="00000000" w:rsidR="00000000" w:rsidRPr="00000000">
      <w:rPr>
        <w:rFonts w:ascii="Gill Sans" w:cs="Gill Sans" w:eastAsia="Gill Sans" w:hAnsi="Gill Sans"/>
        <w:sz w:val="18"/>
        <w:szCs w:val="18"/>
        <w:rtl w:val="0"/>
      </w:rPr>
      <w:t xml:space="preserve">p. 1-xx, e-xxxxx.xxx, 2026.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C">
    <w:pP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Fonts w:ascii="Gill Sans" w:cs="Gill Sans" w:eastAsia="Gill Sans" w:hAnsi="Gill Sans"/>
        <w:color w:val="000000"/>
        <w:sz w:val="18"/>
        <w:szCs w:val="18"/>
        <w:rtl w:val="0"/>
      </w:rPr>
      <w:t xml:space="preserve">Disponível em &lt;</w:t>
    </w:r>
    <w:r w:rsidDel="00000000" w:rsidR="00000000" w:rsidRPr="00000000">
      <w:rPr>
        <w:rFonts w:ascii="Gill Sans" w:cs="Gill Sans" w:eastAsia="Gill Sans" w:hAnsi="Gill Sans"/>
        <w:color w:val="000000"/>
        <w:sz w:val="18"/>
        <w:szCs w:val="18"/>
        <w:u w:val="none"/>
        <w:rtl w:val="0"/>
      </w:rPr>
      <w:t xml:space="preserve">https://revistas.uepg.br/index.php/olhardeprofessor&gt;</w:t>
    </w:r>
    <w:r w:rsidDel="00000000" w:rsidR="00000000" w:rsidRPr="00000000">
      <w:rPr>
        <w:rFonts w:ascii="Gill Sans" w:cs="Gill Sans" w:eastAsia="Gill Sans" w:hAnsi="Gill Sans"/>
        <w:color w:val="000000"/>
        <w:sz w:val="18"/>
        <w:szCs w:val="18"/>
        <w:rtl w:val="0"/>
      </w:rPr>
      <w:t xml:space="preserve">                                                                              </w:t>
    </w:r>
    <w:r w:rsidDel="00000000" w:rsidR="00000000" w:rsidRPr="00000000">
      <w:rPr>
        <w:rFonts w:ascii="Gill Sans" w:cs="Gill Sans" w:eastAsia="Gill Sans" w:hAnsi="Gill Sans"/>
        <w:color w:val="595959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D">
    <w:pPr>
      <w:tabs>
        <w:tab w:val="center" w:leader="none" w:pos="4252"/>
        <w:tab w:val="right" w:leader="none" w:pos="8504"/>
      </w:tabs>
      <w:rPr>
        <w:rFonts w:ascii="Liberation Serif" w:cs="Liberation Serif" w:eastAsia="Liberation Serif" w:hAnsi="Liberation Serif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E">
    <w:pPr>
      <w:tabs>
        <w:tab w:val="center" w:leader="none" w:pos="4252"/>
        <w:tab w:val="right" w:leader="none" w:pos="8504"/>
      </w:tabs>
      <w:rPr>
        <w:rFonts w:ascii="Gill Sans" w:cs="Gill Sans" w:eastAsia="Gill Sans" w:hAnsi="Gill Sans"/>
        <w:color w:val="404040"/>
        <w:sz w:val="18"/>
        <w:szCs w:val="18"/>
      </w:rPr>
    </w:pPr>
    <w:r w:rsidDel="00000000" w:rsidR="00000000" w:rsidRPr="00000000">
      <w:rPr>
        <w:rFonts w:ascii="Gill Sans" w:cs="Gill Sans" w:eastAsia="Gill Sans" w:hAnsi="Gill Sans"/>
        <w:color w:val="404040"/>
        <w:sz w:val="18"/>
        <w:szCs w:val="18"/>
        <w:rtl w:val="0"/>
      </w:rPr>
      <w:t xml:space="preserve">Olhar de professor, Ponta Grossa, v.29, p. 1-xx, e-xxxxx.xxx, 2026.</w:t>
    </w:r>
  </w:p>
  <w:p w:rsidR="00000000" w:rsidDel="00000000" w:rsidP="00000000" w:rsidRDefault="00000000" w:rsidRPr="00000000" w14:paraId="0000004F">
    <w:pPr>
      <w:tabs>
        <w:tab w:val="center" w:leader="none" w:pos="4252"/>
        <w:tab w:val="right" w:leader="none" w:pos="8504"/>
      </w:tabs>
      <w:rPr>
        <w:color w:val="404040"/>
      </w:rPr>
    </w:pPr>
    <w:bookmarkStart w:colFirst="0" w:colLast="0" w:name="_5ysb5yaqvf9c" w:id="4"/>
    <w:bookmarkEnd w:id="4"/>
    <w:r w:rsidDel="00000000" w:rsidR="00000000" w:rsidRPr="00000000">
      <w:rPr>
        <w:rFonts w:ascii="Gill Sans" w:cs="Gill Sans" w:eastAsia="Gill Sans" w:hAnsi="Gill Sans"/>
        <w:color w:val="404040"/>
        <w:sz w:val="20"/>
        <w:szCs w:val="20"/>
        <w:rtl w:val="0"/>
      </w:rPr>
      <w:t xml:space="preserve">Disponível em &lt;https://revistas.uepg.br/index.php/olhardeprofessor&gt;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0">
    <w:pPr>
      <w:tabs>
        <w:tab w:val="center" w:leader="none" w:pos="4252"/>
        <w:tab w:val="right" w:leader="none" w:pos="8504"/>
      </w:tabs>
      <w:jc w:val="right"/>
      <w:rPr>
        <w:rFonts w:ascii="Gill Sans" w:cs="Gill Sans" w:eastAsia="Gill Sans" w:hAnsi="Gill Sans"/>
        <w:color w:val="404040"/>
      </w:rPr>
    </w:pPr>
    <w:r w:rsidDel="00000000" w:rsidR="00000000" w:rsidRPr="00000000">
      <w:rPr>
        <w:rFonts w:ascii="Gill Sans" w:cs="Gill Sans" w:eastAsia="Gill Sans" w:hAnsi="Gill Sans"/>
        <w:color w:val="40404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1">
    <w:pP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tabs>
        <w:tab w:val="center" w:leader="none" w:pos="4252"/>
        <w:tab w:val="right" w:leader="none" w:pos="8504"/>
      </w:tabs>
      <w:spacing w:line="360" w:lineRule="auto"/>
      <w:jc w:val="right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tabs>
        <w:tab w:val="center" w:leader="none" w:pos="4396"/>
        <w:tab w:val="right" w:leader="none" w:pos="9075"/>
      </w:tabs>
      <w:spacing w:line="360" w:lineRule="auto"/>
      <w:ind w:left="-284" w:firstLine="0"/>
      <w:jc w:val="right"/>
      <w:rPr>
        <w:color w:val="000000"/>
      </w:rPr>
    </w:pPr>
    <w:r w:rsidDel="00000000" w:rsidR="00000000" w:rsidRPr="00000000">
      <w:rPr>
        <w:rFonts w:ascii="Gill Sans" w:cs="Gill Sans" w:eastAsia="Gill Sans" w:hAnsi="Gill Sans"/>
        <w:color w:val="000000"/>
        <w:rtl w:val="0"/>
      </w:rPr>
      <w:tab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4">
    <w:pPr>
      <w:tabs>
        <w:tab w:val="center" w:leader="none" w:pos="4396"/>
        <w:tab w:val="right" w:leader="none" w:pos="9075"/>
      </w:tabs>
      <w:spacing w:line="360" w:lineRule="auto"/>
      <w:ind w:left="-284" w:firstLine="0"/>
      <w:rPr>
        <w:rFonts w:ascii="Gill Sans" w:cs="Gill Sans" w:eastAsia="Gill Sans" w:hAnsi="Gill Sans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ind w:left="-283" w:firstLine="0"/>
      <w:jc w:val="right"/>
      <w:rPr>
        <w:rFonts w:ascii="Abyssinica SIL" w:cs="Abyssinica SIL" w:eastAsia="Abyssinica SIL" w:hAnsi="Abyssinica SIL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2.xml"/><Relationship Id="rId10" Type="http://schemas.openxmlformats.org/officeDocument/2006/relationships/image" Target="media/image1.png"/><Relationship Id="rId13" Type="http://schemas.openxmlformats.org/officeDocument/2006/relationships/header" Target="header1.xml"/><Relationship Id="rId12" Type="http://schemas.openxmlformats.org/officeDocument/2006/relationships/header" Target="head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ri.uepg.br/riuepg/bitstream/handle/123456789/901/Manual-5-ed-digital%20(2).pdf?sequence=4" TargetMode="External"/><Relationship Id="rId15" Type="http://schemas.openxmlformats.org/officeDocument/2006/relationships/footer" Target="footer3.xml"/><Relationship Id="rId14" Type="http://schemas.openxmlformats.org/officeDocument/2006/relationships/footer" Target="footer2.xml"/><Relationship Id="rId16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hyperlink" Target="https://doi.org/10.5212/OlharProfr.v.24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byssinicaSIL-regular.ttf"/><Relationship Id="rId2" Type="http://schemas.openxmlformats.org/officeDocument/2006/relationships/font" Target="fonts/GillSans-regular.ttf"/><Relationship Id="rId3" Type="http://schemas.openxmlformats.org/officeDocument/2006/relationships/font" Target="fonts/GillSan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