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72" w:rsidRDefault="00633339">
      <w:r>
        <w:t xml:space="preserve">                           Breve Explicação</w:t>
      </w:r>
    </w:p>
    <w:p w:rsidR="00633339" w:rsidRDefault="00633339"/>
    <w:p w:rsidR="00633339" w:rsidRDefault="00633339"/>
    <w:p w:rsidR="00633339" w:rsidRDefault="00633339" w:rsidP="00633339">
      <w:pPr>
        <w:ind w:firstLine="284"/>
      </w:pPr>
      <w:r>
        <w:t>Caro Professor Doutor Cláudio</w:t>
      </w:r>
    </w:p>
    <w:p w:rsidR="00633339" w:rsidRDefault="00633339" w:rsidP="00633339">
      <w:pPr>
        <w:ind w:firstLine="284"/>
      </w:pPr>
    </w:p>
    <w:p w:rsidR="00633339" w:rsidRDefault="00633339" w:rsidP="00633339">
      <w:pPr>
        <w:ind w:firstLine="284"/>
      </w:pPr>
      <w:r>
        <w:t xml:space="preserve">Em relação às sugestões de </w:t>
      </w:r>
      <w:r w:rsidR="005218B3">
        <w:t>corre</w:t>
      </w:r>
      <w:r>
        <w:t>ção do presente artigo, procurei seguir as suas indicações. Todavia</w:t>
      </w:r>
      <w:r w:rsidR="00403E08">
        <w:t>, algumas situações foram contorna</w:t>
      </w:r>
      <w:r>
        <w:t>das da forma que me pareceu mais pertinente.</w:t>
      </w:r>
    </w:p>
    <w:p w:rsidR="00633339" w:rsidRDefault="00633339" w:rsidP="00633339">
      <w:pPr>
        <w:ind w:firstLine="284"/>
      </w:pPr>
      <w:r>
        <w:t xml:space="preserve">Há apenas a sublinhar dois </w:t>
      </w:r>
      <w:r w:rsidR="00581875">
        <w:t>aspe</w:t>
      </w:r>
      <w:r>
        <w:t>tos:</w:t>
      </w:r>
    </w:p>
    <w:p w:rsidR="00633339" w:rsidRDefault="00633339" w:rsidP="00633339">
      <w:pPr>
        <w:pStyle w:val="PargrafodaLista"/>
        <w:numPr>
          <w:ilvl w:val="0"/>
          <w:numId w:val="1"/>
        </w:numPr>
      </w:pPr>
      <w:r>
        <w:t>A carta de António Teles de Meneses</w:t>
      </w:r>
      <w:r w:rsidR="00403E08">
        <w:t>,</w:t>
      </w:r>
      <w:r>
        <w:t xml:space="preserve"> em que</w:t>
      </w:r>
      <w:r w:rsidR="00581875">
        <w:t xml:space="preserve"> </w:t>
      </w:r>
      <w:proofErr w:type="gramStart"/>
      <w:r w:rsidR="00581875">
        <w:t>este</w:t>
      </w:r>
      <w:r>
        <w:t xml:space="preserve"> expressa grande parte</w:t>
      </w:r>
      <w:proofErr w:type="gramEnd"/>
      <w:r>
        <w:t xml:space="preserve"> do seu pensamento sobre a capitania de Goiás</w:t>
      </w:r>
      <w:r w:rsidR="00403E08">
        <w:t>,</w:t>
      </w:r>
      <w:r>
        <w:t xml:space="preserve"> é mesmo de 1789 e não de 1783, com me foi sugerido. </w:t>
      </w:r>
      <w:r w:rsidR="00581875">
        <w:t xml:space="preserve">Paulo </w:t>
      </w:r>
      <w:proofErr w:type="spellStart"/>
      <w:r w:rsidR="00581875">
        <w:t>Bertran</w:t>
      </w:r>
      <w:proofErr w:type="spellEnd"/>
      <w:r w:rsidR="00581875">
        <w:t>, que publicou na í</w:t>
      </w:r>
      <w:r>
        <w:t>ntegra essa carta na sua obra Notícias</w:t>
      </w:r>
      <w:r w:rsidR="00581875">
        <w:t xml:space="preserve"> Gerais</w:t>
      </w:r>
      <w:r>
        <w:t xml:space="preserve"> da Capitania de Goiás em 1783 menciona por diversas vezes a data de 1789, gerando uma aparente contradição com </w:t>
      </w:r>
      <w:r w:rsidR="00581875">
        <w:t>a data do</w:t>
      </w:r>
      <w:r>
        <w:t xml:space="preserve"> título da obra.</w:t>
      </w:r>
    </w:p>
    <w:p w:rsidR="00633339" w:rsidRDefault="00633339" w:rsidP="00633339">
      <w:pPr>
        <w:pStyle w:val="PargrafodaLista"/>
        <w:numPr>
          <w:ilvl w:val="0"/>
          <w:numId w:val="1"/>
        </w:numPr>
      </w:pPr>
      <w:r>
        <w:t>Ao contrário do que suge</w:t>
      </w:r>
      <w:r w:rsidR="005218B3">
        <w:t>riu, mantive a ordem dos capítulos</w:t>
      </w:r>
      <w:r>
        <w:t>, pois não me parecia bem</w:t>
      </w:r>
      <w:r w:rsidR="005218B3">
        <w:t xml:space="preserve"> colocar o pensamento de António Teles de Menezes antes do seu percurso ascensional. Todavia, para tentar evitar a suposta incoerência que era iniciar as considerações finais com </w:t>
      </w:r>
      <w:bookmarkStart w:id="0" w:name="_GoBack"/>
      <w:bookmarkEnd w:id="0"/>
      <w:r w:rsidR="005218B3">
        <w:t>a trajetória de António de Menezes, quando o capítulo imediatamente anterior não se pronuncia sobre o assunto, iniciei as considerações finais de uma forma ligeiramente diferente. Não me interprete mal por essa opção.</w:t>
      </w:r>
    </w:p>
    <w:p w:rsidR="005218B3" w:rsidRDefault="005218B3" w:rsidP="005218B3">
      <w:pPr>
        <w:ind w:firstLine="284"/>
      </w:pPr>
      <w:r>
        <w:t>Todavia, estou recetivo para modificar tudo o que se possa revelar como obstáculo à publicação do artigo na vossa revista, al</w:t>
      </w:r>
      <w:r w:rsidR="00581875">
        <w:t>go que desde já agradeço e</w:t>
      </w:r>
      <w:r>
        <w:t xml:space="preserve"> me deixa bastante agradado.</w:t>
      </w:r>
    </w:p>
    <w:p w:rsidR="005218B3" w:rsidRDefault="005218B3" w:rsidP="005218B3">
      <w:pPr>
        <w:ind w:firstLine="284"/>
      </w:pPr>
    </w:p>
    <w:p w:rsidR="005218B3" w:rsidRDefault="005218B3" w:rsidP="005218B3">
      <w:pPr>
        <w:ind w:firstLine="284"/>
      </w:pPr>
      <w:r>
        <w:t>Atenciosamente,</w:t>
      </w:r>
    </w:p>
    <w:p w:rsidR="005218B3" w:rsidRDefault="005218B3" w:rsidP="005218B3">
      <w:pPr>
        <w:ind w:firstLine="284"/>
      </w:pPr>
      <w:r>
        <w:t>Luís Mendonça</w:t>
      </w:r>
    </w:p>
    <w:p w:rsidR="005218B3" w:rsidRDefault="005218B3" w:rsidP="005218B3"/>
    <w:p w:rsidR="005218B3" w:rsidRDefault="005218B3" w:rsidP="005218B3">
      <w:pPr>
        <w:pStyle w:val="PargrafodaLista"/>
        <w:ind w:left="644"/>
      </w:pPr>
    </w:p>
    <w:p w:rsidR="00633339" w:rsidRDefault="00633339"/>
    <w:p w:rsidR="00633339" w:rsidRDefault="00633339" w:rsidP="00633339">
      <w:pPr>
        <w:ind w:firstLine="284"/>
      </w:pPr>
    </w:p>
    <w:sectPr w:rsidR="00633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74B0"/>
    <w:multiLevelType w:val="hybridMultilevel"/>
    <w:tmpl w:val="DB282772"/>
    <w:lvl w:ilvl="0" w:tplc="371811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39"/>
    <w:rsid w:val="00403E08"/>
    <w:rsid w:val="00411807"/>
    <w:rsid w:val="005218B3"/>
    <w:rsid w:val="00581875"/>
    <w:rsid w:val="00633339"/>
    <w:rsid w:val="00791C72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3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3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Mendonça</dc:creator>
  <cp:lastModifiedBy>Dturma</cp:lastModifiedBy>
  <cp:revision>3</cp:revision>
  <dcterms:created xsi:type="dcterms:W3CDTF">2017-06-06T18:13:00Z</dcterms:created>
  <dcterms:modified xsi:type="dcterms:W3CDTF">2017-06-07T13:58:00Z</dcterms:modified>
</cp:coreProperties>
</file>