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3354" w:rsidRPr="003E08A6" w:rsidRDefault="008347E2" w:rsidP="003E1E3C">
      <w:pPr>
        <w:spacing w:line="360" w:lineRule="auto"/>
        <w:ind w:right="0"/>
        <w:jc w:val="center"/>
        <w:rPr>
          <w:rFonts w:ascii="Times New Roman" w:hAnsi="Times New Roman" w:cs="Times New Roman"/>
          <w:sz w:val="24"/>
          <w:szCs w:val="24"/>
        </w:rPr>
      </w:pPr>
      <w:r>
        <w:rPr>
          <w:rFonts w:ascii="Times New Roman" w:hAnsi="Times New Roman" w:cs="Times New Roman"/>
          <w:b/>
          <w:sz w:val="24"/>
          <w:szCs w:val="24"/>
        </w:rPr>
        <w:t>‘</w:t>
      </w:r>
      <w:r w:rsidR="000D3AF4">
        <w:rPr>
          <w:rFonts w:ascii="Times New Roman" w:hAnsi="Times New Roman" w:cs="Times New Roman"/>
          <w:b/>
          <w:sz w:val="24"/>
          <w:szCs w:val="24"/>
        </w:rPr>
        <w:t>Duas Palavras</w:t>
      </w:r>
      <w:r>
        <w:rPr>
          <w:rFonts w:ascii="Times New Roman" w:hAnsi="Times New Roman" w:cs="Times New Roman"/>
          <w:b/>
          <w:sz w:val="24"/>
          <w:szCs w:val="24"/>
        </w:rPr>
        <w:t>’</w:t>
      </w:r>
      <w:r w:rsidR="000474EC" w:rsidRPr="003E08A6">
        <w:rPr>
          <w:rFonts w:ascii="Times New Roman" w:hAnsi="Times New Roman" w:cs="Times New Roman"/>
          <w:b/>
          <w:sz w:val="24"/>
          <w:szCs w:val="24"/>
        </w:rPr>
        <w:t>: ‘Os Holandeses no Rio Grande’ e a invenção da identidade católica norte-rio-grandense na década de 1930</w:t>
      </w:r>
      <w:r w:rsidR="00EE0B42" w:rsidRPr="003E08A6">
        <w:rPr>
          <w:rStyle w:val="Refdenotaderodap"/>
          <w:rFonts w:ascii="Times New Roman" w:hAnsi="Times New Roman" w:cs="Times New Roman"/>
          <w:b/>
          <w:sz w:val="24"/>
          <w:szCs w:val="24"/>
        </w:rPr>
        <w:footnoteReference w:id="1"/>
      </w:r>
    </w:p>
    <w:p w:rsidR="00B43354" w:rsidRPr="003E1E3C" w:rsidRDefault="008347E2" w:rsidP="003E1E3C">
      <w:pPr>
        <w:spacing w:line="360" w:lineRule="auto"/>
        <w:ind w:right="0"/>
        <w:jc w:val="center"/>
        <w:rPr>
          <w:rFonts w:ascii="Times New Roman" w:hAnsi="Times New Roman" w:cs="Times New Roman"/>
          <w:b/>
          <w:sz w:val="24"/>
          <w:szCs w:val="24"/>
          <w:lang w:val="en-US"/>
        </w:rPr>
      </w:pPr>
      <w:r>
        <w:rPr>
          <w:rFonts w:ascii="Times New Roman" w:hAnsi="Times New Roman" w:cs="Times New Roman"/>
          <w:b/>
          <w:sz w:val="24"/>
          <w:szCs w:val="24"/>
          <w:lang w:val="en-US"/>
        </w:rPr>
        <w:t>‘</w:t>
      </w:r>
      <w:r w:rsidR="003E1E3C" w:rsidRPr="003E1E3C">
        <w:rPr>
          <w:rFonts w:ascii="Times New Roman" w:hAnsi="Times New Roman" w:cs="Times New Roman"/>
          <w:b/>
          <w:sz w:val="24"/>
          <w:szCs w:val="24"/>
          <w:lang w:val="en-US"/>
        </w:rPr>
        <w:t xml:space="preserve">Two </w:t>
      </w:r>
      <w:r w:rsidR="00312763">
        <w:rPr>
          <w:rFonts w:ascii="Times New Roman" w:hAnsi="Times New Roman" w:cs="Times New Roman"/>
          <w:b/>
          <w:sz w:val="24"/>
          <w:szCs w:val="24"/>
          <w:lang w:val="en-US"/>
        </w:rPr>
        <w:t>W</w:t>
      </w:r>
      <w:r w:rsidR="003E1E3C" w:rsidRPr="003E1E3C">
        <w:rPr>
          <w:rFonts w:ascii="Times New Roman" w:hAnsi="Times New Roman" w:cs="Times New Roman"/>
          <w:b/>
          <w:sz w:val="24"/>
          <w:szCs w:val="24"/>
          <w:lang w:val="en-US"/>
        </w:rPr>
        <w:t>ords</w:t>
      </w:r>
      <w:r>
        <w:rPr>
          <w:rFonts w:ascii="Times New Roman" w:hAnsi="Times New Roman" w:cs="Times New Roman"/>
          <w:b/>
          <w:sz w:val="24"/>
          <w:szCs w:val="24"/>
          <w:lang w:val="en-US"/>
        </w:rPr>
        <w:t>’</w:t>
      </w:r>
      <w:r w:rsidR="003E1E3C" w:rsidRPr="003E1E3C">
        <w:rPr>
          <w:rFonts w:ascii="Times New Roman" w:hAnsi="Times New Roman" w:cs="Times New Roman"/>
          <w:b/>
          <w:sz w:val="24"/>
          <w:szCs w:val="24"/>
          <w:lang w:val="en-US"/>
        </w:rPr>
        <w:t xml:space="preserve">: ‘Os </w:t>
      </w:r>
      <w:proofErr w:type="spellStart"/>
      <w:r w:rsidR="003E1E3C" w:rsidRPr="003E1E3C">
        <w:rPr>
          <w:rFonts w:ascii="Times New Roman" w:hAnsi="Times New Roman" w:cs="Times New Roman"/>
          <w:b/>
          <w:sz w:val="24"/>
          <w:szCs w:val="24"/>
          <w:lang w:val="en-US"/>
        </w:rPr>
        <w:t>Holandeses</w:t>
      </w:r>
      <w:proofErr w:type="spellEnd"/>
      <w:r w:rsidR="003E1E3C" w:rsidRPr="003E1E3C">
        <w:rPr>
          <w:rFonts w:ascii="Times New Roman" w:hAnsi="Times New Roman" w:cs="Times New Roman"/>
          <w:b/>
          <w:sz w:val="24"/>
          <w:szCs w:val="24"/>
          <w:lang w:val="en-US"/>
        </w:rPr>
        <w:t xml:space="preserve"> no Rio Grande’ and the in</w:t>
      </w:r>
      <w:r w:rsidR="003E1E3C">
        <w:rPr>
          <w:rFonts w:ascii="Times New Roman" w:hAnsi="Times New Roman" w:cs="Times New Roman"/>
          <w:b/>
          <w:sz w:val="24"/>
          <w:szCs w:val="24"/>
          <w:lang w:val="en-US"/>
        </w:rPr>
        <w:t xml:space="preserve">vention of the </w:t>
      </w:r>
      <w:proofErr w:type="spellStart"/>
      <w:r w:rsidR="003E1E3C">
        <w:rPr>
          <w:rFonts w:ascii="Times New Roman" w:hAnsi="Times New Roman" w:cs="Times New Roman"/>
          <w:b/>
          <w:sz w:val="24"/>
          <w:szCs w:val="24"/>
          <w:lang w:val="en-US"/>
        </w:rPr>
        <w:t>norte-rio-grandense</w:t>
      </w:r>
      <w:proofErr w:type="spellEnd"/>
      <w:r w:rsidR="003E1E3C">
        <w:rPr>
          <w:rFonts w:ascii="Times New Roman" w:hAnsi="Times New Roman" w:cs="Times New Roman"/>
          <w:b/>
          <w:sz w:val="24"/>
          <w:szCs w:val="24"/>
          <w:lang w:val="en-US"/>
        </w:rPr>
        <w:t xml:space="preserve"> catholic identity in the 1930s</w:t>
      </w:r>
    </w:p>
    <w:p w:rsidR="001F5DB2" w:rsidRDefault="00B43354" w:rsidP="00B43354">
      <w:pPr>
        <w:ind w:right="0"/>
        <w:jc w:val="center"/>
        <w:rPr>
          <w:rFonts w:ascii="Times New Roman" w:hAnsi="Times New Roman" w:cs="Times New Roman"/>
          <w:sz w:val="24"/>
          <w:szCs w:val="24"/>
        </w:rPr>
      </w:pPr>
      <w:r w:rsidRPr="00DA0ED7">
        <w:rPr>
          <w:rFonts w:ascii="Times New Roman" w:hAnsi="Times New Roman" w:cs="Times New Roman"/>
          <w:sz w:val="24"/>
          <w:szCs w:val="24"/>
        </w:rPr>
        <w:t>Renato Amado Peixoto</w:t>
      </w:r>
      <w:r w:rsidR="00DA0ED7">
        <w:rPr>
          <w:rStyle w:val="Refdenotaderodap"/>
          <w:rFonts w:ascii="Times New Roman" w:hAnsi="Times New Roman" w:cs="Times New Roman"/>
          <w:sz w:val="24"/>
          <w:szCs w:val="24"/>
        </w:rPr>
        <w:footnoteReference w:id="2"/>
      </w:r>
    </w:p>
    <w:p w:rsidR="001F5DB2" w:rsidRDefault="001F5DB2" w:rsidP="00B43354">
      <w:pPr>
        <w:ind w:right="0"/>
        <w:jc w:val="center"/>
        <w:rPr>
          <w:rFonts w:ascii="Times New Roman" w:hAnsi="Times New Roman" w:cs="Times New Roman"/>
          <w:sz w:val="24"/>
          <w:szCs w:val="24"/>
        </w:rPr>
      </w:pPr>
    </w:p>
    <w:p w:rsidR="001F5DB2" w:rsidRPr="002C389B" w:rsidRDefault="001F5DB2" w:rsidP="00B43354">
      <w:pPr>
        <w:ind w:right="0"/>
        <w:jc w:val="center"/>
        <w:rPr>
          <w:rFonts w:ascii="Times New Roman" w:hAnsi="Times New Roman" w:cs="Times New Roman"/>
          <w:sz w:val="24"/>
          <w:szCs w:val="24"/>
        </w:rPr>
      </w:pPr>
      <w:r w:rsidRPr="002C389B">
        <w:rPr>
          <w:rFonts w:ascii="Times New Roman" w:hAnsi="Times New Roman" w:cs="Times New Roman"/>
          <w:sz w:val="24"/>
          <w:szCs w:val="24"/>
        </w:rPr>
        <w:t>Resumo</w:t>
      </w:r>
    </w:p>
    <w:p w:rsidR="003F614E" w:rsidRPr="002C389B" w:rsidRDefault="003F614E" w:rsidP="00552DCC">
      <w:pPr>
        <w:spacing w:line="360" w:lineRule="auto"/>
        <w:ind w:right="0" w:firstLine="0"/>
        <w:rPr>
          <w:rFonts w:ascii="Times New Roman" w:hAnsi="Times New Roman" w:cs="Times New Roman"/>
          <w:sz w:val="24"/>
          <w:szCs w:val="24"/>
        </w:rPr>
      </w:pPr>
      <w:r w:rsidRPr="002C389B">
        <w:rPr>
          <w:rFonts w:ascii="Times New Roman" w:hAnsi="Times New Roman" w:cs="Times New Roman"/>
          <w:sz w:val="24"/>
          <w:szCs w:val="24"/>
        </w:rPr>
        <w:t>O livro 'Os Holandeses no Rio Grande’ além de ser a fonte para a beatificação dos Protomártires do Brasil</w:t>
      </w:r>
      <w:proofErr w:type="gramStart"/>
      <w:r w:rsidRPr="002C389B">
        <w:rPr>
          <w:rFonts w:ascii="Times New Roman" w:hAnsi="Times New Roman" w:cs="Times New Roman"/>
          <w:sz w:val="24"/>
          <w:szCs w:val="24"/>
        </w:rPr>
        <w:t>, foi</w:t>
      </w:r>
      <w:proofErr w:type="gramEnd"/>
      <w:r w:rsidRPr="002C389B">
        <w:rPr>
          <w:rFonts w:ascii="Times New Roman" w:hAnsi="Times New Roman" w:cs="Times New Roman"/>
          <w:sz w:val="24"/>
          <w:szCs w:val="24"/>
        </w:rPr>
        <w:t xml:space="preserve"> também o ponto de partida para a invenção da identidade católica no Rio Grande do Norte. Este trabalho pensa os acontecimentos de seu tempo, como o Levante Comunista de 1935 e a Guerra Civil Espanhola e os acontecimentos do passado, como a invasão holandesa e seus personagens, como Felipe Camarão. Para isto, 'Os Holandeses no Rio Grande' dialogou com livros e pensadores que trabalhavam a regionalidade nordestina e a ideia da Nação, por meio de conteúdos como o anticomunismo, o antissemitismo, o Integralismo e o pensamento católico. Por conseguinte, entendemos que este estudo de caso nos permite investigar o próprio sentido da História Local e Regional, bem como para demonstrar a importância da História da Historiografia para a sua compreensão.</w:t>
      </w:r>
    </w:p>
    <w:p w:rsidR="003E08A6" w:rsidRDefault="001F5DB2" w:rsidP="00A01529">
      <w:pPr>
        <w:spacing w:line="360" w:lineRule="auto"/>
        <w:ind w:right="0" w:firstLine="0"/>
        <w:rPr>
          <w:rFonts w:ascii="Times New Roman" w:hAnsi="Times New Roman" w:cs="Times New Roman"/>
          <w:sz w:val="24"/>
          <w:szCs w:val="24"/>
        </w:rPr>
      </w:pPr>
      <w:r w:rsidRPr="002C389B">
        <w:rPr>
          <w:rFonts w:ascii="Times New Roman" w:hAnsi="Times New Roman" w:cs="Times New Roman"/>
          <w:sz w:val="24"/>
          <w:szCs w:val="24"/>
        </w:rPr>
        <w:lastRenderedPageBreak/>
        <w:t>Palavras-Chave</w:t>
      </w:r>
      <w:r w:rsidR="002A788D" w:rsidRPr="002C389B">
        <w:rPr>
          <w:rFonts w:ascii="Times New Roman" w:hAnsi="Times New Roman" w:cs="Times New Roman"/>
          <w:sz w:val="24"/>
          <w:szCs w:val="24"/>
        </w:rPr>
        <w:t xml:space="preserve">: </w:t>
      </w:r>
      <w:r w:rsidR="000C41B4" w:rsidRPr="002C389B">
        <w:rPr>
          <w:rFonts w:ascii="Times New Roman" w:hAnsi="Times New Roman" w:cs="Times New Roman"/>
          <w:sz w:val="24"/>
          <w:szCs w:val="24"/>
        </w:rPr>
        <w:t xml:space="preserve">Protomártires do Brasil; Felipe Camarão; Luís da Câmara Cascudo; </w:t>
      </w:r>
      <w:r w:rsidR="002A788D" w:rsidRPr="002C389B">
        <w:rPr>
          <w:rFonts w:ascii="Times New Roman" w:hAnsi="Times New Roman" w:cs="Times New Roman"/>
          <w:sz w:val="24"/>
          <w:szCs w:val="24"/>
        </w:rPr>
        <w:t xml:space="preserve">Anticomunismo; </w:t>
      </w:r>
      <w:r w:rsidR="003E08A6" w:rsidRPr="002C389B">
        <w:rPr>
          <w:rFonts w:ascii="Times New Roman" w:hAnsi="Times New Roman" w:cs="Times New Roman"/>
          <w:sz w:val="24"/>
          <w:szCs w:val="24"/>
        </w:rPr>
        <w:t>Antissemitismo.</w:t>
      </w:r>
    </w:p>
    <w:p w:rsidR="00A01529" w:rsidRPr="002C389B" w:rsidRDefault="00A01529" w:rsidP="00A01529">
      <w:pPr>
        <w:spacing w:line="360" w:lineRule="auto"/>
        <w:ind w:right="0" w:firstLine="0"/>
        <w:rPr>
          <w:rFonts w:ascii="Times New Roman" w:hAnsi="Times New Roman" w:cs="Times New Roman"/>
          <w:sz w:val="24"/>
          <w:szCs w:val="24"/>
        </w:rPr>
      </w:pPr>
    </w:p>
    <w:p w:rsidR="001F5DB2" w:rsidRPr="002C389B" w:rsidRDefault="001F5DB2" w:rsidP="00A01529">
      <w:pPr>
        <w:spacing w:line="360" w:lineRule="auto"/>
        <w:ind w:right="0" w:firstLine="0"/>
        <w:jc w:val="center"/>
        <w:rPr>
          <w:rFonts w:ascii="Times New Roman" w:hAnsi="Times New Roman" w:cs="Times New Roman"/>
          <w:sz w:val="24"/>
          <w:szCs w:val="24"/>
          <w:lang w:val="en-US"/>
        </w:rPr>
      </w:pPr>
      <w:r w:rsidRPr="002C389B">
        <w:rPr>
          <w:rFonts w:ascii="Times New Roman" w:hAnsi="Times New Roman" w:cs="Times New Roman"/>
          <w:sz w:val="24"/>
          <w:szCs w:val="24"/>
          <w:lang w:val="en-US"/>
        </w:rPr>
        <w:t>Abstract</w:t>
      </w:r>
    </w:p>
    <w:p w:rsidR="00552DCC" w:rsidRDefault="00552DCC" w:rsidP="00A01529">
      <w:pPr>
        <w:spacing w:line="360" w:lineRule="auto"/>
        <w:ind w:right="0" w:firstLine="0"/>
        <w:rPr>
          <w:rFonts w:ascii="Times New Roman" w:eastAsia="Times New Roman" w:hAnsi="Times New Roman" w:cs="Times New Roman"/>
          <w:sz w:val="24"/>
          <w:szCs w:val="24"/>
          <w:lang w:val="en-US" w:eastAsia="pt-BR"/>
        </w:rPr>
      </w:pPr>
      <w:r w:rsidRPr="002C389B">
        <w:rPr>
          <w:rFonts w:ascii="Times New Roman" w:eastAsia="Times New Roman" w:hAnsi="Times New Roman" w:cs="Times New Roman"/>
          <w:sz w:val="24"/>
          <w:szCs w:val="24"/>
          <w:lang w:val="en-US" w:eastAsia="pt-BR"/>
        </w:rPr>
        <w:t xml:space="preserve">The book 'Os </w:t>
      </w:r>
      <w:proofErr w:type="spellStart"/>
      <w:r w:rsidRPr="002C389B">
        <w:rPr>
          <w:rFonts w:ascii="Times New Roman" w:eastAsia="Times New Roman" w:hAnsi="Times New Roman" w:cs="Times New Roman"/>
          <w:sz w:val="24"/>
          <w:szCs w:val="24"/>
          <w:lang w:val="en-US" w:eastAsia="pt-BR"/>
        </w:rPr>
        <w:t>Holandeses</w:t>
      </w:r>
      <w:proofErr w:type="spellEnd"/>
      <w:r w:rsidRPr="002C389B">
        <w:rPr>
          <w:rFonts w:ascii="Times New Roman" w:eastAsia="Times New Roman" w:hAnsi="Times New Roman" w:cs="Times New Roman"/>
          <w:sz w:val="24"/>
          <w:szCs w:val="24"/>
          <w:lang w:val="en-US" w:eastAsia="pt-BR"/>
        </w:rPr>
        <w:t xml:space="preserve"> no Rio Grande in addition to being the source for the beatification of </w:t>
      </w:r>
      <w:proofErr w:type="spellStart"/>
      <w:r w:rsidRPr="002C389B">
        <w:rPr>
          <w:rFonts w:ascii="Times New Roman" w:eastAsia="Times New Roman" w:hAnsi="Times New Roman" w:cs="Times New Roman"/>
          <w:sz w:val="24"/>
          <w:szCs w:val="24"/>
          <w:lang w:val="en-US" w:eastAsia="pt-BR"/>
        </w:rPr>
        <w:t>Protomartyrs</w:t>
      </w:r>
      <w:proofErr w:type="spellEnd"/>
      <w:r w:rsidRPr="002C389B">
        <w:rPr>
          <w:rFonts w:ascii="Times New Roman" w:eastAsia="Times New Roman" w:hAnsi="Times New Roman" w:cs="Times New Roman"/>
          <w:sz w:val="24"/>
          <w:szCs w:val="24"/>
          <w:lang w:val="en-US" w:eastAsia="pt-BR"/>
        </w:rPr>
        <w:t xml:space="preserve"> of Brazil, was also the starting point for the invention of Catholic identity in Rio Grande do Norte. This book thinks the events of its time, as Brazilian Communist Rebellion and the Spanish Civil War, and works the events of the past, as the Dutch Invasion and its characters, as Felipe </w:t>
      </w:r>
      <w:proofErr w:type="spellStart"/>
      <w:r w:rsidRPr="002C389B">
        <w:rPr>
          <w:rFonts w:ascii="Times New Roman" w:eastAsia="Times New Roman" w:hAnsi="Times New Roman" w:cs="Times New Roman"/>
          <w:sz w:val="24"/>
          <w:szCs w:val="24"/>
          <w:lang w:val="en-US" w:eastAsia="pt-BR"/>
        </w:rPr>
        <w:t>Camarão</w:t>
      </w:r>
      <w:proofErr w:type="spellEnd"/>
      <w:r w:rsidRPr="002C389B">
        <w:rPr>
          <w:rFonts w:ascii="Times New Roman" w:eastAsia="Times New Roman" w:hAnsi="Times New Roman" w:cs="Times New Roman"/>
          <w:sz w:val="24"/>
          <w:szCs w:val="24"/>
          <w:lang w:val="en-US" w:eastAsia="pt-BR"/>
        </w:rPr>
        <w:t xml:space="preserve">. In this regard, 'Os </w:t>
      </w:r>
      <w:proofErr w:type="spellStart"/>
      <w:r w:rsidRPr="002C389B">
        <w:rPr>
          <w:rFonts w:ascii="Times New Roman" w:eastAsia="Times New Roman" w:hAnsi="Times New Roman" w:cs="Times New Roman"/>
          <w:sz w:val="24"/>
          <w:szCs w:val="24"/>
          <w:lang w:val="en-US" w:eastAsia="pt-BR"/>
        </w:rPr>
        <w:t>Holandeses</w:t>
      </w:r>
      <w:proofErr w:type="spellEnd"/>
      <w:r w:rsidRPr="002C389B">
        <w:rPr>
          <w:rFonts w:ascii="Times New Roman" w:eastAsia="Times New Roman" w:hAnsi="Times New Roman" w:cs="Times New Roman"/>
          <w:sz w:val="24"/>
          <w:szCs w:val="24"/>
          <w:lang w:val="en-US" w:eastAsia="pt-BR"/>
        </w:rPr>
        <w:t xml:space="preserve"> no Rio Grande' dialogued with books and thinkers that worked the northeastern regionalism and the very idea of the Nation, through the contents of Anti-communism, </w:t>
      </w:r>
      <w:proofErr w:type="spellStart"/>
      <w:r w:rsidRPr="002C389B">
        <w:rPr>
          <w:rFonts w:ascii="Times New Roman" w:eastAsia="Times New Roman" w:hAnsi="Times New Roman" w:cs="Times New Roman"/>
          <w:sz w:val="24"/>
          <w:szCs w:val="24"/>
          <w:lang w:val="en-US" w:eastAsia="pt-BR"/>
        </w:rPr>
        <w:t>Antisemitism</w:t>
      </w:r>
      <w:proofErr w:type="spellEnd"/>
      <w:r w:rsidRPr="002C389B">
        <w:rPr>
          <w:rFonts w:ascii="Times New Roman" w:eastAsia="Times New Roman" w:hAnsi="Times New Roman" w:cs="Times New Roman"/>
          <w:sz w:val="24"/>
          <w:szCs w:val="24"/>
          <w:lang w:val="en-US" w:eastAsia="pt-BR"/>
        </w:rPr>
        <w:t xml:space="preserve">, </w:t>
      </w:r>
      <w:proofErr w:type="spellStart"/>
      <w:r w:rsidRPr="002C389B">
        <w:rPr>
          <w:rFonts w:ascii="Times New Roman" w:eastAsia="Times New Roman" w:hAnsi="Times New Roman" w:cs="Times New Roman"/>
          <w:sz w:val="24"/>
          <w:szCs w:val="24"/>
          <w:lang w:val="en-US" w:eastAsia="pt-BR"/>
        </w:rPr>
        <w:t>Integralism</w:t>
      </w:r>
      <w:proofErr w:type="spellEnd"/>
      <w:r w:rsidRPr="002C389B">
        <w:rPr>
          <w:rFonts w:ascii="Times New Roman" w:eastAsia="Times New Roman" w:hAnsi="Times New Roman" w:cs="Times New Roman"/>
          <w:sz w:val="24"/>
          <w:szCs w:val="24"/>
          <w:lang w:val="en-US" w:eastAsia="pt-BR"/>
        </w:rPr>
        <w:t xml:space="preserve"> and Catholic thought. Therefore, we believe that this case study allows us to investigate the very meaning of the Local and Regional History, as well as to demonstrate the importance of the History of Historiography for its understanding.</w:t>
      </w:r>
    </w:p>
    <w:p w:rsidR="003E08A6" w:rsidRPr="002C389B" w:rsidRDefault="001F5DB2" w:rsidP="00A01529">
      <w:pPr>
        <w:spacing w:line="360" w:lineRule="auto"/>
        <w:ind w:right="0" w:firstLine="0"/>
        <w:rPr>
          <w:rFonts w:ascii="Times New Roman" w:hAnsi="Times New Roman" w:cs="Times New Roman"/>
          <w:sz w:val="24"/>
          <w:szCs w:val="24"/>
        </w:rPr>
      </w:pPr>
      <w:r w:rsidRPr="002C389B">
        <w:rPr>
          <w:rFonts w:ascii="Times New Roman" w:hAnsi="Times New Roman" w:cs="Times New Roman"/>
          <w:sz w:val="24"/>
          <w:szCs w:val="24"/>
        </w:rPr>
        <w:t>Keywords:</w:t>
      </w:r>
      <w:r w:rsidR="002A788D" w:rsidRPr="002C389B">
        <w:rPr>
          <w:rFonts w:ascii="Times New Roman" w:hAnsi="Times New Roman" w:cs="Times New Roman"/>
          <w:sz w:val="24"/>
          <w:szCs w:val="24"/>
        </w:rPr>
        <w:t xml:space="preserve"> </w:t>
      </w:r>
      <w:proofErr w:type="spellStart"/>
      <w:r w:rsidR="003E08A6" w:rsidRPr="002C389B">
        <w:rPr>
          <w:rFonts w:ascii="Times New Roman" w:hAnsi="Times New Roman" w:cs="Times New Roman"/>
          <w:sz w:val="24"/>
          <w:szCs w:val="24"/>
        </w:rPr>
        <w:t>Brazilian</w:t>
      </w:r>
      <w:proofErr w:type="spellEnd"/>
      <w:r w:rsidR="003E08A6" w:rsidRPr="002C389B">
        <w:rPr>
          <w:rFonts w:ascii="Times New Roman" w:hAnsi="Times New Roman" w:cs="Times New Roman"/>
          <w:sz w:val="24"/>
          <w:szCs w:val="24"/>
        </w:rPr>
        <w:t xml:space="preserve"> </w:t>
      </w:r>
      <w:proofErr w:type="spellStart"/>
      <w:r w:rsidR="003E08A6" w:rsidRPr="002C389B">
        <w:rPr>
          <w:rFonts w:ascii="Times New Roman" w:hAnsi="Times New Roman" w:cs="Times New Roman"/>
          <w:sz w:val="24"/>
          <w:szCs w:val="24"/>
        </w:rPr>
        <w:t>Protomartyrs</w:t>
      </w:r>
      <w:proofErr w:type="spellEnd"/>
      <w:r w:rsidR="003E08A6" w:rsidRPr="002C389B">
        <w:rPr>
          <w:rFonts w:ascii="Times New Roman" w:hAnsi="Times New Roman" w:cs="Times New Roman"/>
          <w:sz w:val="24"/>
          <w:szCs w:val="24"/>
        </w:rPr>
        <w:t xml:space="preserve">; Felipe Camarão; Luís da Câmara Cascudo; </w:t>
      </w:r>
      <w:proofErr w:type="spellStart"/>
      <w:r w:rsidR="002A788D" w:rsidRPr="002C389B">
        <w:rPr>
          <w:rFonts w:ascii="Times New Roman" w:hAnsi="Times New Roman" w:cs="Times New Roman"/>
          <w:sz w:val="24"/>
          <w:szCs w:val="24"/>
        </w:rPr>
        <w:t>Anti</w:t>
      </w:r>
      <w:r w:rsidR="00DB2A9E" w:rsidRPr="002C389B">
        <w:rPr>
          <w:rFonts w:ascii="Times New Roman" w:hAnsi="Times New Roman" w:cs="Times New Roman"/>
          <w:sz w:val="24"/>
          <w:szCs w:val="24"/>
        </w:rPr>
        <w:t>-</w:t>
      </w:r>
      <w:r w:rsidR="002A788D" w:rsidRPr="002C389B">
        <w:rPr>
          <w:rFonts w:ascii="Times New Roman" w:hAnsi="Times New Roman" w:cs="Times New Roman"/>
          <w:sz w:val="24"/>
          <w:szCs w:val="24"/>
        </w:rPr>
        <w:t>com</w:t>
      </w:r>
      <w:r w:rsidR="00DB2A9E" w:rsidRPr="002C389B">
        <w:rPr>
          <w:rFonts w:ascii="Times New Roman" w:hAnsi="Times New Roman" w:cs="Times New Roman"/>
          <w:sz w:val="24"/>
          <w:szCs w:val="24"/>
        </w:rPr>
        <w:t>m</w:t>
      </w:r>
      <w:r w:rsidR="002A788D" w:rsidRPr="002C389B">
        <w:rPr>
          <w:rFonts w:ascii="Times New Roman" w:hAnsi="Times New Roman" w:cs="Times New Roman"/>
          <w:sz w:val="24"/>
          <w:szCs w:val="24"/>
        </w:rPr>
        <w:t>unism</w:t>
      </w:r>
      <w:proofErr w:type="spellEnd"/>
      <w:r w:rsidR="002A788D" w:rsidRPr="002C389B">
        <w:rPr>
          <w:rFonts w:ascii="Times New Roman" w:hAnsi="Times New Roman" w:cs="Times New Roman"/>
          <w:sz w:val="24"/>
          <w:szCs w:val="24"/>
        </w:rPr>
        <w:t xml:space="preserve">; </w:t>
      </w:r>
      <w:proofErr w:type="spellStart"/>
      <w:r w:rsidR="003E08A6" w:rsidRPr="002C389B">
        <w:rPr>
          <w:rFonts w:ascii="Times New Roman" w:hAnsi="Times New Roman" w:cs="Times New Roman"/>
          <w:sz w:val="24"/>
          <w:szCs w:val="24"/>
        </w:rPr>
        <w:t>Antisemitism</w:t>
      </w:r>
      <w:proofErr w:type="spellEnd"/>
      <w:r w:rsidR="003E08A6" w:rsidRPr="002C389B">
        <w:rPr>
          <w:rFonts w:ascii="Times New Roman" w:hAnsi="Times New Roman" w:cs="Times New Roman"/>
          <w:sz w:val="24"/>
          <w:szCs w:val="24"/>
        </w:rPr>
        <w:t>.</w:t>
      </w:r>
    </w:p>
    <w:p w:rsidR="003E08A6" w:rsidRPr="002C389B" w:rsidRDefault="003E08A6" w:rsidP="008A49FE">
      <w:pPr>
        <w:ind w:right="0" w:firstLine="0"/>
        <w:rPr>
          <w:rFonts w:ascii="Times New Roman" w:hAnsi="Times New Roman" w:cs="Times New Roman"/>
          <w:sz w:val="20"/>
          <w:szCs w:val="20"/>
        </w:rPr>
      </w:pPr>
    </w:p>
    <w:p w:rsidR="001F5DB2" w:rsidRPr="002C389B" w:rsidRDefault="001F5DB2" w:rsidP="001F5DB2">
      <w:pPr>
        <w:ind w:right="0"/>
        <w:rPr>
          <w:rFonts w:ascii="Times New Roman" w:hAnsi="Times New Roman" w:cs="Times New Roman"/>
          <w:sz w:val="20"/>
          <w:szCs w:val="20"/>
        </w:rPr>
      </w:pPr>
    </w:p>
    <w:p w:rsidR="000474EC" w:rsidRPr="002C389B" w:rsidRDefault="000474EC" w:rsidP="00B43354">
      <w:pPr>
        <w:ind w:right="0"/>
        <w:jc w:val="center"/>
        <w:rPr>
          <w:rFonts w:ascii="Times New Roman" w:hAnsi="Times New Roman" w:cs="Times New Roman"/>
          <w:sz w:val="20"/>
          <w:szCs w:val="20"/>
        </w:rPr>
      </w:pPr>
      <w:r w:rsidRPr="002C389B">
        <w:rPr>
          <w:rFonts w:ascii="Times New Roman" w:hAnsi="Times New Roman" w:cs="Times New Roman"/>
          <w:sz w:val="20"/>
          <w:szCs w:val="20"/>
        </w:rPr>
        <w:br w:type="page"/>
      </w:r>
    </w:p>
    <w:p w:rsidR="004B3ABC" w:rsidRDefault="00570B65" w:rsidP="00570B65">
      <w:pPr>
        <w:spacing w:line="360" w:lineRule="auto"/>
        <w:ind w:firstLine="0"/>
        <w:jc w:val="center"/>
        <w:rPr>
          <w:rFonts w:ascii="Times New Roman" w:hAnsi="Times New Roman" w:cs="Times New Roman"/>
          <w:b/>
          <w:sz w:val="24"/>
          <w:szCs w:val="24"/>
        </w:rPr>
      </w:pPr>
      <w:r>
        <w:rPr>
          <w:rFonts w:ascii="Times New Roman" w:hAnsi="Times New Roman" w:cs="Times New Roman"/>
          <w:b/>
          <w:sz w:val="24"/>
          <w:szCs w:val="24"/>
        </w:rPr>
        <w:lastRenderedPageBreak/>
        <w:t>‘Duas Palavras’</w:t>
      </w:r>
      <w:r w:rsidRPr="003E08A6">
        <w:rPr>
          <w:rFonts w:ascii="Times New Roman" w:hAnsi="Times New Roman" w:cs="Times New Roman"/>
          <w:b/>
          <w:sz w:val="24"/>
          <w:szCs w:val="24"/>
        </w:rPr>
        <w:t>: ‘Os Holandeses no Rio Grande’ e a invenção da</w:t>
      </w:r>
      <w:r>
        <w:rPr>
          <w:rFonts w:ascii="Times New Roman" w:hAnsi="Times New Roman" w:cs="Times New Roman"/>
          <w:b/>
          <w:sz w:val="24"/>
          <w:szCs w:val="24"/>
        </w:rPr>
        <w:t xml:space="preserve"> </w:t>
      </w:r>
      <w:r w:rsidRPr="003E08A6">
        <w:rPr>
          <w:rFonts w:ascii="Times New Roman" w:hAnsi="Times New Roman" w:cs="Times New Roman"/>
          <w:b/>
          <w:sz w:val="24"/>
          <w:szCs w:val="24"/>
        </w:rPr>
        <w:t>identidade católica norte-rio-grandense na década de 1930</w:t>
      </w:r>
    </w:p>
    <w:p w:rsidR="00570B65" w:rsidRPr="00227C57" w:rsidRDefault="00570B65" w:rsidP="00570B65">
      <w:pPr>
        <w:spacing w:line="360" w:lineRule="auto"/>
        <w:ind w:firstLine="0"/>
        <w:jc w:val="center"/>
        <w:rPr>
          <w:rFonts w:ascii="Times New Roman" w:hAnsi="Times New Roman" w:cs="Times New Roman"/>
          <w:b/>
          <w:sz w:val="24"/>
          <w:szCs w:val="24"/>
        </w:rPr>
      </w:pPr>
    </w:p>
    <w:p w:rsidR="007450D8" w:rsidRDefault="00DC39CF" w:rsidP="00227C57">
      <w:pPr>
        <w:autoSpaceDE w:val="0"/>
        <w:autoSpaceDN w:val="0"/>
        <w:adjustRightInd w:val="0"/>
        <w:spacing w:before="0" w:beforeAutospacing="0" w:after="0" w:afterAutospacing="0" w:line="360" w:lineRule="auto"/>
        <w:ind w:left="240" w:right="0" w:firstLine="468"/>
        <w:rPr>
          <w:rFonts w:ascii="Times New Roman" w:hAnsi="Times New Roman" w:cs="Times New Roman"/>
          <w:color w:val="000000"/>
          <w:sz w:val="24"/>
          <w:szCs w:val="24"/>
        </w:rPr>
      </w:pPr>
      <w:r>
        <w:rPr>
          <w:rFonts w:ascii="Times New Roman" w:hAnsi="Times New Roman" w:cs="Times New Roman"/>
          <w:sz w:val="24"/>
          <w:szCs w:val="24"/>
        </w:rPr>
        <w:t xml:space="preserve"> O livro </w:t>
      </w:r>
      <w:r w:rsidR="00023FB7" w:rsidRPr="00227C57">
        <w:rPr>
          <w:rFonts w:ascii="Times New Roman" w:hAnsi="Times New Roman" w:cs="Times New Roman"/>
          <w:sz w:val="24"/>
          <w:szCs w:val="24"/>
        </w:rPr>
        <w:t>‘</w:t>
      </w:r>
      <w:r w:rsidR="00227C57" w:rsidRPr="00227C57">
        <w:rPr>
          <w:rFonts w:ascii="Times New Roman" w:hAnsi="Times New Roman" w:cs="Times New Roman"/>
          <w:color w:val="000000"/>
          <w:sz w:val="24"/>
          <w:szCs w:val="24"/>
        </w:rPr>
        <w:t xml:space="preserve">Os </w:t>
      </w:r>
      <w:r w:rsidR="005D76F5">
        <w:rPr>
          <w:rFonts w:ascii="Times New Roman" w:hAnsi="Times New Roman" w:cs="Times New Roman"/>
          <w:color w:val="000000"/>
          <w:sz w:val="24"/>
          <w:szCs w:val="24"/>
        </w:rPr>
        <w:t>H</w:t>
      </w:r>
      <w:r w:rsidR="00227C57" w:rsidRPr="00227C57">
        <w:rPr>
          <w:rFonts w:ascii="Times New Roman" w:hAnsi="Times New Roman" w:cs="Times New Roman"/>
          <w:color w:val="000000"/>
          <w:sz w:val="24"/>
          <w:szCs w:val="24"/>
        </w:rPr>
        <w:t>olandeses no Rio Grande'</w:t>
      </w:r>
      <w:r>
        <w:rPr>
          <w:rFonts w:ascii="Times New Roman" w:hAnsi="Times New Roman" w:cs="Times New Roman"/>
          <w:color w:val="000000"/>
          <w:sz w:val="24"/>
          <w:szCs w:val="24"/>
        </w:rPr>
        <w:t xml:space="preserve">, escrito </w:t>
      </w:r>
      <w:r w:rsidRPr="00227C57">
        <w:rPr>
          <w:rFonts w:ascii="Times New Roman" w:hAnsi="Times New Roman" w:cs="Times New Roman"/>
          <w:color w:val="000000"/>
          <w:sz w:val="24"/>
          <w:szCs w:val="24"/>
        </w:rPr>
        <w:t>pelo</w:t>
      </w:r>
      <w:r w:rsidRPr="008624D3">
        <w:rPr>
          <w:rFonts w:ascii="Times New Roman" w:hAnsi="Times New Roman" w:cs="Times New Roman"/>
          <w:color w:val="000000"/>
          <w:sz w:val="24"/>
          <w:szCs w:val="24"/>
        </w:rPr>
        <w:t xml:space="preserve"> </w:t>
      </w:r>
      <w:r w:rsidRPr="00227C57">
        <w:rPr>
          <w:rFonts w:ascii="Times New Roman" w:hAnsi="Times New Roman" w:cs="Times New Roman"/>
          <w:color w:val="000000"/>
          <w:sz w:val="24"/>
          <w:szCs w:val="24"/>
        </w:rPr>
        <w:t xml:space="preserve">Padre Paulo </w:t>
      </w:r>
      <w:r w:rsidR="007E038D">
        <w:rPr>
          <w:rFonts w:ascii="Times New Roman" w:hAnsi="Times New Roman" w:cs="Times New Roman"/>
          <w:color w:val="000000"/>
          <w:sz w:val="24"/>
          <w:szCs w:val="24"/>
        </w:rPr>
        <w:t>Herôncio</w:t>
      </w:r>
      <w:r w:rsidRPr="00227C57">
        <w:rPr>
          <w:rFonts w:ascii="Times New Roman" w:hAnsi="Times New Roman" w:cs="Times New Roman"/>
          <w:color w:val="000000"/>
          <w:sz w:val="24"/>
          <w:szCs w:val="24"/>
        </w:rPr>
        <w:t xml:space="preserve"> </w:t>
      </w:r>
      <w:r w:rsidR="001871FF">
        <w:rPr>
          <w:rFonts w:ascii="Times New Roman" w:hAnsi="Times New Roman" w:cs="Times New Roman"/>
          <w:color w:val="000000"/>
          <w:sz w:val="24"/>
          <w:szCs w:val="24"/>
        </w:rPr>
        <w:t xml:space="preserve">de Melo </w:t>
      </w:r>
      <w:r>
        <w:rPr>
          <w:rFonts w:ascii="Times New Roman" w:hAnsi="Times New Roman" w:cs="Times New Roman"/>
          <w:color w:val="000000"/>
          <w:sz w:val="24"/>
          <w:szCs w:val="24"/>
        </w:rPr>
        <w:t xml:space="preserve">e publicado em 1937 no Rio de Janeiro pela Editora ABC, </w:t>
      </w:r>
      <w:r w:rsidR="00227C57" w:rsidRPr="00227C57">
        <w:rPr>
          <w:rFonts w:ascii="Times New Roman" w:hAnsi="Times New Roman" w:cs="Times New Roman"/>
          <w:color w:val="000000"/>
          <w:sz w:val="24"/>
          <w:szCs w:val="24"/>
        </w:rPr>
        <w:t xml:space="preserve">é uma das </w:t>
      </w:r>
      <w:r>
        <w:rPr>
          <w:rFonts w:ascii="Times New Roman" w:hAnsi="Times New Roman" w:cs="Times New Roman"/>
          <w:color w:val="000000"/>
          <w:sz w:val="24"/>
          <w:szCs w:val="24"/>
        </w:rPr>
        <w:t>obras</w:t>
      </w:r>
      <w:r w:rsidR="00227C57" w:rsidRPr="00227C57">
        <w:rPr>
          <w:rFonts w:ascii="Times New Roman" w:hAnsi="Times New Roman" w:cs="Times New Roman"/>
          <w:color w:val="000000"/>
          <w:sz w:val="24"/>
          <w:szCs w:val="24"/>
        </w:rPr>
        <w:t xml:space="preserve"> mais importantes da historiografia norte-rio-grandense e</w:t>
      </w:r>
      <w:r>
        <w:rPr>
          <w:rFonts w:ascii="Times New Roman" w:hAnsi="Times New Roman" w:cs="Times New Roman"/>
          <w:color w:val="000000"/>
          <w:sz w:val="24"/>
          <w:szCs w:val="24"/>
        </w:rPr>
        <w:t xml:space="preserve"> ao mesmo tempo,</w:t>
      </w:r>
      <w:r w:rsidRPr="00227C57">
        <w:rPr>
          <w:rFonts w:ascii="Times New Roman" w:hAnsi="Times New Roman" w:cs="Times New Roman"/>
          <w:color w:val="000000"/>
          <w:sz w:val="24"/>
          <w:szCs w:val="24"/>
        </w:rPr>
        <w:t xml:space="preserve"> </w:t>
      </w:r>
      <w:r w:rsidR="00227C57" w:rsidRPr="00227C57">
        <w:rPr>
          <w:rFonts w:ascii="Times New Roman" w:hAnsi="Times New Roman" w:cs="Times New Roman"/>
          <w:color w:val="000000"/>
          <w:sz w:val="24"/>
          <w:szCs w:val="24"/>
        </w:rPr>
        <w:t xml:space="preserve">uma das menos conhecidas pelos </w:t>
      </w:r>
      <w:r w:rsidR="008624D3">
        <w:rPr>
          <w:rFonts w:ascii="Times New Roman" w:hAnsi="Times New Roman" w:cs="Times New Roman"/>
          <w:color w:val="000000"/>
          <w:sz w:val="24"/>
          <w:szCs w:val="24"/>
        </w:rPr>
        <w:t xml:space="preserve">seus </w:t>
      </w:r>
      <w:r w:rsidR="00227C57" w:rsidRPr="00227C57">
        <w:rPr>
          <w:rFonts w:ascii="Times New Roman" w:hAnsi="Times New Roman" w:cs="Times New Roman"/>
          <w:color w:val="000000"/>
          <w:sz w:val="24"/>
          <w:szCs w:val="24"/>
        </w:rPr>
        <w:t>estudiosos.</w:t>
      </w:r>
      <w:r w:rsidR="00D07C36">
        <w:rPr>
          <w:rStyle w:val="Refdenotaderodap"/>
          <w:rFonts w:ascii="Times New Roman" w:hAnsi="Times New Roman" w:cs="Times New Roman"/>
          <w:color w:val="000000"/>
          <w:sz w:val="24"/>
          <w:szCs w:val="24"/>
        </w:rPr>
        <w:footnoteReference w:id="3"/>
      </w:r>
      <w:r w:rsidR="00227C57" w:rsidRPr="00227C57">
        <w:rPr>
          <w:rFonts w:ascii="Times New Roman" w:hAnsi="Times New Roman" w:cs="Times New Roman"/>
          <w:color w:val="000000"/>
          <w:sz w:val="24"/>
          <w:szCs w:val="24"/>
        </w:rPr>
        <w:t xml:space="preserve"> </w:t>
      </w:r>
      <w:r w:rsidR="00A72B38">
        <w:rPr>
          <w:rFonts w:ascii="Times New Roman" w:hAnsi="Times New Roman" w:cs="Times New Roman"/>
          <w:color w:val="000000"/>
          <w:sz w:val="24"/>
          <w:szCs w:val="24"/>
        </w:rPr>
        <w:t>Já valeria essa indicação a</w:t>
      </w:r>
      <w:r>
        <w:rPr>
          <w:rFonts w:ascii="Times New Roman" w:hAnsi="Times New Roman" w:cs="Times New Roman"/>
          <w:color w:val="000000"/>
          <w:sz w:val="24"/>
          <w:szCs w:val="24"/>
        </w:rPr>
        <w:t xml:space="preserve">penas </w:t>
      </w:r>
      <w:r w:rsidR="002A314B">
        <w:rPr>
          <w:rFonts w:ascii="Times New Roman" w:hAnsi="Times New Roman" w:cs="Times New Roman"/>
          <w:color w:val="000000"/>
          <w:sz w:val="24"/>
          <w:szCs w:val="24"/>
        </w:rPr>
        <w:t xml:space="preserve">pelo </w:t>
      </w:r>
      <w:r w:rsidR="00A72B38">
        <w:rPr>
          <w:rFonts w:ascii="Times New Roman" w:hAnsi="Times New Roman" w:cs="Times New Roman"/>
          <w:color w:val="000000"/>
          <w:sz w:val="24"/>
          <w:szCs w:val="24"/>
        </w:rPr>
        <w:t>aponta</w:t>
      </w:r>
      <w:r w:rsidR="002A314B">
        <w:rPr>
          <w:rFonts w:ascii="Times New Roman" w:hAnsi="Times New Roman" w:cs="Times New Roman"/>
          <w:color w:val="000000"/>
          <w:sz w:val="24"/>
          <w:szCs w:val="24"/>
        </w:rPr>
        <w:t>mento de</w:t>
      </w:r>
      <w:r w:rsidR="00A72B38">
        <w:rPr>
          <w:rFonts w:ascii="Times New Roman" w:hAnsi="Times New Roman" w:cs="Times New Roman"/>
          <w:color w:val="000000"/>
          <w:sz w:val="24"/>
          <w:szCs w:val="24"/>
        </w:rPr>
        <w:t xml:space="preserve"> que </w:t>
      </w:r>
      <w:r w:rsidR="002A314B">
        <w:rPr>
          <w:rFonts w:ascii="Times New Roman" w:hAnsi="Times New Roman" w:cs="Times New Roman"/>
          <w:color w:val="000000"/>
          <w:sz w:val="24"/>
          <w:szCs w:val="24"/>
        </w:rPr>
        <w:t>esse</w:t>
      </w:r>
      <w:r w:rsidR="00A72B38">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livro </w:t>
      </w:r>
      <w:r w:rsidR="00A72B38">
        <w:rPr>
          <w:rFonts w:ascii="Times New Roman" w:hAnsi="Times New Roman" w:cs="Times New Roman"/>
          <w:color w:val="000000"/>
          <w:sz w:val="24"/>
          <w:szCs w:val="24"/>
        </w:rPr>
        <w:t>foi</w:t>
      </w:r>
      <w:r w:rsidR="00227C57" w:rsidRPr="00227C57">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a</w:t>
      </w:r>
      <w:proofErr w:type="gramEnd"/>
      <w:r>
        <w:rPr>
          <w:rFonts w:ascii="Times New Roman" w:hAnsi="Times New Roman" w:cs="Times New Roman"/>
          <w:color w:val="000000"/>
          <w:sz w:val="24"/>
          <w:szCs w:val="24"/>
        </w:rPr>
        <w:t xml:space="preserve"> </w:t>
      </w:r>
      <w:r w:rsidR="00227C57" w:rsidRPr="00227C57">
        <w:rPr>
          <w:rFonts w:ascii="Times New Roman" w:hAnsi="Times New Roman" w:cs="Times New Roman"/>
          <w:color w:val="000000"/>
          <w:sz w:val="24"/>
          <w:szCs w:val="24"/>
        </w:rPr>
        <w:t xml:space="preserve">origem da caminhada que levou </w:t>
      </w:r>
      <w:r w:rsidR="00A72B38">
        <w:rPr>
          <w:rFonts w:ascii="Times New Roman" w:hAnsi="Times New Roman" w:cs="Times New Roman"/>
          <w:color w:val="000000"/>
          <w:sz w:val="24"/>
          <w:szCs w:val="24"/>
        </w:rPr>
        <w:t>à</w:t>
      </w:r>
      <w:r w:rsidR="00227C57" w:rsidRPr="00227C57">
        <w:rPr>
          <w:rFonts w:ascii="Times New Roman" w:hAnsi="Times New Roman" w:cs="Times New Roman"/>
          <w:color w:val="000000"/>
          <w:sz w:val="24"/>
          <w:szCs w:val="24"/>
        </w:rPr>
        <w:t xml:space="preserve"> beatificação dos Protomártires do Brasil, aos quais são dedicados monumentos, templos e feriados municipais e estaduais no Rio Grande do Norte</w:t>
      </w:r>
      <w:r w:rsidR="00A72B38">
        <w:rPr>
          <w:rFonts w:ascii="Times New Roman" w:hAnsi="Times New Roman" w:cs="Times New Roman"/>
          <w:color w:val="000000"/>
          <w:sz w:val="24"/>
          <w:szCs w:val="24"/>
        </w:rPr>
        <w:t xml:space="preserve">. </w:t>
      </w:r>
      <w:r w:rsidR="00B326CC">
        <w:rPr>
          <w:rFonts w:ascii="Times New Roman" w:hAnsi="Times New Roman" w:cs="Times New Roman"/>
          <w:color w:val="000000"/>
          <w:sz w:val="24"/>
          <w:szCs w:val="24"/>
        </w:rPr>
        <w:t>Porém</w:t>
      </w:r>
      <w:r w:rsidR="002A314B">
        <w:rPr>
          <w:rFonts w:ascii="Times New Roman" w:hAnsi="Times New Roman" w:cs="Times New Roman"/>
          <w:color w:val="000000"/>
          <w:sz w:val="24"/>
          <w:szCs w:val="24"/>
        </w:rPr>
        <w:t>,</w:t>
      </w:r>
      <w:r w:rsidR="00A72B38">
        <w:rPr>
          <w:rFonts w:ascii="Times New Roman" w:hAnsi="Times New Roman" w:cs="Times New Roman"/>
          <w:color w:val="000000"/>
          <w:sz w:val="24"/>
          <w:szCs w:val="24"/>
        </w:rPr>
        <w:t xml:space="preserve"> a relevância d</w:t>
      </w:r>
      <w:r w:rsidR="00397E31">
        <w:rPr>
          <w:rFonts w:ascii="Times New Roman" w:hAnsi="Times New Roman" w:cs="Times New Roman"/>
          <w:color w:val="000000"/>
          <w:sz w:val="24"/>
          <w:szCs w:val="24"/>
        </w:rPr>
        <w:t>e</w:t>
      </w:r>
      <w:r w:rsidR="00A72B38">
        <w:rPr>
          <w:rFonts w:ascii="Times New Roman" w:hAnsi="Times New Roman" w:cs="Times New Roman"/>
          <w:color w:val="000000"/>
          <w:sz w:val="24"/>
          <w:szCs w:val="24"/>
        </w:rPr>
        <w:t xml:space="preserve"> </w:t>
      </w:r>
      <w:r w:rsidR="00A72B38" w:rsidRPr="00227C57">
        <w:rPr>
          <w:rFonts w:ascii="Times New Roman" w:hAnsi="Times New Roman" w:cs="Times New Roman"/>
          <w:sz w:val="24"/>
          <w:szCs w:val="24"/>
        </w:rPr>
        <w:t>‘</w:t>
      </w:r>
      <w:r w:rsidR="00A72B38" w:rsidRPr="00227C57">
        <w:rPr>
          <w:rFonts w:ascii="Times New Roman" w:hAnsi="Times New Roman" w:cs="Times New Roman"/>
          <w:color w:val="000000"/>
          <w:sz w:val="24"/>
          <w:szCs w:val="24"/>
        </w:rPr>
        <w:t xml:space="preserve">Os </w:t>
      </w:r>
      <w:r w:rsidR="006D19D1">
        <w:rPr>
          <w:rFonts w:ascii="Times New Roman" w:hAnsi="Times New Roman" w:cs="Times New Roman"/>
          <w:color w:val="000000"/>
          <w:sz w:val="24"/>
          <w:szCs w:val="24"/>
        </w:rPr>
        <w:t>H</w:t>
      </w:r>
      <w:r w:rsidR="00A72B38" w:rsidRPr="00227C57">
        <w:rPr>
          <w:rFonts w:ascii="Times New Roman" w:hAnsi="Times New Roman" w:cs="Times New Roman"/>
          <w:color w:val="000000"/>
          <w:sz w:val="24"/>
          <w:szCs w:val="24"/>
        </w:rPr>
        <w:t>olandeses no Rio Grande'</w:t>
      </w:r>
      <w:r w:rsidR="00A72B38">
        <w:rPr>
          <w:rFonts w:ascii="Times New Roman" w:hAnsi="Times New Roman" w:cs="Times New Roman"/>
          <w:color w:val="000000"/>
          <w:sz w:val="24"/>
          <w:szCs w:val="24"/>
        </w:rPr>
        <w:t xml:space="preserve"> </w:t>
      </w:r>
      <w:r w:rsidR="007450D8">
        <w:rPr>
          <w:rFonts w:ascii="Times New Roman" w:hAnsi="Times New Roman" w:cs="Times New Roman"/>
          <w:color w:val="000000"/>
          <w:sz w:val="24"/>
          <w:szCs w:val="24"/>
        </w:rPr>
        <w:t xml:space="preserve">para a historiografia </w:t>
      </w:r>
      <w:r w:rsidR="00A72B38">
        <w:rPr>
          <w:rFonts w:ascii="Times New Roman" w:hAnsi="Times New Roman" w:cs="Times New Roman"/>
          <w:color w:val="000000"/>
          <w:sz w:val="24"/>
          <w:szCs w:val="24"/>
        </w:rPr>
        <w:t xml:space="preserve">é muito maior, uma vez que </w:t>
      </w:r>
      <w:r w:rsidR="00397E31">
        <w:rPr>
          <w:rFonts w:ascii="Times New Roman" w:hAnsi="Times New Roman" w:cs="Times New Roman"/>
          <w:color w:val="000000"/>
          <w:sz w:val="24"/>
          <w:szCs w:val="24"/>
        </w:rPr>
        <w:t xml:space="preserve">este livro </w:t>
      </w:r>
      <w:r w:rsidR="00A72B38">
        <w:rPr>
          <w:rFonts w:ascii="Times New Roman" w:hAnsi="Times New Roman" w:cs="Times New Roman"/>
          <w:color w:val="000000"/>
          <w:sz w:val="24"/>
          <w:szCs w:val="24"/>
        </w:rPr>
        <w:t>influenciou d</w:t>
      </w:r>
      <w:r w:rsidR="002A314B">
        <w:rPr>
          <w:rFonts w:ascii="Times New Roman" w:hAnsi="Times New Roman" w:cs="Times New Roman"/>
          <w:color w:val="000000"/>
          <w:sz w:val="24"/>
          <w:szCs w:val="24"/>
        </w:rPr>
        <w:t>iretamente</w:t>
      </w:r>
      <w:r w:rsidR="00A72B38">
        <w:rPr>
          <w:rFonts w:ascii="Times New Roman" w:hAnsi="Times New Roman" w:cs="Times New Roman"/>
          <w:color w:val="000000"/>
          <w:sz w:val="24"/>
          <w:szCs w:val="24"/>
        </w:rPr>
        <w:t xml:space="preserve"> inúmeros escritos</w:t>
      </w:r>
      <w:r w:rsidR="002A314B">
        <w:rPr>
          <w:rFonts w:ascii="Times New Roman" w:hAnsi="Times New Roman" w:cs="Times New Roman"/>
          <w:color w:val="000000"/>
          <w:sz w:val="24"/>
          <w:szCs w:val="24"/>
        </w:rPr>
        <w:t>, inclusive</w:t>
      </w:r>
      <w:r w:rsidR="00771EE2">
        <w:rPr>
          <w:rFonts w:ascii="Times New Roman" w:hAnsi="Times New Roman" w:cs="Times New Roman"/>
          <w:color w:val="000000"/>
          <w:sz w:val="24"/>
          <w:szCs w:val="24"/>
        </w:rPr>
        <w:t>,</w:t>
      </w:r>
      <w:r w:rsidR="002A314B">
        <w:rPr>
          <w:rFonts w:ascii="Times New Roman" w:hAnsi="Times New Roman" w:cs="Times New Roman"/>
          <w:color w:val="000000"/>
          <w:sz w:val="24"/>
          <w:szCs w:val="24"/>
        </w:rPr>
        <w:t xml:space="preserve"> de autores de relevância nacional, caso de Luís da Câmara Cascudo</w:t>
      </w:r>
      <w:r w:rsidR="007450D8">
        <w:rPr>
          <w:rFonts w:ascii="Times New Roman" w:hAnsi="Times New Roman" w:cs="Times New Roman"/>
          <w:color w:val="000000"/>
          <w:sz w:val="24"/>
          <w:szCs w:val="24"/>
        </w:rPr>
        <w:t>,</w:t>
      </w:r>
      <w:r w:rsidR="002A314B">
        <w:rPr>
          <w:rFonts w:ascii="Times New Roman" w:hAnsi="Times New Roman" w:cs="Times New Roman"/>
          <w:color w:val="000000"/>
          <w:sz w:val="24"/>
          <w:szCs w:val="24"/>
        </w:rPr>
        <w:t xml:space="preserve"> </w:t>
      </w:r>
      <w:r w:rsidR="00771EE2">
        <w:rPr>
          <w:rFonts w:ascii="Times New Roman" w:hAnsi="Times New Roman" w:cs="Times New Roman"/>
          <w:color w:val="000000"/>
          <w:sz w:val="24"/>
          <w:szCs w:val="24"/>
        </w:rPr>
        <w:t>assim como instigou a</w:t>
      </w:r>
      <w:r w:rsidR="007450D8">
        <w:rPr>
          <w:rFonts w:ascii="Times New Roman" w:hAnsi="Times New Roman" w:cs="Times New Roman"/>
          <w:color w:val="000000"/>
          <w:sz w:val="24"/>
          <w:szCs w:val="24"/>
        </w:rPr>
        <w:t xml:space="preserve"> </w:t>
      </w:r>
      <w:r w:rsidR="00771EE2">
        <w:rPr>
          <w:rFonts w:ascii="Times New Roman" w:hAnsi="Times New Roman" w:cs="Times New Roman"/>
          <w:color w:val="000000"/>
          <w:sz w:val="24"/>
          <w:szCs w:val="24"/>
        </w:rPr>
        <w:t>discussão</w:t>
      </w:r>
      <w:r w:rsidR="007450D8">
        <w:rPr>
          <w:rFonts w:ascii="Times New Roman" w:hAnsi="Times New Roman" w:cs="Times New Roman"/>
          <w:color w:val="000000"/>
          <w:sz w:val="24"/>
          <w:szCs w:val="24"/>
        </w:rPr>
        <w:t xml:space="preserve"> acadêmica</w:t>
      </w:r>
      <w:r w:rsidR="00397E31">
        <w:rPr>
          <w:rFonts w:ascii="Times New Roman" w:hAnsi="Times New Roman" w:cs="Times New Roman"/>
          <w:color w:val="000000"/>
          <w:sz w:val="24"/>
          <w:szCs w:val="24"/>
        </w:rPr>
        <w:t xml:space="preserve"> local e regional</w:t>
      </w:r>
      <w:r w:rsidR="007450D8">
        <w:rPr>
          <w:rFonts w:ascii="Times New Roman" w:hAnsi="Times New Roman" w:cs="Times New Roman"/>
          <w:color w:val="000000"/>
          <w:sz w:val="24"/>
          <w:szCs w:val="24"/>
        </w:rPr>
        <w:t xml:space="preserve">, </w:t>
      </w:r>
      <w:r w:rsidR="00771EE2">
        <w:rPr>
          <w:rFonts w:ascii="Times New Roman" w:hAnsi="Times New Roman" w:cs="Times New Roman"/>
          <w:color w:val="000000"/>
          <w:sz w:val="24"/>
          <w:szCs w:val="24"/>
        </w:rPr>
        <w:t xml:space="preserve">por ter </w:t>
      </w:r>
      <w:r w:rsidR="002A314B">
        <w:rPr>
          <w:rFonts w:ascii="Times New Roman" w:hAnsi="Times New Roman" w:cs="Times New Roman"/>
          <w:color w:val="000000"/>
          <w:sz w:val="24"/>
          <w:szCs w:val="24"/>
        </w:rPr>
        <w:t>estabelec</w:t>
      </w:r>
      <w:r w:rsidR="00771EE2">
        <w:rPr>
          <w:rFonts w:ascii="Times New Roman" w:hAnsi="Times New Roman" w:cs="Times New Roman"/>
          <w:color w:val="000000"/>
          <w:sz w:val="24"/>
          <w:szCs w:val="24"/>
        </w:rPr>
        <w:t>ido</w:t>
      </w:r>
      <w:r w:rsidR="002A314B">
        <w:rPr>
          <w:rFonts w:ascii="Times New Roman" w:hAnsi="Times New Roman" w:cs="Times New Roman"/>
          <w:color w:val="000000"/>
          <w:sz w:val="24"/>
          <w:szCs w:val="24"/>
        </w:rPr>
        <w:t xml:space="preserve"> </w:t>
      </w:r>
      <w:r w:rsidR="00771EE2">
        <w:rPr>
          <w:rFonts w:ascii="Times New Roman" w:hAnsi="Times New Roman" w:cs="Times New Roman"/>
          <w:color w:val="000000"/>
          <w:sz w:val="24"/>
          <w:szCs w:val="24"/>
        </w:rPr>
        <w:t>um</w:t>
      </w:r>
      <w:r w:rsidR="002A314B">
        <w:rPr>
          <w:rFonts w:ascii="Times New Roman" w:hAnsi="Times New Roman" w:cs="Times New Roman"/>
          <w:color w:val="000000"/>
          <w:sz w:val="24"/>
          <w:szCs w:val="24"/>
        </w:rPr>
        <w:t xml:space="preserve"> padr</w:t>
      </w:r>
      <w:r w:rsidR="007450D8">
        <w:rPr>
          <w:rFonts w:ascii="Times New Roman" w:hAnsi="Times New Roman" w:cs="Times New Roman"/>
          <w:color w:val="000000"/>
          <w:sz w:val="24"/>
          <w:szCs w:val="24"/>
        </w:rPr>
        <w:t>ão</w:t>
      </w:r>
      <w:r w:rsidR="002A314B">
        <w:rPr>
          <w:rFonts w:ascii="Times New Roman" w:hAnsi="Times New Roman" w:cs="Times New Roman"/>
          <w:color w:val="000000"/>
          <w:sz w:val="24"/>
          <w:szCs w:val="24"/>
        </w:rPr>
        <w:t xml:space="preserve"> de apreciação dos acontecimentos de 1645 </w:t>
      </w:r>
      <w:r w:rsidR="00771EE2">
        <w:rPr>
          <w:rFonts w:ascii="Times New Roman" w:hAnsi="Times New Roman" w:cs="Times New Roman"/>
          <w:color w:val="000000"/>
          <w:sz w:val="24"/>
          <w:szCs w:val="24"/>
        </w:rPr>
        <w:t>nos engenhos</w:t>
      </w:r>
      <w:r w:rsidR="002A314B">
        <w:rPr>
          <w:rFonts w:ascii="Times New Roman" w:hAnsi="Times New Roman" w:cs="Times New Roman"/>
          <w:color w:val="000000"/>
          <w:sz w:val="24"/>
          <w:szCs w:val="24"/>
        </w:rPr>
        <w:t xml:space="preserve"> Cunhaú e Uruaçu. </w:t>
      </w:r>
    </w:p>
    <w:p w:rsidR="00980091" w:rsidRDefault="00771EE2" w:rsidP="00227C57">
      <w:pPr>
        <w:autoSpaceDE w:val="0"/>
        <w:autoSpaceDN w:val="0"/>
        <w:adjustRightInd w:val="0"/>
        <w:spacing w:before="0" w:beforeAutospacing="0" w:after="0" w:afterAutospacing="0" w:line="360" w:lineRule="auto"/>
        <w:ind w:left="240" w:right="0" w:firstLine="468"/>
        <w:rPr>
          <w:rFonts w:ascii="Times New Roman" w:hAnsi="Times New Roman" w:cs="Times New Roman"/>
          <w:color w:val="000000"/>
          <w:sz w:val="24"/>
          <w:szCs w:val="24"/>
        </w:rPr>
      </w:pPr>
      <w:r>
        <w:rPr>
          <w:rFonts w:ascii="Times New Roman" w:hAnsi="Times New Roman" w:cs="Times New Roman"/>
          <w:sz w:val="24"/>
          <w:szCs w:val="24"/>
        </w:rPr>
        <w:t xml:space="preserve">Contudo, </w:t>
      </w:r>
      <w:r w:rsidR="00293123">
        <w:rPr>
          <w:rFonts w:ascii="Times New Roman" w:hAnsi="Times New Roman" w:cs="Times New Roman"/>
          <w:sz w:val="24"/>
          <w:szCs w:val="24"/>
        </w:rPr>
        <w:t>quero</w:t>
      </w:r>
      <w:r>
        <w:rPr>
          <w:rFonts w:ascii="Times New Roman" w:hAnsi="Times New Roman" w:cs="Times New Roman"/>
          <w:sz w:val="24"/>
          <w:szCs w:val="24"/>
        </w:rPr>
        <w:t xml:space="preserve"> fazer </w:t>
      </w:r>
      <w:r w:rsidR="00293123">
        <w:rPr>
          <w:rFonts w:ascii="Times New Roman" w:hAnsi="Times New Roman" w:cs="Times New Roman"/>
          <w:sz w:val="24"/>
          <w:szCs w:val="24"/>
        </w:rPr>
        <w:t xml:space="preserve">aqui </w:t>
      </w:r>
      <w:r>
        <w:rPr>
          <w:rFonts w:ascii="Times New Roman" w:hAnsi="Times New Roman" w:cs="Times New Roman"/>
          <w:sz w:val="24"/>
          <w:szCs w:val="24"/>
        </w:rPr>
        <w:t>o r</w:t>
      </w:r>
      <w:r w:rsidR="002A314B">
        <w:rPr>
          <w:rFonts w:ascii="Times New Roman" w:hAnsi="Times New Roman" w:cs="Times New Roman"/>
          <w:color w:val="000000"/>
          <w:sz w:val="24"/>
          <w:szCs w:val="24"/>
        </w:rPr>
        <w:t>e</w:t>
      </w:r>
      <w:r>
        <w:rPr>
          <w:rFonts w:ascii="Times New Roman" w:hAnsi="Times New Roman" w:cs="Times New Roman"/>
          <w:color w:val="000000"/>
          <w:sz w:val="24"/>
          <w:szCs w:val="24"/>
        </w:rPr>
        <w:t xml:space="preserve">gistro de </w:t>
      </w:r>
      <w:r w:rsidR="006216D9">
        <w:rPr>
          <w:rFonts w:ascii="Times New Roman" w:hAnsi="Times New Roman" w:cs="Times New Roman"/>
          <w:color w:val="000000"/>
          <w:sz w:val="24"/>
          <w:szCs w:val="24"/>
        </w:rPr>
        <w:t xml:space="preserve">duas </w:t>
      </w:r>
      <w:r>
        <w:rPr>
          <w:rFonts w:ascii="Times New Roman" w:hAnsi="Times New Roman" w:cs="Times New Roman"/>
          <w:color w:val="000000"/>
          <w:sz w:val="24"/>
          <w:szCs w:val="24"/>
        </w:rPr>
        <w:t>outra</w:t>
      </w:r>
      <w:r w:rsidR="00053EEE">
        <w:rPr>
          <w:rFonts w:ascii="Times New Roman" w:hAnsi="Times New Roman" w:cs="Times New Roman"/>
          <w:color w:val="000000"/>
          <w:sz w:val="24"/>
          <w:szCs w:val="24"/>
        </w:rPr>
        <w:t>s</w:t>
      </w:r>
      <w:r>
        <w:rPr>
          <w:rFonts w:ascii="Times New Roman" w:hAnsi="Times New Roman" w:cs="Times New Roman"/>
          <w:color w:val="000000"/>
          <w:sz w:val="24"/>
          <w:szCs w:val="24"/>
        </w:rPr>
        <w:t xml:space="preserve"> tessitura</w:t>
      </w:r>
      <w:r w:rsidR="00053EEE">
        <w:rPr>
          <w:rFonts w:ascii="Times New Roman" w:hAnsi="Times New Roman" w:cs="Times New Roman"/>
          <w:color w:val="000000"/>
          <w:sz w:val="24"/>
          <w:szCs w:val="24"/>
        </w:rPr>
        <w:t>s</w:t>
      </w:r>
      <w:r>
        <w:rPr>
          <w:rFonts w:ascii="Times New Roman" w:hAnsi="Times New Roman" w:cs="Times New Roman"/>
          <w:color w:val="000000"/>
          <w:sz w:val="24"/>
          <w:szCs w:val="24"/>
        </w:rPr>
        <w:t xml:space="preserve"> </w:t>
      </w:r>
      <w:r w:rsidR="00D264AF">
        <w:rPr>
          <w:rFonts w:ascii="Times New Roman" w:hAnsi="Times New Roman" w:cs="Times New Roman"/>
          <w:color w:val="000000"/>
          <w:sz w:val="24"/>
          <w:szCs w:val="24"/>
        </w:rPr>
        <w:t>que enriquece</w:t>
      </w:r>
      <w:r w:rsidR="00053EEE">
        <w:rPr>
          <w:rFonts w:ascii="Times New Roman" w:hAnsi="Times New Roman" w:cs="Times New Roman"/>
          <w:color w:val="000000"/>
          <w:sz w:val="24"/>
          <w:szCs w:val="24"/>
        </w:rPr>
        <w:t>m</w:t>
      </w:r>
      <w:r w:rsidR="00D264AF">
        <w:rPr>
          <w:rFonts w:ascii="Times New Roman" w:hAnsi="Times New Roman" w:cs="Times New Roman"/>
          <w:color w:val="000000"/>
          <w:sz w:val="24"/>
          <w:szCs w:val="24"/>
        </w:rPr>
        <w:t xml:space="preserve"> a apreciação </w:t>
      </w:r>
      <w:r w:rsidR="00B76608">
        <w:rPr>
          <w:rFonts w:ascii="Times New Roman" w:hAnsi="Times New Roman" w:cs="Times New Roman"/>
          <w:color w:val="000000"/>
          <w:sz w:val="24"/>
          <w:szCs w:val="24"/>
        </w:rPr>
        <w:t xml:space="preserve">historiográfica </w:t>
      </w:r>
      <w:r w:rsidR="00D264AF">
        <w:rPr>
          <w:rFonts w:ascii="Times New Roman" w:hAnsi="Times New Roman" w:cs="Times New Roman"/>
          <w:color w:val="000000"/>
          <w:sz w:val="24"/>
          <w:szCs w:val="24"/>
        </w:rPr>
        <w:t xml:space="preserve">da obra de </w:t>
      </w:r>
      <w:r w:rsidR="007B192B">
        <w:rPr>
          <w:rFonts w:ascii="Times New Roman" w:hAnsi="Times New Roman" w:cs="Times New Roman"/>
          <w:color w:val="000000"/>
          <w:sz w:val="24"/>
          <w:szCs w:val="24"/>
        </w:rPr>
        <w:t>Paulo Herôncio</w:t>
      </w:r>
      <w:r w:rsidR="00D264AF">
        <w:rPr>
          <w:rFonts w:ascii="Times New Roman" w:hAnsi="Times New Roman" w:cs="Times New Roman"/>
          <w:color w:val="000000"/>
          <w:sz w:val="24"/>
          <w:szCs w:val="24"/>
        </w:rPr>
        <w:t xml:space="preserve">: </w:t>
      </w:r>
      <w:r w:rsidR="009E11C2">
        <w:rPr>
          <w:rFonts w:ascii="Times New Roman" w:hAnsi="Times New Roman" w:cs="Times New Roman"/>
          <w:color w:val="000000"/>
          <w:sz w:val="24"/>
          <w:szCs w:val="24"/>
        </w:rPr>
        <w:t xml:space="preserve">primeiro, </w:t>
      </w:r>
      <w:r w:rsidR="00D264AF">
        <w:rPr>
          <w:rFonts w:ascii="Times New Roman" w:hAnsi="Times New Roman" w:cs="Times New Roman"/>
          <w:color w:val="000000"/>
          <w:sz w:val="24"/>
          <w:szCs w:val="24"/>
        </w:rPr>
        <w:t>‘</w:t>
      </w:r>
      <w:r w:rsidR="00D264AF" w:rsidRPr="00227C57">
        <w:rPr>
          <w:rFonts w:ascii="Times New Roman" w:hAnsi="Times New Roman" w:cs="Times New Roman"/>
          <w:color w:val="000000"/>
          <w:sz w:val="24"/>
          <w:szCs w:val="24"/>
        </w:rPr>
        <w:t xml:space="preserve">Os </w:t>
      </w:r>
      <w:r w:rsidR="006D19D1">
        <w:rPr>
          <w:rFonts w:ascii="Times New Roman" w:hAnsi="Times New Roman" w:cs="Times New Roman"/>
          <w:color w:val="000000"/>
          <w:sz w:val="24"/>
          <w:szCs w:val="24"/>
        </w:rPr>
        <w:t>Holandeses</w:t>
      </w:r>
      <w:r w:rsidR="00D264AF" w:rsidRPr="00227C57">
        <w:rPr>
          <w:rFonts w:ascii="Times New Roman" w:hAnsi="Times New Roman" w:cs="Times New Roman"/>
          <w:color w:val="000000"/>
          <w:sz w:val="24"/>
          <w:szCs w:val="24"/>
        </w:rPr>
        <w:t xml:space="preserve"> no Rio Grande'</w:t>
      </w:r>
      <w:r w:rsidR="00D264AF">
        <w:rPr>
          <w:rFonts w:ascii="Times New Roman" w:hAnsi="Times New Roman" w:cs="Times New Roman"/>
          <w:color w:val="000000"/>
          <w:sz w:val="24"/>
          <w:szCs w:val="24"/>
        </w:rPr>
        <w:t xml:space="preserve"> </w:t>
      </w:r>
      <w:r w:rsidR="00D661B3">
        <w:rPr>
          <w:rFonts w:ascii="Times New Roman" w:hAnsi="Times New Roman" w:cs="Times New Roman"/>
          <w:color w:val="000000"/>
          <w:sz w:val="24"/>
          <w:szCs w:val="24"/>
        </w:rPr>
        <w:t>foi</w:t>
      </w:r>
      <w:r w:rsidR="00D264AF">
        <w:rPr>
          <w:rFonts w:ascii="Times New Roman" w:hAnsi="Times New Roman" w:cs="Times New Roman"/>
          <w:color w:val="000000"/>
          <w:sz w:val="24"/>
          <w:szCs w:val="24"/>
        </w:rPr>
        <w:t xml:space="preserve"> </w:t>
      </w:r>
      <w:proofErr w:type="gramStart"/>
      <w:r w:rsidR="00D661B3">
        <w:rPr>
          <w:rFonts w:ascii="Times New Roman" w:hAnsi="Times New Roman" w:cs="Times New Roman"/>
          <w:color w:val="000000"/>
          <w:sz w:val="24"/>
          <w:szCs w:val="24"/>
        </w:rPr>
        <w:t>a</w:t>
      </w:r>
      <w:proofErr w:type="gramEnd"/>
      <w:r w:rsidR="00D661B3">
        <w:rPr>
          <w:rFonts w:ascii="Times New Roman" w:hAnsi="Times New Roman" w:cs="Times New Roman"/>
          <w:color w:val="000000"/>
          <w:sz w:val="24"/>
          <w:szCs w:val="24"/>
        </w:rPr>
        <w:t xml:space="preserve"> base</w:t>
      </w:r>
      <w:r w:rsidR="00D264AF">
        <w:rPr>
          <w:rFonts w:ascii="Times New Roman" w:hAnsi="Times New Roman" w:cs="Times New Roman"/>
          <w:color w:val="000000"/>
          <w:sz w:val="24"/>
          <w:szCs w:val="24"/>
        </w:rPr>
        <w:t xml:space="preserve"> </w:t>
      </w:r>
      <w:r w:rsidR="00D661B3">
        <w:rPr>
          <w:rFonts w:ascii="Times New Roman" w:hAnsi="Times New Roman" w:cs="Times New Roman"/>
          <w:color w:val="000000"/>
          <w:sz w:val="24"/>
          <w:szCs w:val="24"/>
        </w:rPr>
        <w:t xml:space="preserve">a partir da qual se constituiu a </w:t>
      </w:r>
      <w:r w:rsidR="00D264AF">
        <w:rPr>
          <w:rFonts w:ascii="Times New Roman" w:hAnsi="Times New Roman" w:cs="Times New Roman"/>
          <w:color w:val="000000"/>
          <w:sz w:val="24"/>
          <w:szCs w:val="24"/>
        </w:rPr>
        <w:t>identidade e a espacialidade católica norte-rio-grandense</w:t>
      </w:r>
      <w:r w:rsidR="009D2620">
        <w:rPr>
          <w:rFonts w:ascii="Times New Roman" w:hAnsi="Times New Roman" w:cs="Times New Roman"/>
          <w:color w:val="000000"/>
          <w:sz w:val="24"/>
          <w:szCs w:val="24"/>
        </w:rPr>
        <w:t>,</w:t>
      </w:r>
      <w:r w:rsidR="00AC4EC0">
        <w:rPr>
          <w:rFonts w:ascii="Times New Roman" w:hAnsi="Times New Roman" w:cs="Times New Roman"/>
          <w:color w:val="000000"/>
          <w:sz w:val="24"/>
          <w:szCs w:val="24"/>
        </w:rPr>
        <w:t xml:space="preserve"> inven</w:t>
      </w:r>
      <w:r w:rsidR="00BD688E">
        <w:rPr>
          <w:rFonts w:ascii="Times New Roman" w:hAnsi="Times New Roman" w:cs="Times New Roman"/>
          <w:color w:val="000000"/>
          <w:sz w:val="24"/>
          <w:szCs w:val="24"/>
        </w:rPr>
        <w:t>tada</w:t>
      </w:r>
      <w:r w:rsidR="00AC4EC0">
        <w:rPr>
          <w:rFonts w:ascii="Times New Roman" w:hAnsi="Times New Roman" w:cs="Times New Roman"/>
          <w:color w:val="000000"/>
          <w:sz w:val="24"/>
          <w:szCs w:val="24"/>
        </w:rPr>
        <w:t xml:space="preserve"> </w:t>
      </w:r>
      <w:r w:rsidR="00BD688E">
        <w:rPr>
          <w:rFonts w:ascii="Times New Roman" w:hAnsi="Times New Roman" w:cs="Times New Roman"/>
          <w:color w:val="000000"/>
          <w:sz w:val="24"/>
          <w:szCs w:val="24"/>
        </w:rPr>
        <w:t>em</w:t>
      </w:r>
      <w:r w:rsidR="00AC4EC0">
        <w:rPr>
          <w:rFonts w:ascii="Times New Roman" w:hAnsi="Times New Roman" w:cs="Times New Roman"/>
          <w:color w:val="000000"/>
          <w:sz w:val="24"/>
          <w:szCs w:val="24"/>
        </w:rPr>
        <w:t xml:space="preserve"> contra</w:t>
      </w:r>
      <w:r w:rsidR="00BD688E">
        <w:rPr>
          <w:rFonts w:ascii="Times New Roman" w:hAnsi="Times New Roman" w:cs="Times New Roman"/>
          <w:color w:val="000000"/>
          <w:sz w:val="24"/>
          <w:szCs w:val="24"/>
        </w:rPr>
        <w:t>partida</w:t>
      </w:r>
      <w:r w:rsidR="00AC4EC0">
        <w:rPr>
          <w:rFonts w:ascii="Times New Roman" w:hAnsi="Times New Roman" w:cs="Times New Roman"/>
          <w:color w:val="000000"/>
          <w:sz w:val="24"/>
          <w:szCs w:val="24"/>
        </w:rPr>
        <w:t xml:space="preserve"> à produção pernambucana</w:t>
      </w:r>
      <w:r w:rsidR="00BD688E">
        <w:rPr>
          <w:rFonts w:ascii="Times New Roman" w:hAnsi="Times New Roman" w:cs="Times New Roman"/>
          <w:color w:val="000000"/>
          <w:sz w:val="24"/>
          <w:szCs w:val="24"/>
        </w:rPr>
        <w:t xml:space="preserve"> </w:t>
      </w:r>
      <w:r w:rsidR="0038464B">
        <w:rPr>
          <w:rFonts w:ascii="Times New Roman" w:hAnsi="Times New Roman" w:cs="Times New Roman"/>
          <w:color w:val="000000"/>
          <w:sz w:val="24"/>
          <w:szCs w:val="24"/>
        </w:rPr>
        <w:t xml:space="preserve">e em sintonia </w:t>
      </w:r>
      <w:r w:rsidR="00447D2E">
        <w:rPr>
          <w:rFonts w:ascii="Times New Roman" w:hAnsi="Times New Roman" w:cs="Times New Roman"/>
          <w:color w:val="000000"/>
          <w:sz w:val="24"/>
          <w:szCs w:val="24"/>
        </w:rPr>
        <w:t>com a</w:t>
      </w:r>
      <w:r w:rsidR="00D661B3">
        <w:rPr>
          <w:rFonts w:ascii="Times New Roman" w:hAnsi="Times New Roman" w:cs="Times New Roman"/>
          <w:color w:val="000000"/>
          <w:sz w:val="24"/>
          <w:szCs w:val="24"/>
        </w:rPr>
        <w:t xml:space="preserve"> da</w:t>
      </w:r>
      <w:r w:rsidR="00D91B73">
        <w:rPr>
          <w:rFonts w:ascii="Times New Roman" w:hAnsi="Times New Roman" w:cs="Times New Roman"/>
          <w:color w:val="000000"/>
          <w:sz w:val="24"/>
          <w:szCs w:val="24"/>
        </w:rPr>
        <w:t xml:space="preserve"> </w:t>
      </w:r>
      <w:r w:rsidR="009D2620">
        <w:rPr>
          <w:rFonts w:ascii="Times New Roman" w:hAnsi="Times New Roman" w:cs="Times New Roman"/>
          <w:color w:val="000000"/>
          <w:sz w:val="24"/>
          <w:szCs w:val="24"/>
        </w:rPr>
        <w:t>N</w:t>
      </w:r>
      <w:r w:rsidR="00D91B73">
        <w:rPr>
          <w:rFonts w:ascii="Times New Roman" w:hAnsi="Times New Roman" w:cs="Times New Roman"/>
          <w:color w:val="000000"/>
          <w:sz w:val="24"/>
          <w:szCs w:val="24"/>
        </w:rPr>
        <w:t>ação</w:t>
      </w:r>
      <w:r w:rsidR="00D264AF">
        <w:rPr>
          <w:rFonts w:ascii="Times New Roman" w:hAnsi="Times New Roman" w:cs="Times New Roman"/>
          <w:color w:val="000000"/>
          <w:sz w:val="24"/>
          <w:szCs w:val="24"/>
        </w:rPr>
        <w:t xml:space="preserve">. </w:t>
      </w:r>
      <w:r w:rsidR="009E11C2">
        <w:rPr>
          <w:rFonts w:ascii="Times New Roman" w:hAnsi="Times New Roman" w:cs="Times New Roman"/>
          <w:color w:val="000000"/>
          <w:sz w:val="24"/>
          <w:szCs w:val="24"/>
        </w:rPr>
        <w:t>Segundo</w:t>
      </w:r>
      <w:r w:rsidR="00471517">
        <w:rPr>
          <w:rFonts w:ascii="Times New Roman" w:hAnsi="Times New Roman" w:cs="Times New Roman"/>
          <w:color w:val="000000"/>
          <w:sz w:val="24"/>
          <w:szCs w:val="24"/>
        </w:rPr>
        <w:t xml:space="preserve">, a obra </w:t>
      </w:r>
      <w:r w:rsidR="006216D9">
        <w:rPr>
          <w:rFonts w:ascii="Times New Roman" w:hAnsi="Times New Roman" w:cs="Times New Roman"/>
          <w:color w:val="000000"/>
          <w:sz w:val="24"/>
          <w:szCs w:val="24"/>
        </w:rPr>
        <w:t xml:space="preserve">não oferece ao investigador apenas um inventário dos eventos de Cunhaú e Uruaçu, mas também um </w:t>
      </w:r>
      <w:r w:rsidR="00D661B3">
        <w:rPr>
          <w:rFonts w:ascii="Times New Roman" w:hAnsi="Times New Roman" w:cs="Times New Roman"/>
          <w:color w:val="000000"/>
          <w:sz w:val="24"/>
          <w:szCs w:val="24"/>
        </w:rPr>
        <w:t>di</w:t>
      </w:r>
      <w:r w:rsidR="006216D9">
        <w:rPr>
          <w:rFonts w:ascii="Times New Roman" w:hAnsi="Times New Roman" w:cs="Times New Roman"/>
          <w:color w:val="000000"/>
          <w:sz w:val="24"/>
          <w:szCs w:val="24"/>
        </w:rPr>
        <w:t>á</w:t>
      </w:r>
      <w:r w:rsidR="00D661B3">
        <w:rPr>
          <w:rFonts w:ascii="Times New Roman" w:hAnsi="Times New Roman" w:cs="Times New Roman"/>
          <w:color w:val="000000"/>
          <w:sz w:val="24"/>
          <w:szCs w:val="24"/>
        </w:rPr>
        <w:t>log</w:t>
      </w:r>
      <w:r w:rsidR="006216D9">
        <w:rPr>
          <w:rFonts w:ascii="Times New Roman" w:hAnsi="Times New Roman" w:cs="Times New Roman"/>
          <w:color w:val="000000"/>
          <w:sz w:val="24"/>
          <w:szCs w:val="24"/>
        </w:rPr>
        <w:t>o</w:t>
      </w:r>
      <w:r w:rsidR="00D661B3">
        <w:rPr>
          <w:rFonts w:ascii="Times New Roman" w:hAnsi="Times New Roman" w:cs="Times New Roman"/>
          <w:color w:val="000000"/>
          <w:sz w:val="24"/>
          <w:szCs w:val="24"/>
        </w:rPr>
        <w:t xml:space="preserve"> </w:t>
      </w:r>
      <w:r w:rsidR="006216D9">
        <w:rPr>
          <w:rFonts w:ascii="Times New Roman" w:hAnsi="Times New Roman" w:cs="Times New Roman"/>
          <w:color w:val="000000"/>
          <w:sz w:val="24"/>
          <w:szCs w:val="24"/>
        </w:rPr>
        <w:t>do</w:t>
      </w:r>
      <w:r w:rsidR="00C724FD">
        <w:rPr>
          <w:rFonts w:ascii="Times New Roman" w:hAnsi="Times New Roman" w:cs="Times New Roman"/>
          <w:color w:val="000000"/>
          <w:sz w:val="24"/>
          <w:szCs w:val="24"/>
        </w:rPr>
        <w:t>s intelectuais e do</w:t>
      </w:r>
      <w:r w:rsidR="006216D9">
        <w:rPr>
          <w:rFonts w:ascii="Times New Roman" w:hAnsi="Times New Roman" w:cs="Times New Roman"/>
          <w:color w:val="000000"/>
          <w:sz w:val="24"/>
          <w:szCs w:val="24"/>
        </w:rPr>
        <w:t xml:space="preserve"> pensamento católico norte-rio-grandense </w:t>
      </w:r>
      <w:r w:rsidR="00D661B3">
        <w:rPr>
          <w:rFonts w:ascii="Times New Roman" w:hAnsi="Times New Roman" w:cs="Times New Roman"/>
          <w:color w:val="000000"/>
          <w:sz w:val="24"/>
          <w:szCs w:val="24"/>
        </w:rPr>
        <w:t>com a produção historiográfica</w:t>
      </w:r>
      <w:r w:rsidR="00C724FD">
        <w:rPr>
          <w:rFonts w:ascii="Times New Roman" w:hAnsi="Times New Roman" w:cs="Times New Roman"/>
          <w:color w:val="000000"/>
          <w:sz w:val="24"/>
          <w:szCs w:val="24"/>
        </w:rPr>
        <w:t xml:space="preserve"> </w:t>
      </w:r>
      <w:r w:rsidR="005A79D0">
        <w:rPr>
          <w:rFonts w:ascii="Times New Roman" w:hAnsi="Times New Roman" w:cs="Times New Roman"/>
          <w:color w:val="000000"/>
          <w:sz w:val="24"/>
          <w:szCs w:val="24"/>
        </w:rPr>
        <w:t xml:space="preserve">dos séculos XIX e XX </w:t>
      </w:r>
      <w:r w:rsidR="00C724FD">
        <w:rPr>
          <w:rFonts w:ascii="Times New Roman" w:hAnsi="Times New Roman" w:cs="Times New Roman"/>
          <w:color w:val="000000"/>
          <w:sz w:val="24"/>
          <w:szCs w:val="24"/>
        </w:rPr>
        <w:t>e</w:t>
      </w:r>
      <w:r w:rsidR="00D661B3">
        <w:rPr>
          <w:rFonts w:ascii="Times New Roman" w:hAnsi="Times New Roman" w:cs="Times New Roman"/>
          <w:color w:val="000000"/>
          <w:sz w:val="24"/>
          <w:szCs w:val="24"/>
        </w:rPr>
        <w:t xml:space="preserve"> </w:t>
      </w:r>
      <w:r w:rsidR="005A79D0">
        <w:rPr>
          <w:rFonts w:ascii="Times New Roman" w:hAnsi="Times New Roman" w:cs="Times New Roman"/>
          <w:color w:val="000000"/>
          <w:sz w:val="24"/>
          <w:szCs w:val="24"/>
        </w:rPr>
        <w:t xml:space="preserve">com diversos </w:t>
      </w:r>
      <w:r w:rsidR="00D661B3">
        <w:rPr>
          <w:rFonts w:ascii="Times New Roman" w:hAnsi="Times New Roman" w:cs="Times New Roman"/>
          <w:color w:val="000000"/>
          <w:sz w:val="24"/>
          <w:szCs w:val="24"/>
        </w:rPr>
        <w:t>eventos locais, nacionais e internacionais</w:t>
      </w:r>
      <w:r w:rsidR="006216D9">
        <w:rPr>
          <w:rFonts w:ascii="Times New Roman" w:hAnsi="Times New Roman" w:cs="Times New Roman"/>
          <w:color w:val="000000"/>
          <w:sz w:val="24"/>
          <w:szCs w:val="24"/>
        </w:rPr>
        <w:t xml:space="preserve"> de seu tempo. </w:t>
      </w:r>
      <w:r w:rsidR="00D661B3">
        <w:rPr>
          <w:rFonts w:ascii="Times New Roman" w:hAnsi="Times New Roman" w:cs="Times New Roman"/>
          <w:color w:val="000000"/>
          <w:sz w:val="24"/>
          <w:szCs w:val="24"/>
        </w:rPr>
        <w:t xml:space="preserve"> </w:t>
      </w:r>
    </w:p>
    <w:p w:rsidR="00C0655B" w:rsidRDefault="006216D9" w:rsidP="00227C57">
      <w:pPr>
        <w:autoSpaceDE w:val="0"/>
        <w:autoSpaceDN w:val="0"/>
        <w:adjustRightInd w:val="0"/>
        <w:spacing w:before="0" w:beforeAutospacing="0" w:after="0" w:afterAutospacing="0" w:line="360" w:lineRule="auto"/>
        <w:ind w:left="240" w:right="0" w:firstLine="468"/>
        <w:rPr>
          <w:rFonts w:ascii="Times New Roman" w:hAnsi="Times New Roman" w:cs="Times New Roman"/>
          <w:color w:val="000000"/>
          <w:sz w:val="24"/>
          <w:szCs w:val="24"/>
        </w:rPr>
      </w:pPr>
      <w:r>
        <w:rPr>
          <w:rFonts w:ascii="Times New Roman" w:hAnsi="Times New Roman" w:cs="Times New Roman"/>
          <w:color w:val="000000"/>
          <w:sz w:val="24"/>
          <w:szCs w:val="24"/>
        </w:rPr>
        <w:t>Por conseguinte</w:t>
      </w:r>
      <w:r w:rsidR="00C724FD">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00C724FD">
        <w:rPr>
          <w:rFonts w:ascii="Times New Roman" w:hAnsi="Times New Roman" w:cs="Times New Roman"/>
          <w:color w:val="000000"/>
          <w:sz w:val="24"/>
          <w:szCs w:val="24"/>
        </w:rPr>
        <w:t xml:space="preserve">entendo que </w:t>
      </w:r>
      <w:r w:rsidR="006B584A">
        <w:rPr>
          <w:rFonts w:ascii="Times New Roman" w:hAnsi="Times New Roman" w:cs="Times New Roman"/>
          <w:color w:val="000000"/>
          <w:sz w:val="24"/>
          <w:szCs w:val="24"/>
        </w:rPr>
        <w:t>o livro</w:t>
      </w:r>
      <w:r>
        <w:rPr>
          <w:rFonts w:ascii="Times New Roman" w:hAnsi="Times New Roman" w:cs="Times New Roman"/>
          <w:color w:val="000000"/>
          <w:sz w:val="24"/>
          <w:szCs w:val="24"/>
        </w:rPr>
        <w:t xml:space="preserve"> de </w:t>
      </w:r>
      <w:r w:rsidR="007B192B">
        <w:rPr>
          <w:rFonts w:ascii="Times New Roman" w:hAnsi="Times New Roman" w:cs="Times New Roman"/>
          <w:color w:val="000000"/>
          <w:sz w:val="24"/>
          <w:szCs w:val="24"/>
        </w:rPr>
        <w:t>Paulo Herôncio</w:t>
      </w:r>
      <w:r>
        <w:rPr>
          <w:rFonts w:ascii="Times New Roman" w:hAnsi="Times New Roman" w:cs="Times New Roman"/>
          <w:color w:val="000000"/>
          <w:sz w:val="24"/>
          <w:szCs w:val="24"/>
        </w:rPr>
        <w:t xml:space="preserve"> </w:t>
      </w:r>
      <w:r w:rsidR="005A79D0">
        <w:rPr>
          <w:rFonts w:ascii="Times New Roman" w:hAnsi="Times New Roman" w:cs="Times New Roman"/>
          <w:color w:val="000000"/>
          <w:sz w:val="24"/>
          <w:szCs w:val="24"/>
        </w:rPr>
        <w:t xml:space="preserve">não apenas </w:t>
      </w:r>
      <w:r w:rsidR="00980091">
        <w:rPr>
          <w:rFonts w:ascii="Times New Roman" w:hAnsi="Times New Roman" w:cs="Times New Roman"/>
          <w:color w:val="000000"/>
          <w:sz w:val="24"/>
          <w:szCs w:val="24"/>
        </w:rPr>
        <w:t xml:space="preserve">se coloca </w:t>
      </w:r>
      <w:r w:rsidR="005A1287">
        <w:rPr>
          <w:rFonts w:ascii="Times New Roman" w:hAnsi="Times New Roman" w:cs="Times New Roman"/>
          <w:color w:val="000000"/>
          <w:sz w:val="24"/>
          <w:szCs w:val="24"/>
        </w:rPr>
        <w:t xml:space="preserve">como uma obra fundamental para a história </w:t>
      </w:r>
      <w:r w:rsidR="005A79D0">
        <w:rPr>
          <w:rFonts w:ascii="Times New Roman" w:hAnsi="Times New Roman" w:cs="Times New Roman"/>
          <w:color w:val="000000"/>
          <w:sz w:val="24"/>
          <w:szCs w:val="24"/>
        </w:rPr>
        <w:t xml:space="preserve">e a historiografia </w:t>
      </w:r>
      <w:r w:rsidR="005A1287">
        <w:rPr>
          <w:rFonts w:ascii="Times New Roman" w:hAnsi="Times New Roman" w:cs="Times New Roman"/>
          <w:color w:val="000000"/>
          <w:sz w:val="24"/>
          <w:szCs w:val="24"/>
        </w:rPr>
        <w:t xml:space="preserve">do Rio Grande do Norte, mas também como um </w:t>
      </w:r>
      <w:r w:rsidR="00980091">
        <w:rPr>
          <w:rFonts w:ascii="Times New Roman" w:hAnsi="Times New Roman" w:cs="Times New Roman"/>
          <w:color w:val="000000"/>
          <w:sz w:val="24"/>
          <w:szCs w:val="24"/>
        </w:rPr>
        <w:t>registro</w:t>
      </w:r>
      <w:r w:rsidR="00D661B3">
        <w:rPr>
          <w:rFonts w:ascii="Times New Roman" w:hAnsi="Times New Roman" w:cs="Times New Roman"/>
          <w:color w:val="000000"/>
          <w:sz w:val="24"/>
          <w:szCs w:val="24"/>
        </w:rPr>
        <w:t xml:space="preserve"> </w:t>
      </w:r>
      <w:r w:rsidR="005A1287">
        <w:rPr>
          <w:rFonts w:ascii="Times New Roman" w:hAnsi="Times New Roman" w:cs="Times New Roman"/>
          <w:color w:val="000000"/>
          <w:sz w:val="24"/>
          <w:szCs w:val="24"/>
        </w:rPr>
        <w:t xml:space="preserve">interessante para aqueles que desejem </w:t>
      </w:r>
      <w:r w:rsidR="00C724FD">
        <w:rPr>
          <w:rFonts w:ascii="Times New Roman" w:hAnsi="Times New Roman" w:cs="Times New Roman"/>
          <w:color w:val="000000"/>
          <w:sz w:val="24"/>
          <w:szCs w:val="24"/>
        </w:rPr>
        <w:t xml:space="preserve">empreender </w:t>
      </w:r>
      <w:r w:rsidR="0059275A">
        <w:rPr>
          <w:rFonts w:ascii="Times New Roman" w:hAnsi="Times New Roman" w:cs="Times New Roman"/>
          <w:color w:val="000000"/>
          <w:sz w:val="24"/>
          <w:szCs w:val="24"/>
        </w:rPr>
        <w:t>um exame</w:t>
      </w:r>
      <w:r w:rsidR="00C0655B">
        <w:rPr>
          <w:rFonts w:ascii="Times New Roman" w:hAnsi="Times New Roman" w:cs="Times New Roman"/>
          <w:color w:val="000000"/>
          <w:sz w:val="24"/>
          <w:szCs w:val="24"/>
        </w:rPr>
        <w:t xml:space="preserve"> d</w:t>
      </w:r>
      <w:r w:rsidR="00AC646D">
        <w:rPr>
          <w:rFonts w:ascii="Times New Roman" w:hAnsi="Times New Roman" w:cs="Times New Roman"/>
          <w:color w:val="000000"/>
          <w:sz w:val="24"/>
          <w:szCs w:val="24"/>
        </w:rPr>
        <w:t xml:space="preserve">a atuação </w:t>
      </w:r>
      <w:r>
        <w:rPr>
          <w:rFonts w:ascii="Times New Roman" w:hAnsi="Times New Roman" w:cs="Times New Roman"/>
          <w:color w:val="000000"/>
          <w:sz w:val="24"/>
          <w:szCs w:val="24"/>
        </w:rPr>
        <w:t xml:space="preserve">geopolítica </w:t>
      </w:r>
      <w:r w:rsidR="00AC646D">
        <w:rPr>
          <w:rFonts w:ascii="Times New Roman" w:hAnsi="Times New Roman" w:cs="Times New Roman"/>
          <w:color w:val="000000"/>
          <w:sz w:val="24"/>
          <w:szCs w:val="24"/>
        </w:rPr>
        <w:t xml:space="preserve">da Igreja Católica </w:t>
      </w:r>
      <w:r w:rsidR="005A1287">
        <w:rPr>
          <w:rFonts w:ascii="Times New Roman" w:hAnsi="Times New Roman" w:cs="Times New Roman"/>
          <w:color w:val="000000"/>
          <w:sz w:val="24"/>
          <w:szCs w:val="24"/>
        </w:rPr>
        <w:t xml:space="preserve">por meio do </w:t>
      </w:r>
      <w:r w:rsidR="006B584A">
        <w:rPr>
          <w:rFonts w:ascii="Times New Roman" w:hAnsi="Times New Roman" w:cs="Times New Roman"/>
          <w:color w:val="000000"/>
          <w:sz w:val="24"/>
          <w:szCs w:val="24"/>
        </w:rPr>
        <w:t xml:space="preserve">caso </w:t>
      </w:r>
      <w:r>
        <w:rPr>
          <w:rFonts w:ascii="Times New Roman" w:hAnsi="Times New Roman" w:cs="Times New Roman"/>
          <w:color w:val="000000"/>
          <w:sz w:val="24"/>
          <w:szCs w:val="24"/>
        </w:rPr>
        <w:t xml:space="preserve">norte-rio-grandense </w:t>
      </w:r>
      <w:r w:rsidR="005A1287">
        <w:rPr>
          <w:rFonts w:ascii="Times New Roman" w:hAnsi="Times New Roman" w:cs="Times New Roman"/>
          <w:color w:val="000000"/>
          <w:sz w:val="24"/>
          <w:szCs w:val="24"/>
        </w:rPr>
        <w:t>e como uma fonte que</w:t>
      </w:r>
      <w:r w:rsidR="009321D7">
        <w:rPr>
          <w:rFonts w:ascii="Times New Roman" w:hAnsi="Times New Roman" w:cs="Times New Roman"/>
          <w:color w:val="000000"/>
          <w:sz w:val="24"/>
          <w:szCs w:val="24"/>
        </w:rPr>
        <w:t xml:space="preserve"> possibilita</w:t>
      </w:r>
      <w:r w:rsidR="005A1287">
        <w:rPr>
          <w:rFonts w:ascii="Times New Roman" w:hAnsi="Times New Roman" w:cs="Times New Roman"/>
          <w:color w:val="000000"/>
          <w:sz w:val="24"/>
          <w:szCs w:val="24"/>
        </w:rPr>
        <w:t xml:space="preserve"> articular</w:t>
      </w:r>
      <w:r w:rsidR="009321D7">
        <w:rPr>
          <w:rFonts w:ascii="Times New Roman" w:hAnsi="Times New Roman" w:cs="Times New Roman"/>
          <w:color w:val="000000"/>
          <w:sz w:val="24"/>
          <w:szCs w:val="24"/>
        </w:rPr>
        <w:t xml:space="preserve"> os</w:t>
      </w:r>
      <w:r w:rsidR="00B84674">
        <w:rPr>
          <w:rFonts w:ascii="Times New Roman" w:hAnsi="Times New Roman" w:cs="Times New Roman"/>
          <w:color w:val="000000"/>
          <w:sz w:val="24"/>
          <w:szCs w:val="24"/>
        </w:rPr>
        <w:t xml:space="preserve"> limites e</w:t>
      </w:r>
      <w:r w:rsidR="00C0655B">
        <w:rPr>
          <w:rFonts w:ascii="Times New Roman" w:hAnsi="Times New Roman" w:cs="Times New Roman"/>
          <w:color w:val="000000"/>
          <w:sz w:val="24"/>
          <w:szCs w:val="24"/>
        </w:rPr>
        <w:t xml:space="preserve"> liames do pensamento católico na década de 1930</w:t>
      </w:r>
      <w:r w:rsidR="008A49FE">
        <w:rPr>
          <w:rFonts w:ascii="Times New Roman" w:hAnsi="Times New Roman" w:cs="Times New Roman"/>
          <w:color w:val="000000"/>
          <w:sz w:val="24"/>
          <w:szCs w:val="24"/>
        </w:rPr>
        <w:t>, especialmente no este se refere ao anticomunismo</w:t>
      </w:r>
      <w:r w:rsidR="00C0655B">
        <w:rPr>
          <w:rFonts w:ascii="Times New Roman" w:hAnsi="Times New Roman" w:cs="Times New Roman"/>
          <w:color w:val="000000"/>
          <w:sz w:val="24"/>
          <w:szCs w:val="24"/>
        </w:rPr>
        <w:t>.</w:t>
      </w:r>
    </w:p>
    <w:p w:rsidR="00B84674" w:rsidRDefault="00B84674" w:rsidP="00227C57">
      <w:pPr>
        <w:autoSpaceDE w:val="0"/>
        <w:autoSpaceDN w:val="0"/>
        <w:adjustRightInd w:val="0"/>
        <w:spacing w:before="0" w:beforeAutospacing="0" w:after="0" w:afterAutospacing="0" w:line="360" w:lineRule="auto"/>
        <w:ind w:left="240" w:right="0" w:firstLine="468"/>
        <w:rPr>
          <w:rFonts w:ascii="Times New Roman" w:hAnsi="Times New Roman" w:cs="Times New Roman"/>
          <w:color w:val="000000"/>
          <w:sz w:val="24"/>
          <w:szCs w:val="24"/>
        </w:rPr>
      </w:pPr>
    </w:p>
    <w:p w:rsidR="008E2AEF" w:rsidRPr="003953AD" w:rsidRDefault="00726594" w:rsidP="008E2AEF">
      <w:pPr>
        <w:autoSpaceDE w:val="0"/>
        <w:autoSpaceDN w:val="0"/>
        <w:adjustRightInd w:val="0"/>
        <w:spacing w:before="0" w:beforeAutospacing="0" w:after="0" w:afterAutospacing="0" w:line="360" w:lineRule="auto"/>
        <w:ind w:left="238" w:right="0" w:firstLine="0"/>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Comparando as duas edições</w:t>
      </w:r>
      <w:r w:rsidR="005A779A">
        <w:rPr>
          <w:rFonts w:ascii="Times New Roman" w:hAnsi="Times New Roman" w:cs="Times New Roman"/>
          <w:b/>
          <w:color w:val="000000"/>
          <w:sz w:val="24"/>
          <w:szCs w:val="24"/>
        </w:rPr>
        <w:t xml:space="preserve"> de ‘Os </w:t>
      </w:r>
      <w:r w:rsidR="006D19D1">
        <w:rPr>
          <w:rFonts w:ascii="Times New Roman" w:hAnsi="Times New Roman" w:cs="Times New Roman"/>
          <w:b/>
          <w:color w:val="000000"/>
          <w:sz w:val="24"/>
          <w:szCs w:val="24"/>
        </w:rPr>
        <w:t>Holandeses</w:t>
      </w:r>
      <w:r w:rsidR="005A779A">
        <w:rPr>
          <w:rFonts w:ascii="Times New Roman" w:hAnsi="Times New Roman" w:cs="Times New Roman"/>
          <w:b/>
          <w:color w:val="000000"/>
          <w:sz w:val="24"/>
          <w:szCs w:val="24"/>
        </w:rPr>
        <w:t xml:space="preserve"> no Rio Grande’</w:t>
      </w:r>
    </w:p>
    <w:p w:rsidR="00A21817" w:rsidRDefault="009A00C4" w:rsidP="009A00C4">
      <w:pPr>
        <w:autoSpaceDE w:val="0"/>
        <w:autoSpaceDN w:val="0"/>
        <w:adjustRightInd w:val="0"/>
        <w:spacing w:before="0" w:beforeAutospacing="0" w:after="0" w:afterAutospacing="0" w:line="360" w:lineRule="auto"/>
        <w:ind w:left="238" w:right="0"/>
        <w:rPr>
          <w:rFonts w:ascii="Times New Roman" w:hAnsi="Times New Roman" w:cs="Times New Roman"/>
          <w:color w:val="000000"/>
          <w:sz w:val="24"/>
          <w:szCs w:val="24"/>
        </w:rPr>
      </w:pPr>
      <w:r>
        <w:rPr>
          <w:rFonts w:ascii="Times New Roman" w:hAnsi="Times New Roman" w:cs="Times New Roman"/>
          <w:color w:val="000000"/>
          <w:sz w:val="24"/>
          <w:szCs w:val="24"/>
        </w:rPr>
        <w:t xml:space="preserve">O problema a ser enfrentado por aqueles que irão </w:t>
      </w:r>
      <w:r w:rsidR="00B7561A">
        <w:rPr>
          <w:rFonts w:ascii="Times New Roman" w:hAnsi="Times New Roman" w:cs="Times New Roman"/>
          <w:color w:val="000000"/>
          <w:sz w:val="24"/>
          <w:szCs w:val="24"/>
        </w:rPr>
        <w:t>empreender</w:t>
      </w:r>
      <w:r>
        <w:rPr>
          <w:rFonts w:ascii="Times New Roman" w:hAnsi="Times New Roman" w:cs="Times New Roman"/>
          <w:color w:val="000000"/>
          <w:sz w:val="24"/>
          <w:szCs w:val="24"/>
        </w:rPr>
        <w:t xml:space="preserve"> a leitura de </w:t>
      </w:r>
      <w:r w:rsidRPr="00227C57">
        <w:rPr>
          <w:rFonts w:ascii="Times New Roman" w:hAnsi="Times New Roman" w:cs="Times New Roman"/>
          <w:sz w:val="24"/>
          <w:szCs w:val="24"/>
        </w:rPr>
        <w:t>‘</w:t>
      </w:r>
      <w:r w:rsidRPr="00227C57">
        <w:rPr>
          <w:rFonts w:ascii="Times New Roman" w:hAnsi="Times New Roman" w:cs="Times New Roman"/>
          <w:color w:val="000000"/>
          <w:sz w:val="24"/>
          <w:szCs w:val="24"/>
        </w:rPr>
        <w:t xml:space="preserve">Os </w:t>
      </w:r>
      <w:r w:rsidR="006D19D1">
        <w:rPr>
          <w:rFonts w:ascii="Times New Roman" w:hAnsi="Times New Roman" w:cs="Times New Roman"/>
          <w:color w:val="000000"/>
          <w:sz w:val="24"/>
          <w:szCs w:val="24"/>
        </w:rPr>
        <w:t>Holandeses</w:t>
      </w:r>
      <w:r w:rsidRPr="00227C57">
        <w:rPr>
          <w:rFonts w:ascii="Times New Roman" w:hAnsi="Times New Roman" w:cs="Times New Roman"/>
          <w:color w:val="000000"/>
          <w:sz w:val="24"/>
          <w:szCs w:val="24"/>
        </w:rPr>
        <w:t xml:space="preserve"> no Rio Grande</w:t>
      </w:r>
      <w:r w:rsidR="00B73680">
        <w:rPr>
          <w:rFonts w:ascii="Times New Roman" w:hAnsi="Times New Roman" w:cs="Times New Roman"/>
          <w:color w:val="000000"/>
          <w:sz w:val="24"/>
          <w:szCs w:val="24"/>
        </w:rPr>
        <w:t>’</w:t>
      </w:r>
      <w:r>
        <w:rPr>
          <w:rFonts w:ascii="Times New Roman" w:hAnsi="Times New Roman" w:cs="Times New Roman"/>
          <w:color w:val="000000"/>
          <w:sz w:val="24"/>
          <w:szCs w:val="24"/>
        </w:rPr>
        <w:t xml:space="preserve"> é que a segunda</w:t>
      </w:r>
      <w:r w:rsidR="00C0655B">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edição do livro em 1980 </w:t>
      </w:r>
      <w:r w:rsidR="00622710">
        <w:rPr>
          <w:rFonts w:ascii="Times New Roman" w:hAnsi="Times New Roman" w:cs="Times New Roman"/>
          <w:color w:val="000000"/>
          <w:sz w:val="24"/>
          <w:szCs w:val="24"/>
        </w:rPr>
        <w:t>difere bastante da edição original.</w:t>
      </w:r>
      <w:r w:rsidR="005361E2">
        <w:rPr>
          <w:rStyle w:val="Refdenotaderodap"/>
          <w:rFonts w:ascii="Times New Roman" w:hAnsi="Times New Roman" w:cs="Times New Roman"/>
          <w:color w:val="000000"/>
          <w:sz w:val="24"/>
          <w:szCs w:val="24"/>
        </w:rPr>
        <w:footnoteReference w:id="4"/>
      </w:r>
      <w:r w:rsidR="00622710">
        <w:rPr>
          <w:rFonts w:ascii="Times New Roman" w:hAnsi="Times New Roman" w:cs="Times New Roman"/>
          <w:color w:val="000000"/>
          <w:sz w:val="24"/>
          <w:szCs w:val="24"/>
        </w:rPr>
        <w:t xml:space="preserve"> O volume editado pela Fundação José Augusto, pertencente ao governo do estado do Rio Grande do Norte, </w:t>
      </w:r>
      <w:r w:rsidR="001871FF">
        <w:rPr>
          <w:rFonts w:ascii="Times New Roman" w:hAnsi="Times New Roman" w:cs="Times New Roman"/>
          <w:color w:val="000000"/>
          <w:sz w:val="24"/>
          <w:szCs w:val="24"/>
        </w:rPr>
        <w:t xml:space="preserve">omite </w:t>
      </w:r>
      <w:r w:rsidR="007433B1">
        <w:rPr>
          <w:rFonts w:ascii="Times New Roman" w:hAnsi="Times New Roman" w:cs="Times New Roman"/>
          <w:color w:val="000000"/>
          <w:sz w:val="24"/>
          <w:szCs w:val="24"/>
        </w:rPr>
        <w:t xml:space="preserve">qualquer referência à folha de rosto original em que se via o </w:t>
      </w:r>
      <w:proofErr w:type="spellStart"/>
      <w:r w:rsidR="007433B1" w:rsidRPr="007433B1">
        <w:rPr>
          <w:rFonts w:ascii="Times New Roman" w:hAnsi="Times New Roman" w:cs="Times New Roman"/>
          <w:i/>
          <w:color w:val="000000"/>
          <w:sz w:val="24"/>
          <w:szCs w:val="24"/>
        </w:rPr>
        <w:t>Nihil</w:t>
      </w:r>
      <w:proofErr w:type="spellEnd"/>
      <w:r w:rsidR="007433B1" w:rsidRPr="007433B1">
        <w:rPr>
          <w:rFonts w:ascii="Times New Roman" w:hAnsi="Times New Roman" w:cs="Times New Roman"/>
          <w:i/>
          <w:color w:val="000000"/>
          <w:sz w:val="24"/>
          <w:szCs w:val="24"/>
        </w:rPr>
        <w:t xml:space="preserve"> </w:t>
      </w:r>
      <w:proofErr w:type="spellStart"/>
      <w:r w:rsidR="007433B1" w:rsidRPr="007433B1">
        <w:rPr>
          <w:rFonts w:ascii="Times New Roman" w:hAnsi="Times New Roman" w:cs="Times New Roman"/>
          <w:i/>
          <w:color w:val="000000"/>
          <w:sz w:val="24"/>
          <w:szCs w:val="24"/>
        </w:rPr>
        <w:t>Obstat</w:t>
      </w:r>
      <w:proofErr w:type="spellEnd"/>
      <w:r w:rsidR="007433B1">
        <w:rPr>
          <w:rFonts w:ascii="Times New Roman" w:hAnsi="Times New Roman" w:cs="Times New Roman"/>
          <w:color w:val="000000"/>
          <w:sz w:val="24"/>
          <w:szCs w:val="24"/>
        </w:rPr>
        <w:t xml:space="preserve"> da Diocese de Natal e o </w:t>
      </w:r>
      <w:proofErr w:type="spellStart"/>
      <w:r w:rsidR="007433B1" w:rsidRPr="007433B1">
        <w:rPr>
          <w:rFonts w:ascii="Times New Roman" w:hAnsi="Times New Roman" w:cs="Times New Roman"/>
          <w:i/>
          <w:color w:val="000000"/>
          <w:sz w:val="24"/>
          <w:szCs w:val="24"/>
        </w:rPr>
        <w:t>Imprimatur</w:t>
      </w:r>
      <w:proofErr w:type="spellEnd"/>
      <w:r w:rsidR="007433B1">
        <w:rPr>
          <w:rFonts w:ascii="Times New Roman" w:hAnsi="Times New Roman" w:cs="Times New Roman"/>
          <w:color w:val="000000"/>
          <w:sz w:val="24"/>
          <w:szCs w:val="24"/>
        </w:rPr>
        <w:t xml:space="preserve"> do Bispo Dom Marcolino </w:t>
      </w:r>
      <w:r w:rsidR="00124276">
        <w:rPr>
          <w:rFonts w:ascii="Times New Roman" w:hAnsi="Times New Roman" w:cs="Times New Roman"/>
          <w:color w:val="000000"/>
          <w:sz w:val="24"/>
          <w:szCs w:val="24"/>
        </w:rPr>
        <w:t xml:space="preserve">Esmeraldo de Souza </w:t>
      </w:r>
      <w:r w:rsidR="007433B1">
        <w:rPr>
          <w:rFonts w:ascii="Times New Roman" w:hAnsi="Times New Roman" w:cs="Times New Roman"/>
          <w:color w:val="000000"/>
          <w:sz w:val="24"/>
          <w:szCs w:val="24"/>
        </w:rPr>
        <w:t xml:space="preserve">Dantas. </w:t>
      </w:r>
      <w:r w:rsidR="00425023">
        <w:rPr>
          <w:rFonts w:ascii="Times New Roman" w:hAnsi="Times New Roman" w:cs="Times New Roman"/>
          <w:color w:val="000000"/>
          <w:sz w:val="24"/>
          <w:szCs w:val="24"/>
        </w:rPr>
        <w:t>F</w:t>
      </w:r>
      <w:r w:rsidR="007433B1">
        <w:rPr>
          <w:rFonts w:ascii="Times New Roman" w:hAnsi="Times New Roman" w:cs="Times New Roman"/>
          <w:color w:val="000000"/>
          <w:sz w:val="24"/>
          <w:szCs w:val="24"/>
        </w:rPr>
        <w:t xml:space="preserve">alta </w:t>
      </w:r>
      <w:r w:rsidR="00425023">
        <w:rPr>
          <w:rFonts w:ascii="Times New Roman" w:hAnsi="Times New Roman" w:cs="Times New Roman"/>
          <w:color w:val="000000"/>
          <w:sz w:val="24"/>
          <w:szCs w:val="24"/>
        </w:rPr>
        <w:t xml:space="preserve">também </w:t>
      </w:r>
      <w:r w:rsidR="007433B1">
        <w:rPr>
          <w:rFonts w:ascii="Times New Roman" w:hAnsi="Times New Roman" w:cs="Times New Roman"/>
          <w:color w:val="000000"/>
          <w:sz w:val="24"/>
          <w:szCs w:val="24"/>
        </w:rPr>
        <w:t xml:space="preserve">à segunda edição </w:t>
      </w:r>
      <w:r w:rsidR="001871FF">
        <w:rPr>
          <w:rFonts w:ascii="Times New Roman" w:hAnsi="Times New Roman" w:cs="Times New Roman"/>
          <w:color w:val="000000"/>
          <w:sz w:val="24"/>
          <w:szCs w:val="24"/>
        </w:rPr>
        <w:t>todo o último capítulo</w:t>
      </w:r>
      <w:r w:rsidR="00124276">
        <w:rPr>
          <w:rFonts w:ascii="Times New Roman" w:hAnsi="Times New Roman" w:cs="Times New Roman"/>
          <w:color w:val="000000"/>
          <w:sz w:val="24"/>
          <w:szCs w:val="24"/>
        </w:rPr>
        <w:t>,</w:t>
      </w:r>
      <w:r w:rsidR="001871FF">
        <w:rPr>
          <w:rFonts w:ascii="Times New Roman" w:hAnsi="Times New Roman" w:cs="Times New Roman"/>
          <w:color w:val="000000"/>
          <w:sz w:val="24"/>
          <w:szCs w:val="24"/>
        </w:rPr>
        <w:t xml:space="preserve"> ‘Redenção’</w:t>
      </w:r>
      <w:r w:rsidR="00124276">
        <w:rPr>
          <w:rFonts w:ascii="Times New Roman" w:hAnsi="Times New Roman" w:cs="Times New Roman"/>
          <w:color w:val="000000"/>
          <w:sz w:val="24"/>
          <w:szCs w:val="24"/>
        </w:rPr>
        <w:t>,</w:t>
      </w:r>
      <w:r w:rsidR="001871FF">
        <w:rPr>
          <w:rFonts w:ascii="Times New Roman" w:hAnsi="Times New Roman" w:cs="Times New Roman"/>
          <w:color w:val="000000"/>
          <w:sz w:val="24"/>
          <w:szCs w:val="24"/>
        </w:rPr>
        <w:t xml:space="preserve"> </w:t>
      </w:r>
      <w:r w:rsidR="007433B1">
        <w:rPr>
          <w:rFonts w:ascii="Times New Roman" w:hAnsi="Times New Roman" w:cs="Times New Roman"/>
          <w:color w:val="000000"/>
          <w:sz w:val="24"/>
          <w:szCs w:val="24"/>
        </w:rPr>
        <w:t xml:space="preserve">a maior </w:t>
      </w:r>
      <w:r w:rsidR="001871FF">
        <w:rPr>
          <w:rFonts w:ascii="Times New Roman" w:hAnsi="Times New Roman" w:cs="Times New Roman"/>
          <w:color w:val="000000"/>
          <w:sz w:val="24"/>
          <w:szCs w:val="24"/>
        </w:rPr>
        <w:t>parte do penúltimo capítulo</w:t>
      </w:r>
      <w:r w:rsidR="00124276">
        <w:rPr>
          <w:rFonts w:ascii="Times New Roman" w:hAnsi="Times New Roman" w:cs="Times New Roman"/>
          <w:color w:val="000000"/>
          <w:sz w:val="24"/>
          <w:szCs w:val="24"/>
        </w:rPr>
        <w:t xml:space="preserve">, </w:t>
      </w:r>
      <w:r w:rsidR="001871FF">
        <w:rPr>
          <w:rFonts w:ascii="Times New Roman" w:hAnsi="Times New Roman" w:cs="Times New Roman"/>
          <w:color w:val="000000"/>
          <w:sz w:val="24"/>
          <w:szCs w:val="24"/>
        </w:rPr>
        <w:t>‘Os terços de Henrique Dias’</w:t>
      </w:r>
      <w:r w:rsidR="00425023">
        <w:rPr>
          <w:rFonts w:ascii="Times New Roman" w:hAnsi="Times New Roman" w:cs="Times New Roman"/>
          <w:color w:val="000000"/>
          <w:sz w:val="24"/>
          <w:szCs w:val="24"/>
        </w:rPr>
        <w:t>. Além disso,</w:t>
      </w:r>
      <w:r w:rsidR="00124276">
        <w:rPr>
          <w:rFonts w:ascii="Times New Roman" w:hAnsi="Times New Roman" w:cs="Times New Roman"/>
          <w:color w:val="000000"/>
          <w:sz w:val="24"/>
          <w:szCs w:val="24"/>
        </w:rPr>
        <w:t xml:space="preserve"> </w:t>
      </w:r>
      <w:r w:rsidR="001871FF">
        <w:rPr>
          <w:rFonts w:ascii="Times New Roman" w:hAnsi="Times New Roman" w:cs="Times New Roman"/>
          <w:color w:val="000000"/>
          <w:sz w:val="24"/>
          <w:szCs w:val="24"/>
        </w:rPr>
        <w:t>o prefácio original</w:t>
      </w:r>
      <w:r w:rsidR="00124276">
        <w:rPr>
          <w:rFonts w:ascii="Times New Roman" w:hAnsi="Times New Roman" w:cs="Times New Roman"/>
          <w:color w:val="000000"/>
          <w:sz w:val="24"/>
          <w:szCs w:val="24"/>
        </w:rPr>
        <w:t xml:space="preserve">, </w:t>
      </w:r>
      <w:r w:rsidR="001871FF">
        <w:rPr>
          <w:rFonts w:ascii="Times New Roman" w:hAnsi="Times New Roman" w:cs="Times New Roman"/>
          <w:color w:val="000000"/>
          <w:sz w:val="24"/>
          <w:szCs w:val="24"/>
        </w:rPr>
        <w:t>‘Duas Palavras’</w:t>
      </w:r>
      <w:r w:rsidR="00FE2EFF">
        <w:rPr>
          <w:rFonts w:ascii="Times New Roman" w:hAnsi="Times New Roman" w:cs="Times New Roman"/>
          <w:color w:val="000000"/>
          <w:sz w:val="24"/>
          <w:szCs w:val="24"/>
        </w:rPr>
        <w:t>, escrito pelo Padre J</w:t>
      </w:r>
      <w:r w:rsidR="00A539A2">
        <w:rPr>
          <w:rFonts w:ascii="Times New Roman" w:hAnsi="Times New Roman" w:cs="Times New Roman"/>
          <w:color w:val="000000"/>
          <w:sz w:val="24"/>
          <w:szCs w:val="24"/>
        </w:rPr>
        <w:t>osé Maria Lustosa</w:t>
      </w:r>
      <w:r w:rsidR="00FE2EFF">
        <w:rPr>
          <w:rFonts w:ascii="Times New Roman" w:hAnsi="Times New Roman" w:cs="Times New Roman"/>
          <w:color w:val="000000"/>
          <w:sz w:val="24"/>
          <w:szCs w:val="24"/>
        </w:rPr>
        <w:t xml:space="preserve"> Cabral, </w:t>
      </w:r>
      <w:r w:rsidR="00B577E6">
        <w:rPr>
          <w:rFonts w:ascii="Times New Roman" w:hAnsi="Times New Roman" w:cs="Times New Roman"/>
          <w:color w:val="000000"/>
          <w:sz w:val="24"/>
          <w:szCs w:val="24"/>
        </w:rPr>
        <w:t>escritor</w:t>
      </w:r>
      <w:r w:rsidR="00425023">
        <w:rPr>
          <w:rFonts w:ascii="Times New Roman" w:hAnsi="Times New Roman" w:cs="Times New Roman"/>
          <w:color w:val="000000"/>
          <w:sz w:val="24"/>
          <w:szCs w:val="24"/>
        </w:rPr>
        <w:t>,</w:t>
      </w:r>
      <w:r w:rsidR="00B577E6">
        <w:rPr>
          <w:rFonts w:ascii="Times New Roman" w:hAnsi="Times New Roman" w:cs="Times New Roman"/>
          <w:color w:val="000000"/>
          <w:sz w:val="24"/>
          <w:szCs w:val="24"/>
        </w:rPr>
        <w:t xml:space="preserve"> jornalista</w:t>
      </w:r>
      <w:r w:rsidR="00FE2EFF">
        <w:rPr>
          <w:rFonts w:ascii="Times New Roman" w:hAnsi="Times New Roman" w:cs="Times New Roman"/>
          <w:color w:val="000000"/>
          <w:sz w:val="24"/>
          <w:szCs w:val="24"/>
        </w:rPr>
        <w:t xml:space="preserve"> </w:t>
      </w:r>
      <w:r w:rsidR="00425023">
        <w:rPr>
          <w:rFonts w:ascii="Times New Roman" w:hAnsi="Times New Roman" w:cs="Times New Roman"/>
          <w:color w:val="000000"/>
          <w:sz w:val="24"/>
          <w:szCs w:val="24"/>
        </w:rPr>
        <w:t>e</w:t>
      </w:r>
      <w:r w:rsidR="00B27AF2">
        <w:rPr>
          <w:rFonts w:ascii="Times New Roman" w:hAnsi="Times New Roman" w:cs="Times New Roman"/>
          <w:color w:val="000000"/>
          <w:sz w:val="24"/>
          <w:szCs w:val="24"/>
        </w:rPr>
        <w:t xml:space="preserve"> </w:t>
      </w:r>
      <w:r w:rsidR="00FE2EFF">
        <w:rPr>
          <w:rFonts w:ascii="Times New Roman" w:hAnsi="Times New Roman" w:cs="Times New Roman"/>
          <w:color w:val="000000"/>
          <w:sz w:val="24"/>
          <w:szCs w:val="24"/>
        </w:rPr>
        <w:t>um dos principais porta-vozes do anticomunismo nas décadas de 1930 e 1940, foi substituído por outro, escrito por Helio Galvão</w:t>
      </w:r>
      <w:r w:rsidR="007433B1">
        <w:rPr>
          <w:rFonts w:ascii="Times New Roman" w:hAnsi="Times New Roman" w:cs="Times New Roman"/>
          <w:color w:val="000000"/>
          <w:sz w:val="24"/>
          <w:szCs w:val="24"/>
        </w:rPr>
        <w:t xml:space="preserve">, professor </w:t>
      </w:r>
      <w:r w:rsidR="00295C95">
        <w:rPr>
          <w:rFonts w:ascii="Times New Roman" w:hAnsi="Times New Roman" w:cs="Times New Roman"/>
          <w:color w:val="000000"/>
          <w:sz w:val="24"/>
          <w:szCs w:val="24"/>
        </w:rPr>
        <w:t>universitário</w:t>
      </w:r>
      <w:r w:rsidR="005375ED">
        <w:rPr>
          <w:rFonts w:ascii="Times New Roman" w:hAnsi="Times New Roman" w:cs="Times New Roman"/>
          <w:color w:val="000000"/>
          <w:sz w:val="24"/>
          <w:szCs w:val="24"/>
        </w:rPr>
        <w:t>, intelectual</w:t>
      </w:r>
      <w:r w:rsidR="00295C95">
        <w:rPr>
          <w:rFonts w:ascii="Times New Roman" w:hAnsi="Times New Roman" w:cs="Times New Roman"/>
          <w:color w:val="000000"/>
          <w:sz w:val="24"/>
          <w:szCs w:val="24"/>
        </w:rPr>
        <w:t xml:space="preserve"> </w:t>
      </w:r>
      <w:r w:rsidR="007433B1">
        <w:rPr>
          <w:rFonts w:ascii="Times New Roman" w:hAnsi="Times New Roman" w:cs="Times New Roman"/>
          <w:color w:val="000000"/>
          <w:sz w:val="24"/>
          <w:szCs w:val="24"/>
        </w:rPr>
        <w:t>e político</w:t>
      </w:r>
      <w:r w:rsidR="00295C95">
        <w:rPr>
          <w:rFonts w:ascii="Times New Roman" w:hAnsi="Times New Roman" w:cs="Times New Roman"/>
          <w:color w:val="000000"/>
          <w:sz w:val="24"/>
          <w:szCs w:val="24"/>
        </w:rPr>
        <w:t xml:space="preserve"> norte-rio-grandense. </w:t>
      </w:r>
    </w:p>
    <w:p w:rsidR="0069366A" w:rsidRDefault="00A21817" w:rsidP="009A00C4">
      <w:pPr>
        <w:autoSpaceDE w:val="0"/>
        <w:autoSpaceDN w:val="0"/>
        <w:adjustRightInd w:val="0"/>
        <w:spacing w:before="0" w:beforeAutospacing="0" w:after="0" w:afterAutospacing="0" w:line="360" w:lineRule="auto"/>
        <w:ind w:left="238" w:right="0"/>
        <w:rPr>
          <w:rFonts w:ascii="Times New Roman" w:hAnsi="Times New Roman" w:cs="Times New Roman"/>
          <w:color w:val="000000"/>
          <w:sz w:val="24"/>
          <w:szCs w:val="24"/>
        </w:rPr>
      </w:pPr>
      <w:r>
        <w:rPr>
          <w:rFonts w:ascii="Times New Roman" w:hAnsi="Times New Roman" w:cs="Times New Roman"/>
          <w:color w:val="000000"/>
          <w:sz w:val="24"/>
          <w:szCs w:val="24"/>
        </w:rPr>
        <w:t xml:space="preserve">Em seu prefácio, Hélio </w:t>
      </w:r>
      <w:r w:rsidR="00295C95">
        <w:rPr>
          <w:rFonts w:ascii="Times New Roman" w:hAnsi="Times New Roman" w:cs="Times New Roman"/>
          <w:color w:val="000000"/>
          <w:sz w:val="24"/>
          <w:szCs w:val="24"/>
        </w:rPr>
        <w:t>Galvão</w:t>
      </w:r>
      <w:r w:rsidR="00FE2EFF">
        <w:rPr>
          <w:rFonts w:ascii="Times New Roman" w:hAnsi="Times New Roman" w:cs="Times New Roman"/>
          <w:color w:val="000000"/>
          <w:sz w:val="24"/>
          <w:szCs w:val="24"/>
        </w:rPr>
        <w:t xml:space="preserve"> </w:t>
      </w:r>
      <w:r w:rsidR="00FD3AA9">
        <w:rPr>
          <w:rFonts w:ascii="Times New Roman" w:hAnsi="Times New Roman" w:cs="Times New Roman"/>
          <w:color w:val="000000"/>
          <w:sz w:val="24"/>
          <w:szCs w:val="24"/>
        </w:rPr>
        <w:t xml:space="preserve">considera </w:t>
      </w:r>
      <w:r w:rsidR="00295C95" w:rsidRPr="00227C57">
        <w:rPr>
          <w:rFonts w:ascii="Times New Roman" w:hAnsi="Times New Roman" w:cs="Times New Roman"/>
          <w:sz w:val="24"/>
          <w:szCs w:val="24"/>
        </w:rPr>
        <w:t>‘</w:t>
      </w:r>
      <w:r w:rsidR="00295C95" w:rsidRPr="00227C57">
        <w:rPr>
          <w:rFonts w:ascii="Times New Roman" w:hAnsi="Times New Roman" w:cs="Times New Roman"/>
          <w:color w:val="000000"/>
          <w:sz w:val="24"/>
          <w:szCs w:val="24"/>
        </w:rPr>
        <w:t xml:space="preserve">Os </w:t>
      </w:r>
      <w:r w:rsidR="006D19D1">
        <w:rPr>
          <w:rFonts w:ascii="Times New Roman" w:hAnsi="Times New Roman" w:cs="Times New Roman"/>
          <w:color w:val="000000"/>
          <w:sz w:val="24"/>
          <w:szCs w:val="24"/>
        </w:rPr>
        <w:t>Holandeses</w:t>
      </w:r>
      <w:r w:rsidR="00295C95" w:rsidRPr="00227C57">
        <w:rPr>
          <w:rFonts w:ascii="Times New Roman" w:hAnsi="Times New Roman" w:cs="Times New Roman"/>
          <w:color w:val="000000"/>
          <w:sz w:val="24"/>
          <w:szCs w:val="24"/>
        </w:rPr>
        <w:t xml:space="preserve"> no Rio Grande</w:t>
      </w:r>
      <w:r w:rsidR="004B196A">
        <w:rPr>
          <w:rFonts w:ascii="Times New Roman" w:hAnsi="Times New Roman" w:cs="Times New Roman"/>
          <w:color w:val="000000"/>
          <w:sz w:val="24"/>
          <w:szCs w:val="24"/>
        </w:rPr>
        <w:t>’</w:t>
      </w:r>
      <w:r w:rsidR="00295C95">
        <w:rPr>
          <w:rFonts w:ascii="Times New Roman" w:hAnsi="Times New Roman" w:cs="Times New Roman"/>
          <w:color w:val="000000"/>
          <w:sz w:val="24"/>
          <w:szCs w:val="24"/>
        </w:rPr>
        <w:t xml:space="preserve"> </w:t>
      </w:r>
      <w:r w:rsidR="004B196A">
        <w:rPr>
          <w:rFonts w:ascii="Times New Roman" w:hAnsi="Times New Roman" w:cs="Times New Roman"/>
          <w:color w:val="000000"/>
          <w:sz w:val="24"/>
          <w:szCs w:val="24"/>
        </w:rPr>
        <w:t xml:space="preserve">“uma crônica atualizada” e não uma “obra de historiador”, reflexo de sua devoção aos mártires de Cunhaú, Ferreiro Torto e </w:t>
      </w:r>
      <w:r w:rsidR="0066039A">
        <w:rPr>
          <w:rFonts w:ascii="Times New Roman" w:hAnsi="Times New Roman" w:cs="Times New Roman"/>
          <w:color w:val="000000"/>
          <w:sz w:val="24"/>
          <w:szCs w:val="24"/>
        </w:rPr>
        <w:t>Uruaçu</w:t>
      </w:r>
      <w:r w:rsidR="004B196A">
        <w:rPr>
          <w:rFonts w:ascii="Times New Roman" w:hAnsi="Times New Roman" w:cs="Times New Roman"/>
          <w:color w:val="000000"/>
          <w:sz w:val="24"/>
          <w:szCs w:val="24"/>
        </w:rPr>
        <w:t>, que fora provada na organização de um certame dedicado àqueles, o Congresso Eucarístico de São José d</w:t>
      </w:r>
      <w:r w:rsidR="00F50691">
        <w:rPr>
          <w:rFonts w:ascii="Times New Roman" w:hAnsi="Times New Roman" w:cs="Times New Roman"/>
          <w:color w:val="000000"/>
          <w:sz w:val="24"/>
          <w:szCs w:val="24"/>
        </w:rPr>
        <w:t>e</w:t>
      </w:r>
      <w:r w:rsidR="004B196A">
        <w:rPr>
          <w:rFonts w:ascii="Times New Roman" w:hAnsi="Times New Roman" w:cs="Times New Roman"/>
          <w:color w:val="000000"/>
          <w:sz w:val="24"/>
          <w:szCs w:val="24"/>
        </w:rPr>
        <w:t xml:space="preserve"> Mipibu</w:t>
      </w:r>
      <w:r w:rsidR="00622710">
        <w:rPr>
          <w:rFonts w:ascii="Times New Roman" w:hAnsi="Times New Roman" w:cs="Times New Roman"/>
          <w:color w:val="000000"/>
          <w:sz w:val="24"/>
          <w:szCs w:val="24"/>
        </w:rPr>
        <w:t xml:space="preserve">. </w:t>
      </w:r>
      <w:r w:rsidR="004B196A">
        <w:rPr>
          <w:rFonts w:ascii="Times New Roman" w:hAnsi="Times New Roman" w:cs="Times New Roman"/>
          <w:color w:val="000000"/>
          <w:sz w:val="24"/>
          <w:szCs w:val="24"/>
        </w:rPr>
        <w:t>Nesse sentido, Hélio Galvão</w:t>
      </w:r>
      <w:r w:rsidR="009E6423">
        <w:rPr>
          <w:rFonts w:ascii="Times New Roman" w:hAnsi="Times New Roman" w:cs="Times New Roman"/>
          <w:color w:val="000000"/>
          <w:sz w:val="24"/>
          <w:szCs w:val="24"/>
        </w:rPr>
        <w:t xml:space="preserve"> entendia que </w:t>
      </w:r>
      <w:r w:rsidR="00295C95">
        <w:rPr>
          <w:rFonts w:ascii="Times New Roman" w:hAnsi="Times New Roman" w:cs="Times New Roman"/>
          <w:color w:val="000000"/>
          <w:sz w:val="24"/>
          <w:szCs w:val="24"/>
        </w:rPr>
        <w:t xml:space="preserve">teria </w:t>
      </w:r>
      <w:r w:rsidR="009E6423">
        <w:rPr>
          <w:rFonts w:ascii="Times New Roman" w:hAnsi="Times New Roman" w:cs="Times New Roman"/>
          <w:color w:val="000000"/>
          <w:sz w:val="24"/>
          <w:szCs w:val="24"/>
        </w:rPr>
        <w:t>falta</w:t>
      </w:r>
      <w:r w:rsidR="00295C95">
        <w:rPr>
          <w:rFonts w:ascii="Times New Roman" w:hAnsi="Times New Roman" w:cs="Times New Roman"/>
          <w:color w:val="000000"/>
          <w:sz w:val="24"/>
          <w:szCs w:val="24"/>
        </w:rPr>
        <w:t>do</w:t>
      </w:r>
      <w:r w:rsidR="009E6423">
        <w:rPr>
          <w:rFonts w:ascii="Times New Roman" w:hAnsi="Times New Roman" w:cs="Times New Roman"/>
          <w:color w:val="000000"/>
          <w:sz w:val="24"/>
          <w:szCs w:val="24"/>
        </w:rPr>
        <w:t xml:space="preserve"> </w:t>
      </w:r>
      <w:r w:rsidR="00CA4364">
        <w:rPr>
          <w:rFonts w:ascii="Times New Roman" w:hAnsi="Times New Roman" w:cs="Times New Roman"/>
          <w:color w:val="000000"/>
          <w:sz w:val="24"/>
          <w:szCs w:val="24"/>
        </w:rPr>
        <w:t>a</w:t>
      </w:r>
      <w:r w:rsidR="009E6423">
        <w:rPr>
          <w:rFonts w:ascii="Times New Roman" w:hAnsi="Times New Roman" w:cs="Times New Roman"/>
          <w:color w:val="000000"/>
          <w:sz w:val="24"/>
          <w:szCs w:val="24"/>
        </w:rPr>
        <w:t xml:space="preserve"> </w:t>
      </w:r>
      <w:r w:rsidR="007B192B">
        <w:rPr>
          <w:rFonts w:ascii="Times New Roman" w:hAnsi="Times New Roman" w:cs="Times New Roman"/>
          <w:color w:val="000000"/>
          <w:sz w:val="24"/>
          <w:szCs w:val="24"/>
        </w:rPr>
        <w:t>Paulo Herôncio</w:t>
      </w:r>
      <w:r w:rsidR="007433B1">
        <w:rPr>
          <w:rFonts w:ascii="Times New Roman" w:hAnsi="Times New Roman" w:cs="Times New Roman"/>
          <w:color w:val="000000"/>
          <w:sz w:val="24"/>
          <w:szCs w:val="24"/>
        </w:rPr>
        <w:t xml:space="preserve"> </w:t>
      </w:r>
      <w:r w:rsidR="00CA4364">
        <w:rPr>
          <w:rFonts w:ascii="Times New Roman" w:hAnsi="Times New Roman" w:cs="Times New Roman"/>
          <w:color w:val="000000"/>
          <w:sz w:val="24"/>
          <w:szCs w:val="24"/>
        </w:rPr>
        <w:t>um</w:t>
      </w:r>
      <w:r w:rsidR="00295C95">
        <w:rPr>
          <w:rFonts w:ascii="Times New Roman" w:hAnsi="Times New Roman" w:cs="Times New Roman"/>
          <w:color w:val="000000"/>
          <w:sz w:val="24"/>
          <w:szCs w:val="24"/>
        </w:rPr>
        <w:t>a</w:t>
      </w:r>
      <w:r w:rsidR="007433B1">
        <w:rPr>
          <w:rFonts w:ascii="Times New Roman" w:hAnsi="Times New Roman" w:cs="Times New Roman"/>
          <w:color w:val="000000"/>
          <w:sz w:val="24"/>
          <w:szCs w:val="24"/>
        </w:rPr>
        <w:t xml:space="preserve"> </w:t>
      </w:r>
      <w:r w:rsidR="00CA4364">
        <w:rPr>
          <w:rFonts w:ascii="Times New Roman" w:hAnsi="Times New Roman" w:cs="Times New Roman"/>
          <w:color w:val="000000"/>
          <w:sz w:val="24"/>
          <w:szCs w:val="24"/>
        </w:rPr>
        <w:t>leitura</w:t>
      </w:r>
      <w:r w:rsidR="007433B1">
        <w:rPr>
          <w:rFonts w:ascii="Times New Roman" w:hAnsi="Times New Roman" w:cs="Times New Roman"/>
          <w:color w:val="000000"/>
          <w:sz w:val="24"/>
          <w:szCs w:val="24"/>
        </w:rPr>
        <w:t xml:space="preserve"> mais ampla </w:t>
      </w:r>
      <w:r w:rsidR="00CA4364">
        <w:rPr>
          <w:rFonts w:ascii="Times New Roman" w:hAnsi="Times New Roman" w:cs="Times New Roman"/>
          <w:color w:val="000000"/>
          <w:sz w:val="24"/>
          <w:szCs w:val="24"/>
        </w:rPr>
        <w:t>d</w:t>
      </w:r>
      <w:r w:rsidR="007433B1">
        <w:rPr>
          <w:rFonts w:ascii="Times New Roman" w:hAnsi="Times New Roman" w:cs="Times New Roman"/>
          <w:color w:val="000000"/>
          <w:sz w:val="24"/>
          <w:szCs w:val="24"/>
        </w:rPr>
        <w:t>o material bibliográfico então disponível</w:t>
      </w:r>
      <w:r w:rsidR="004B196A">
        <w:rPr>
          <w:rFonts w:ascii="Times New Roman" w:hAnsi="Times New Roman" w:cs="Times New Roman"/>
          <w:color w:val="000000"/>
          <w:sz w:val="24"/>
          <w:szCs w:val="24"/>
        </w:rPr>
        <w:t xml:space="preserve"> bem como</w:t>
      </w:r>
      <w:r w:rsidR="009E6423">
        <w:rPr>
          <w:rFonts w:ascii="Times New Roman" w:hAnsi="Times New Roman" w:cs="Times New Roman"/>
          <w:color w:val="000000"/>
          <w:sz w:val="24"/>
          <w:szCs w:val="24"/>
        </w:rPr>
        <w:t xml:space="preserve"> </w:t>
      </w:r>
      <w:r w:rsidR="00295C95">
        <w:rPr>
          <w:rFonts w:ascii="Times New Roman" w:hAnsi="Times New Roman" w:cs="Times New Roman"/>
          <w:color w:val="000000"/>
          <w:sz w:val="24"/>
          <w:szCs w:val="24"/>
        </w:rPr>
        <w:t>um</w:t>
      </w:r>
      <w:r w:rsidR="00CA4364">
        <w:rPr>
          <w:rFonts w:ascii="Times New Roman" w:hAnsi="Times New Roman" w:cs="Times New Roman"/>
          <w:color w:val="000000"/>
          <w:sz w:val="24"/>
          <w:szCs w:val="24"/>
        </w:rPr>
        <w:t>a análise</w:t>
      </w:r>
      <w:r w:rsidR="009E6423">
        <w:rPr>
          <w:rFonts w:ascii="Times New Roman" w:hAnsi="Times New Roman" w:cs="Times New Roman"/>
          <w:color w:val="000000"/>
          <w:sz w:val="24"/>
          <w:szCs w:val="24"/>
        </w:rPr>
        <w:t xml:space="preserve"> </w:t>
      </w:r>
      <w:r w:rsidR="00CA4364">
        <w:rPr>
          <w:rFonts w:ascii="Times New Roman" w:hAnsi="Times New Roman" w:cs="Times New Roman"/>
          <w:color w:val="000000"/>
          <w:sz w:val="24"/>
          <w:szCs w:val="24"/>
        </w:rPr>
        <w:t>aprofundada</w:t>
      </w:r>
      <w:r w:rsidR="009E6423">
        <w:rPr>
          <w:rFonts w:ascii="Times New Roman" w:hAnsi="Times New Roman" w:cs="Times New Roman"/>
          <w:color w:val="000000"/>
          <w:sz w:val="24"/>
          <w:szCs w:val="24"/>
        </w:rPr>
        <w:t xml:space="preserve"> do ‘período holandês’</w:t>
      </w:r>
      <w:r w:rsidR="004B196A">
        <w:rPr>
          <w:rFonts w:ascii="Times New Roman" w:hAnsi="Times New Roman" w:cs="Times New Roman"/>
          <w:color w:val="000000"/>
          <w:sz w:val="24"/>
          <w:szCs w:val="24"/>
        </w:rPr>
        <w:t xml:space="preserve"> que o </w:t>
      </w:r>
      <w:r w:rsidR="009E6423">
        <w:rPr>
          <w:rFonts w:ascii="Times New Roman" w:hAnsi="Times New Roman" w:cs="Times New Roman"/>
          <w:color w:val="000000"/>
          <w:sz w:val="24"/>
          <w:szCs w:val="24"/>
        </w:rPr>
        <w:t>remet</w:t>
      </w:r>
      <w:r w:rsidR="004B196A">
        <w:rPr>
          <w:rFonts w:ascii="Times New Roman" w:hAnsi="Times New Roman" w:cs="Times New Roman"/>
          <w:color w:val="000000"/>
          <w:sz w:val="24"/>
          <w:szCs w:val="24"/>
        </w:rPr>
        <w:t>eria</w:t>
      </w:r>
      <w:r w:rsidR="009E6423">
        <w:rPr>
          <w:rFonts w:ascii="Times New Roman" w:hAnsi="Times New Roman" w:cs="Times New Roman"/>
          <w:color w:val="000000"/>
          <w:sz w:val="24"/>
          <w:szCs w:val="24"/>
        </w:rPr>
        <w:t xml:space="preserve"> às “lutas que na Europa envolviam o Império de Felipe II e o Reino dos Países Baixos”.</w:t>
      </w:r>
      <w:proofErr w:type="gramStart"/>
      <w:r w:rsidR="003D62CF">
        <w:rPr>
          <w:rStyle w:val="Refdenotaderodap"/>
          <w:rFonts w:ascii="Times New Roman" w:hAnsi="Times New Roman" w:cs="Times New Roman"/>
          <w:color w:val="000000"/>
          <w:sz w:val="24"/>
          <w:szCs w:val="24"/>
        </w:rPr>
        <w:footnoteReference w:id="5"/>
      </w:r>
      <w:proofErr w:type="gramEnd"/>
      <w:r w:rsidR="009E6423">
        <w:rPr>
          <w:rFonts w:ascii="Times New Roman" w:hAnsi="Times New Roman" w:cs="Times New Roman"/>
          <w:color w:val="000000"/>
          <w:sz w:val="24"/>
          <w:szCs w:val="24"/>
        </w:rPr>
        <w:t xml:space="preserve"> </w:t>
      </w:r>
    </w:p>
    <w:p w:rsidR="0069366A" w:rsidRDefault="0069366A" w:rsidP="0069366A">
      <w:pPr>
        <w:autoSpaceDE w:val="0"/>
        <w:autoSpaceDN w:val="0"/>
        <w:adjustRightInd w:val="0"/>
        <w:spacing w:before="0" w:beforeAutospacing="0" w:after="0" w:afterAutospacing="0" w:line="360" w:lineRule="auto"/>
        <w:ind w:left="238" w:right="0"/>
        <w:rPr>
          <w:rFonts w:ascii="Times New Roman" w:hAnsi="Times New Roman" w:cs="Times New Roman"/>
          <w:color w:val="000000"/>
          <w:sz w:val="24"/>
          <w:szCs w:val="24"/>
        </w:rPr>
      </w:pPr>
      <w:r>
        <w:rPr>
          <w:rFonts w:ascii="Times New Roman" w:hAnsi="Times New Roman" w:cs="Times New Roman"/>
          <w:color w:val="000000"/>
          <w:sz w:val="24"/>
          <w:szCs w:val="24"/>
        </w:rPr>
        <w:t xml:space="preserve">Por sua vez, o prefácio de </w:t>
      </w:r>
      <w:r w:rsidR="00CF6072">
        <w:rPr>
          <w:rFonts w:ascii="Times New Roman" w:hAnsi="Times New Roman" w:cs="Times New Roman"/>
          <w:color w:val="000000"/>
          <w:sz w:val="24"/>
          <w:szCs w:val="24"/>
        </w:rPr>
        <w:t>Padre J. Cabral</w:t>
      </w:r>
      <w:r>
        <w:rPr>
          <w:rFonts w:ascii="Times New Roman" w:hAnsi="Times New Roman" w:cs="Times New Roman"/>
          <w:color w:val="000000"/>
          <w:sz w:val="24"/>
          <w:szCs w:val="24"/>
        </w:rPr>
        <w:t xml:space="preserve"> à 1ª edição cuidava de fazer a ponte dos acontecimentos da década de 1930 com os da ocupação holandesa: os exemplos da resistência aos colonizadores por meio da comunhão entre a religião e a pátria serviam para forjar um sentido do nacionalismo em luta contra os “modernos </w:t>
      </w:r>
      <w:proofErr w:type="spellStart"/>
      <w:r>
        <w:rPr>
          <w:rFonts w:ascii="Times New Roman" w:hAnsi="Times New Roman" w:cs="Times New Roman"/>
          <w:color w:val="000000"/>
          <w:sz w:val="24"/>
          <w:szCs w:val="24"/>
        </w:rPr>
        <w:t>Calabares</w:t>
      </w:r>
      <w:proofErr w:type="spellEnd"/>
      <w:r>
        <w:rPr>
          <w:rFonts w:ascii="Times New Roman" w:hAnsi="Times New Roman" w:cs="Times New Roman"/>
          <w:color w:val="000000"/>
          <w:sz w:val="24"/>
          <w:szCs w:val="24"/>
        </w:rPr>
        <w:t>” que procuravam entregar o Brasil ao comunismo ateu e aos colonizadores soviéticos. Contrapunham-se então, em sua análise, o internacionalismo fraterno de Cristo e a chefia do Papa, centrados no Vaticano, em Roma, ao internacionalismo anárquico e incendiário de Marx e à chefia de Stálin,</w:t>
      </w:r>
      <w:r w:rsidRPr="002D75C3">
        <w:rPr>
          <w:rFonts w:ascii="Times New Roman" w:hAnsi="Times New Roman" w:cs="Times New Roman"/>
          <w:color w:val="000000"/>
          <w:sz w:val="24"/>
          <w:szCs w:val="24"/>
        </w:rPr>
        <w:t xml:space="preserve"> </w:t>
      </w:r>
      <w:r>
        <w:rPr>
          <w:rFonts w:ascii="Times New Roman" w:hAnsi="Times New Roman" w:cs="Times New Roman"/>
          <w:color w:val="000000"/>
          <w:sz w:val="24"/>
          <w:szCs w:val="24"/>
        </w:rPr>
        <w:t>aquartelados no Kremlin, em Moscou.</w:t>
      </w:r>
      <w:proofErr w:type="gramStart"/>
      <w:r w:rsidR="00A230BB">
        <w:rPr>
          <w:rStyle w:val="Refdenotaderodap"/>
          <w:rFonts w:ascii="Times New Roman" w:hAnsi="Times New Roman" w:cs="Times New Roman"/>
          <w:color w:val="000000"/>
          <w:sz w:val="24"/>
          <w:szCs w:val="24"/>
        </w:rPr>
        <w:footnoteReference w:id="6"/>
      </w:r>
      <w:proofErr w:type="gramEnd"/>
    </w:p>
    <w:p w:rsidR="001106BC" w:rsidRDefault="0069579D" w:rsidP="009A00C4">
      <w:pPr>
        <w:autoSpaceDE w:val="0"/>
        <w:autoSpaceDN w:val="0"/>
        <w:adjustRightInd w:val="0"/>
        <w:spacing w:before="0" w:beforeAutospacing="0" w:after="0" w:afterAutospacing="0" w:line="360" w:lineRule="auto"/>
        <w:ind w:left="238" w:right="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L</w:t>
      </w:r>
      <w:r w:rsidR="00295C95">
        <w:rPr>
          <w:rFonts w:ascii="Times New Roman" w:hAnsi="Times New Roman" w:cs="Times New Roman"/>
          <w:color w:val="000000"/>
          <w:sz w:val="24"/>
          <w:szCs w:val="24"/>
        </w:rPr>
        <w:t xml:space="preserve">onge de se encaixar na revisão </w:t>
      </w:r>
      <w:r w:rsidR="00B4744E">
        <w:rPr>
          <w:rFonts w:ascii="Times New Roman" w:hAnsi="Times New Roman" w:cs="Times New Roman"/>
          <w:color w:val="000000"/>
          <w:sz w:val="24"/>
          <w:szCs w:val="24"/>
        </w:rPr>
        <w:t xml:space="preserve">positiva </w:t>
      </w:r>
      <w:r w:rsidR="00295C95">
        <w:rPr>
          <w:rFonts w:ascii="Times New Roman" w:hAnsi="Times New Roman" w:cs="Times New Roman"/>
          <w:color w:val="000000"/>
          <w:sz w:val="24"/>
          <w:szCs w:val="24"/>
        </w:rPr>
        <w:t xml:space="preserve">do </w:t>
      </w:r>
      <w:r w:rsidR="00B4744E">
        <w:rPr>
          <w:rFonts w:ascii="Times New Roman" w:hAnsi="Times New Roman" w:cs="Times New Roman"/>
          <w:color w:val="000000"/>
          <w:sz w:val="24"/>
          <w:szCs w:val="24"/>
        </w:rPr>
        <w:t>sentido</w:t>
      </w:r>
      <w:r w:rsidR="00295C95">
        <w:rPr>
          <w:rFonts w:ascii="Times New Roman" w:hAnsi="Times New Roman" w:cs="Times New Roman"/>
          <w:color w:val="000000"/>
          <w:sz w:val="24"/>
          <w:szCs w:val="24"/>
        </w:rPr>
        <w:t xml:space="preserve"> da colonização holandesa</w:t>
      </w:r>
      <w:r w:rsidR="0069366A">
        <w:rPr>
          <w:rFonts w:ascii="Times New Roman" w:hAnsi="Times New Roman" w:cs="Times New Roman"/>
          <w:color w:val="000000"/>
          <w:sz w:val="24"/>
          <w:szCs w:val="24"/>
        </w:rPr>
        <w:t xml:space="preserve"> e </w:t>
      </w:r>
      <w:r w:rsidR="007549AC">
        <w:rPr>
          <w:rFonts w:ascii="Times New Roman" w:hAnsi="Times New Roman" w:cs="Times New Roman"/>
          <w:color w:val="000000"/>
          <w:sz w:val="24"/>
          <w:szCs w:val="24"/>
        </w:rPr>
        <w:t>do</w:t>
      </w:r>
      <w:r w:rsidR="00B4744E">
        <w:rPr>
          <w:rFonts w:ascii="Times New Roman" w:hAnsi="Times New Roman" w:cs="Times New Roman"/>
          <w:color w:val="000000"/>
          <w:sz w:val="24"/>
          <w:szCs w:val="24"/>
        </w:rPr>
        <w:t xml:space="preserve"> papel de</w:t>
      </w:r>
      <w:r w:rsidR="00295C95">
        <w:rPr>
          <w:rFonts w:ascii="Times New Roman" w:hAnsi="Times New Roman" w:cs="Times New Roman"/>
          <w:color w:val="000000"/>
          <w:sz w:val="24"/>
          <w:szCs w:val="24"/>
        </w:rPr>
        <w:t xml:space="preserve"> Calabar que</w:t>
      </w:r>
      <w:r w:rsidR="008546B4" w:rsidRPr="008546B4">
        <w:rPr>
          <w:rFonts w:ascii="Times New Roman" w:hAnsi="Times New Roman" w:cs="Times New Roman"/>
          <w:color w:val="000000"/>
          <w:sz w:val="24"/>
          <w:szCs w:val="24"/>
        </w:rPr>
        <w:t xml:space="preserve"> </w:t>
      </w:r>
      <w:r w:rsidR="008546B4">
        <w:rPr>
          <w:rFonts w:ascii="Times New Roman" w:hAnsi="Times New Roman" w:cs="Times New Roman"/>
          <w:color w:val="000000"/>
          <w:sz w:val="24"/>
          <w:szCs w:val="24"/>
        </w:rPr>
        <w:t>se fazia</w:t>
      </w:r>
      <w:r w:rsidR="00295C95">
        <w:rPr>
          <w:rFonts w:ascii="Times New Roman" w:hAnsi="Times New Roman" w:cs="Times New Roman"/>
          <w:color w:val="000000"/>
          <w:sz w:val="24"/>
          <w:szCs w:val="24"/>
        </w:rPr>
        <w:t xml:space="preserve"> </w:t>
      </w:r>
      <w:r>
        <w:rPr>
          <w:rFonts w:ascii="Times New Roman" w:hAnsi="Times New Roman" w:cs="Times New Roman"/>
          <w:color w:val="000000"/>
          <w:sz w:val="24"/>
          <w:szCs w:val="24"/>
        </w:rPr>
        <w:t>no período em que Hélio Galvão escreveu seu prefácio, em fins</w:t>
      </w:r>
      <w:r w:rsidR="00295C95">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da </w:t>
      </w:r>
      <w:r w:rsidR="00295C95">
        <w:rPr>
          <w:rFonts w:ascii="Times New Roman" w:hAnsi="Times New Roman" w:cs="Times New Roman"/>
          <w:color w:val="000000"/>
          <w:sz w:val="24"/>
          <w:szCs w:val="24"/>
        </w:rPr>
        <w:t>década de 19</w:t>
      </w:r>
      <w:r w:rsidR="004D2BC9">
        <w:rPr>
          <w:rFonts w:ascii="Times New Roman" w:hAnsi="Times New Roman" w:cs="Times New Roman"/>
          <w:color w:val="000000"/>
          <w:sz w:val="24"/>
          <w:szCs w:val="24"/>
        </w:rPr>
        <w:t>70</w:t>
      </w:r>
      <w:r w:rsidR="0069366A">
        <w:rPr>
          <w:rFonts w:ascii="Times New Roman" w:hAnsi="Times New Roman" w:cs="Times New Roman"/>
          <w:color w:val="000000"/>
          <w:sz w:val="24"/>
          <w:szCs w:val="24"/>
        </w:rPr>
        <w:t>, inclusive,</w:t>
      </w:r>
      <w:r w:rsidR="004D2BC9">
        <w:rPr>
          <w:rFonts w:ascii="Times New Roman" w:hAnsi="Times New Roman" w:cs="Times New Roman"/>
          <w:color w:val="000000"/>
          <w:sz w:val="24"/>
          <w:szCs w:val="24"/>
        </w:rPr>
        <w:t xml:space="preserve"> </w:t>
      </w:r>
      <w:r>
        <w:rPr>
          <w:rFonts w:ascii="Times New Roman" w:hAnsi="Times New Roman" w:cs="Times New Roman"/>
          <w:color w:val="000000"/>
          <w:sz w:val="24"/>
          <w:szCs w:val="24"/>
        </w:rPr>
        <w:t>por meio</w:t>
      </w:r>
      <w:r w:rsidR="00295C95">
        <w:rPr>
          <w:rFonts w:ascii="Times New Roman" w:hAnsi="Times New Roman" w:cs="Times New Roman"/>
          <w:color w:val="000000"/>
          <w:sz w:val="24"/>
          <w:szCs w:val="24"/>
        </w:rPr>
        <w:t xml:space="preserve"> </w:t>
      </w:r>
      <w:r w:rsidR="008546B4">
        <w:rPr>
          <w:rFonts w:ascii="Times New Roman" w:hAnsi="Times New Roman" w:cs="Times New Roman"/>
          <w:color w:val="000000"/>
          <w:sz w:val="24"/>
          <w:szCs w:val="24"/>
        </w:rPr>
        <w:t xml:space="preserve">da </w:t>
      </w:r>
      <w:r w:rsidR="00295C95">
        <w:rPr>
          <w:rFonts w:ascii="Times New Roman" w:hAnsi="Times New Roman" w:cs="Times New Roman"/>
          <w:color w:val="000000"/>
          <w:sz w:val="24"/>
          <w:szCs w:val="24"/>
        </w:rPr>
        <w:t xml:space="preserve">peça </w:t>
      </w:r>
      <w:r w:rsidR="0069366A">
        <w:rPr>
          <w:rFonts w:ascii="Times New Roman" w:hAnsi="Times New Roman" w:cs="Times New Roman"/>
          <w:color w:val="000000"/>
          <w:sz w:val="24"/>
          <w:szCs w:val="24"/>
        </w:rPr>
        <w:t xml:space="preserve">teatral homônima, escrita por </w:t>
      </w:r>
      <w:r w:rsidR="00295C95">
        <w:rPr>
          <w:rFonts w:ascii="Times New Roman" w:hAnsi="Times New Roman" w:cs="Times New Roman"/>
          <w:color w:val="000000"/>
          <w:sz w:val="24"/>
          <w:szCs w:val="24"/>
        </w:rPr>
        <w:t xml:space="preserve">Chico Buarque de </w:t>
      </w:r>
      <w:proofErr w:type="spellStart"/>
      <w:r w:rsidR="00295C95">
        <w:rPr>
          <w:rFonts w:ascii="Times New Roman" w:hAnsi="Times New Roman" w:cs="Times New Roman"/>
          <w:color w:val="000000"/>
          <w:sz w:val="24"/>
          <w:szCs w:val="24"/>
        </w:rPr>
        <w:t>Hollanda</w:t>
      </w:r>
      <w:proofErr w:type="spellEnd"/>
      <w:r w:rsidR="00295C95">
        <w:rPr>
          <w:rFonts w:ascii="Times New Roman" w:hAnsi="Times New Roman" w:cs="Times New Roman"/>
          <w:color w:val="000000"/>
          <w:sz w:val="24"/>
          <w:szCs w:val="24"/>
        </w:rPr>
        <w:t xml:space="preserve"> e Ruy Guerra</w:t>
      </w:r>
      <w:r w:rsidR="0069366A">
        <w:rPr>
          <w:rFonts w:ascii="Times New Roman" w:hAnsi="Times New Roman" w:cs="Times New Roman"/>
          <w:color w:val="000000"/>
          <w:sz w:val="24"/>
          <w:szCs w:val="24"/>
        </w:rPr>
        <w:t>,</w:t>
      </w:r>
      <w:r w:rsidR="00295C95">
        <w:rPr>
          <w:rFonts w:ascii="Times New Roman" w:hAnsi="Times New Roman" w:cs="Times New Roman"/>
          <w:color w:val="000000"/>
          <w:sz w:val="24"/>
          <w:szCs w:val="24"/>
        </w:rPr>
        <w:t xml:space="preserve"> </w:t>
      </w:r>
      <w:r w:rsidR="0069366A">
        <w:rPr>
          <w:rFonts w:ascii="Times New Roman" w:hAnsi="Times New Roman" w:cs="Times New Roman"/>
          <w:color w:val="000000"/>
          <w:sz w:val="24"/>
          <w:szCs w:val="24"/>
        </w:rPr>
        <w:t xml:space="preserve">entendemos que </w:t>
      </w:r>
      <w:r w:rsidR="00295C95">
        <w:rPr>
          <w:rFonts w:ascii="Times New Roman" w:hAnsi="Times New Roman" w:cs="Times New Roman"/>
          <w:color w:val="000000"/>
          <w:sz w:val="24"/>
          <w:szCs w:val="24"/>
        </w:rPr>
        <w:t>a</w:t>
      </w:r>
      <w:r w:rsidR="008546B4">
        <w:rPr>
          <w:rFonts w:ascii="Times New Roman" w:hAnsi="Times New Roman" w:cs="Times New Roman"/>
          <w:color w:val="000000"/>
          <w:sz w:val="24"/>
          <w:szCs w:val="24"/>
        </w:rPr>
        <w:t xml:space="preserve"> </w:t>
      </w:r>
      <w:r w:rsidR="00295C95">
        <w:rPr>
          <w:rFonts w:ascii="Times New Roman" w:hAnsi="Times New Roman" w:cs="Times New Roman"/>
          <w:color w:val="000000"/>
          <w:sz w:val="24"/>
          <w:szCs w:val="24"/>
        </w:rPr>
        <w:t>obra d</w:t>
      </w:r>
      <w:r w:rsidR="008546B4">
        <w:rPr>
          <w:rFonts w:ascii="Times New Roman" w:hAnsi="Times New Roman" w:cs="Times New Roman"/>
          <w:color w:val="000000"/>
          <w:sz w:val="24"/>
          <w:szCs w:val="24"/>
        </w:rPr>
        <w:t>e</w:t>
      </w:r>
      <w:r w:rsidR="00295C95">
        <w:rPr>
          <w:rFonts w:ascii="Times New Roman" w:hAnsi="Times New Roman" w:cs="Times New Roman"/>
          <w:color w:val="000000"/>
          <w:sz w:val="24"/>
          <w:szCs w:val="24"/>
        </w:rPr>
        <w:t xml:space="preserve"> </w:t>
      </w:r>
      <w:r w:rsidR="007B192B">
        <w:rPr>
          <w:rFonts w:ascii="Times New Roman" w:hAnsi="Times New Roman" w:cs="Times New Roman"/>
          <w:color w:val="000000"/>
          <w:sz w:val="24"/>
          <w:szCs w:val="24"/>
        </w:rPr>
        <w:t>Paulo Herôncio</w:t>
      </w:r>
      <w:r w:rsidR="00295C95">
        <w:rPr>
          <w:rFonts w:ascii="Times New Roman" w:hAnsi="Times New Roman" w:cs="Times New Roman"/>
          <w:color w:val="000000"/>
          <w:sz w:val="24"/>
          <w:szCs w:val="24"/>
        </w:rPr>
        <w:t xml:space="preserve"> investia numa interpretação </w:t>
      </w:r>
      <w:r w:rsidR="004D2BC9">
        <w:rPr>
          <w:rFonts w:ascii="Times New Roman" w:hAnsi="Times New Roman" w:cs="Times New Roman"/>
          <w:color w:val="000000"/>
          <w:sz w:val="24"/>
          <w:szCs w:val="24"/>
        </w:rPr>
        <w:t>oposta à</w:t>
      </w:r>
      <w:r w:rsidR="008546B4">
        <w:rPr>
          <w:rFonts w:ascii="Times New Roman" w:hAnsi="Times New Roman" w:cs="Times New Roman"/>
          <w:color w:val="000000"/>
          <w:sz w:val="24"/>
          <w:szCs w:val="24"/>
        </w:rPr>
        <w:t>quela exemplifica</w:t>
      </w:r>
      <w:r w:rsidR="0069366A">
        <w:rPr>
          <w:rFonts w:ascii="Times New Roman" w:hAnsi="Times New Roman" w:cs="Times New Roman"/>
          <w:color w:val="000000"/>
          <w:sz w:val="24"/>
          <w:szCs w:val="24"/>
        </w:rPr>
        <w:t>da</w:t>
      </w:r>
      <w:r w:rsidR="004D2BC9">
        <w:rPr>
          <w:rFonts w:ascii="Times New Roman" w:hAnsi="Times New Roman" w:cs="Times New Roman"/>
          <w:color w:val="000000"/>
          <w:sz w:val="24"/>
          <w:szCs w:val="24"/>
        </w:rPr>
        <w:t xml:space="preserve"> </w:t>
      </w:r>
      <w:r w:rsidR="008546B4">
        <w:rPr>
          <w:rFonts w:ascii="Times New Roman" w:hAnsi="Times New Roman" w:cs="Times New Roman"/>
          <w:color w:val="000000"/>
          <w:sz w:val="24"/>
          <w:szCs w:val="24"/>
        </w:rPr>
        <w:t>n</w:t>
      </w:r>
      <w:r w:rsidR="004D2BC9">
        <w:rPr>
          <w:rFonts w:ascii="Times New Roman" w:hAnsi="Times New Roman" w:cs="Times New Roman"/>
          <w:color w:val="000000"/>
          <w:sz w:val="24"/>
          <w:szCs w:val="24"/>
        </w:rPr>
        <w:t>o ‘Elogio da Traição’. As partes faltantes d</w:t>
      </w:r>
      <w:r w:rsidR="00364D8B">
        <w:rPr>
          <w:rFonts w:ascii="Times New Roman" w:hAnsi="Times New Roman" w:cs="Times New Roman"/>
          <w:color w:val="000000"/>
          <w:sz w:val="24"/>
          <w:szCs w:val="24"/>
        </w:rPr>
        <w:t>o corpo do livro n</w:t>
      </w:r>
      <w:r w:rsidR="004D2BC9">
        <w:rPr>
          <w:rFonts w:ascii="Times New Roman" w:hAnsi="Times New Roman" w:cs="Times New Roman"/>
          <w:color w:val="000000"/>
          <w:sz w:val="24"/>
          <w:szCs w:val="24"/>
        </w:rPr>
        <w:t xml:space="preserve">a 2ª edição </w:t>
      </w:r>
      <w:r w:rsidR="00364D8B">
        <w:rPr>
          <w:rFonts w:ascii="Times New Roman" w:hAnsi="Times New Roman" w:cs="Times New Roman"/>
          <w:color w:val="000000"/>
          <w:sz w:val="24"/>
          <w:szCs w:val="24"/>
        </w:rPr>
        <w:t xml:space="preserve">são </w:t>
      </w:r>
      <w:r w:rsidR="0069366A">
        <w:rPr>
          <w:rFonts w:ascii="Times New Roman" w:hAnsi="Times New Roman" w:cs="Times New Roman"/>
          <w:color w:val="000000"/>
          <w:sz w:val="24"/>
          <w:szCs w:val="24"/>
        </w:rPr>
        <w:t>exatamente a</w:t>
      </w:r>
      <w:r w:rsidR="00364D8B">
        <w:rPr>
          <w:rFonts w:ascii="Times New Roman" w:hAnsi="Times New Roman" w:cs="Times New Roman"/>
          <w:color w:val="000000"/>
          <w:sz w:val="24"/>
          <w:szCs w:val="24"/>
        </w:rPr>
        <w:t xml:space="preserve">s que </w:t>
      </w:r>
      <w:r w:rsidR="004D2BC9">
        <w:rPr>
          <w:rFonts w:ascii="Times New Roman" w:hAnsi="Times New Roman" w:cs="Times New Roman"/>
          <w:color w:val="000000"/>
          <w:sz w:val="24"/>
          <w:szCs w:val="24"/>
        </w:rPr>
        <w:t xml:space="preserve">dão conta da derrota dos holandeses e da fuga destes do Rio Grande do Norte, </w:t>
      </w:r>
      <w:r w:rsidR="00181055">
        <w:rPr>
          <w:rFonts w:ascii="Times New Roman" w:hAnsi="Times New Roman" w:cs="Times New Roman"/>
          <w:color w:val="000000"/>
          <w:sz w:val="24"/>
          <w:szCs w:val="24"/>
        </w:rPr>
        <w:t xml:space="preserve">que </w:t>
      </w:r>
      <w:r w:rsidR="00A15BE1">
        <w:rPr>
          <w:rFonts w:ascii="Times New Roman" w:hAnsi="Times New Roman" w:cs="Times New Roman"/>
          <w:color w:val="000000"/>
          <w:sz w:val="24"/>
          <w:szCs w:val="24"/>
        </w:rPr>
        <w:t>louv</w:t>
      </w:r>
      <w:r w:rsidR="004D2BC9">
        <w:rPr>
          <w:rFonts w:ascii="Times New Roman" w:hAnsi="Times New Roman" w:cs="Times New Roman"/>
          <w:color w:val="000000"/>
          <w:sz w:val="24"/>
          <w:szCs w:val="24"/>
        </w:rPr>
        <w:t>am a benevolência de Henrique Dias em relação aos holandeses</w:t>
      </w:r>
      <w:r w:rsidR="001106BC">
        <w:rPr>
          <w:rFonts w:ascii="Times New Roman" w:hAnsi="Times New Roman" w:cs="Times New Roman"/>
          <w:color w:val="000000"/>
          <w:sz w:val="24"/>
          <w:szCs w:val="24"/>
        </w:rPr>
        <w:t xml:space="preserve"> e</w:t>
      </w:r>
      <w:r w:rsidR="004D2BC9">
        <w:rPr>
          <w:rFonts w:ascii="Times New Roman" w:hAnsi="Times New Roman" w:cs="Times New Roman"/>
          <w:color w:val="000000"/>
          <w:sz w:val="24"/>
          <w:szCs w:val="24"/>
        </w:rPr>
        <w:t xml:space="preserve"> </w:t>
      </w:r>
      <w:r w:rsidR="0069366A">
        <w:rPr>
          <w:rFonts w:ascii="Times New Roman" w:hAnsi="Times New Roman" w:cs="Times New Roman"/>
          <w:color w:val="000000"/>
          <w:sz w:val="24"/>
          <w:szCs w:val="24"/>
        </w:rPr>
        <w:t xml:space="preserve">que </w:t>
      </w:r>
      <w:r w:rsidR="00181055">
        <w:rPr>
          <w:rFonts w:ascii="Times New Roman" w:hAnsi="Times New Roman" w:cs="Times New Roman"/>
          <w:color w:val="000000"/>
          <w:sz w:val="24"/>
          <w:szCs w:val="24"/>
        </w:rPr>
        <w:t xml:space="preserve">enaltecem </w:t>
      </w:r>
      <w:r w:rsidR="004D2BC9">
        <w:rPr>
          <w:rFonts w:ascii="Times New Roman" w:hAnsi="Times New Roman" w:cs="Times New Roman"/>
          <w:color w:val="000000"/>
          <w:sz w:val="24"/>
          <w:szCs w:val="24"/>
        </w:rPr>
        <w:t xml:space="preserve">a liderança </w:t>
      </w:r>
      <w:r w:rsidR="0069366A">
        <w:rPr>
          <w:rFonts w:ascii="Times New Roman" w:hAnsi="Times New Roman" w:cs="Times New Roman"/>
          <w:color w:val="000000"/>
          <w:sz w:val="24"/>
          <w:szCs w:val="24"/>
        </w:rPr>
        <w:t xml:space="preserve">guerreira </w:t>
      </w:r>
      <w:r w:rsidR="004D2BC9">
        <w:rPr>
          <w:rFonts w:ascii="Times New Roman" w:hAnsi="Times New Roman" w:cs="Times New Roman"/>
          <w:color w:val="000000"/>
          <w:sz w:val="24"/>
          <w:szCs w:val="24"/>
        </w:rPr>
        <w:t xml:space="preserve">de um </w:t>
      </w:r>
      <w:r w:rsidR="0069366A">
        <w:rPr>
          <w:rFonts w:ascii="Times New Roman" w:hAnsi="Times New Roman" w:cs="Times New Roman"/>
          <w:color w:val="000000"/>
          <w:sz w:val="24"/>
          <w:szCs w:val="24"/>
        </w:rPr>
        <w:t>norte-rio-grandense</w:t>
      </w:r>
      <w:r w:rsidR="004D2BC9">
        <w:rPr>
          <w:rFonts w:ascii="Times New Roman" w:hAnsi="Times New Roman" w:cs="Times New Roman"/>
          <w:color w:val="000000"/>
          <w:sz w:val="24"/>
          <w:szCs w:val="24"/>
        </w:rPr>
        <w:t>, Felipe Camarão</w:t>
      </w:r>
      <w:r w:rsidR="00A15BE1">
        <w:rPr>
          <w:rFonts w:ascii="Times New Roman" w:hAnsi="Times New Roman" w:cs="Times New Roman"/>
          <w:color w:val="000000"/>
          <w:sz w:val="24"/>
          <w:szCs w:val="24"/>
        </w:rPr>
        <w:t>.</w:t>
      </w:r>
      <w:r w:rsidR="004D2BC9">
        <w:rPr>
          <w:rFonts w:ascii="Times New Roman" w:hAnsi="Times New Roman" w:cs="Times New Roman"/>
          <w:color w:val="000000"/>
          <w:sz w:val="24"/>
          <w:szCs w:val="24"/>
        </w:rPr>
        <w:t xml:space="preserve"> </w:t>
      </w:r>
      <w:r w:rsidR="00A15BE1">
        <w:rPr>
          <w:rFonts w:ascii="Times New Roman" w:hAnsi="Times New Roman" w:cs="Times New Roman"/>
          <w:color w:val="000000"/>
          <w:sz w:val="24"/>
          <w:szCs w:val="24"/>
        </w:rPr>
        <w:t>D</w:t>
      </w:r>
      <w:r w:rsidR="001106BC">
        <w:rPr>
          <w:rFonts w:ascii="Times New Roman" w:hAnsi="Times New Roman" w:cs="Times New Roman"/>
          <w:color w:val="000000"/>
          <w:sz w:val="24"/>
          <w:szCs w:val="24"/>
        </w:rPr>
        <w:t xml:space="preserve">escrevem </w:t>
      </w:r>
      <w:r w:rsidR="00A15BE1">
        <w:rPr>
          <w:rFonts w:ascii="Times New Roman" w:hAnsi="Times New Roman" w:cs="Times New Roman"/>
          <w:color w:val="000000"/>
          <w:sz w:val="24"/>
          <w:szCs w:val="24"/>
        </w:rPr>
        <w:t xml:space="preserve">também </w:t>
      </w:r>
      <w:r w:rsidR="004D2BC9">
        <w:rPr>
          <w:rFonts w:ascii="Times New Roman" w:hAnsi="Times New Roman" w:cs="Times New Roman"/>
          <w:color w:val="000000"/>
          <w:sz w:val="24"/>
          <w:szCs w:val="24"/>
        </w:rPr>
        <w:t>o apego d</w:t>
      </w:r>
      <w:r w:rsidR="00FB53C6">
        <w:rPr>
          <w:rFonts w:ascii="Times New Roman" w:hAnsi="Times New Roman" w:cs="Times New Roman"/>
          <w:color w:val="000000"/>
          <w:sz w:val="24"/>
          <w:szCs w:val="24"/>
        </w:rPr>
        <w:t xml:space="preserve">e </w:t>
      </w:r>
      <w:r w:rsidR="0069366A">
        <w:rPr>
          <w:rFonts w:ascii="Times New Roman" w:hAnsi="Times New Roman" w:cs="Times New Roman"/>
          <w:color w:val="000000"/>
          <w:sz w:val="24"/>
          <w:szCs w:val="24"/>
        </w:rPr>
        <w:t xml:space="preserve">Felipe </w:t>
      </w:r>
      <w:r w:rsidR="00FB53C6">
        <w:rPr>
          <w:rFonts w:ascii="Times New Roman" w:hAnsi="Times New Roman" w:cs="Times New Roman"/>
          <w:color w:val="000000"/>
          <w:sz w:val="24"/>
          <w:szCs w:val="24"/>
        </w:rPr>
        <w:t>Camarão</w:t>
      </w:r>
      <w:r w:rsidR="001106BC">
        <w:rPr>
          <w:rFonts w:ascii="Times New Roman" w:hAnsi="Times New Roman" w:cs="Times New Roman"/>
          <w:color w:val="000000"/>
          <w:sz w:val="24"/>
          <w:szCs w:val="24"/>
        </w:rPr>
        <w:t xml:space="preserve"> à</w:t>
      </w:r>
      <w:r w:rsidR="004D2BC9">
        <w:rPr>
          <w:rFonts w:ascii="Times New Roman" w:hAnsi="Times New Roman" w:cs="Times New Roman"/>
          <w:color w:val="000000"/>
          <w:sz w:val="24"/>
          <w:szCs w:val="24"/>
        </w:rPr>
        <w:t xml:space="preserve"> fé católica e exalta</w:t>
      </w:r>
      <w:r w:rsidR="001106BC">
        <w:rPr>
          <w:rFonts w:ascii="Times New Roman" w:hAnsi="Times New Roman" w:cs="Times New Roman"/>
          <w:color w:val="000000"/>
          <w:sz w:val="24"/>
          <w:szCs w:val="24"/>
        </w:rPr>
        <w:t>m</w:t>
      </w:r>
      <w:r w:rsidR="004D2BC9">
        <w:rPr>
          <w:rFonts w:ascii="Times New Roman" w:hAnsi="Times New Roman" w:cs="Times New Roman"/>
          <w:color w:val="000000"/>
          <w:sz w:val="24"/>
          <w:szCs w:val="24"/>
        </w:rPr>
        <w:t xml:space="preserve"> a sa</w:t>
      </w:r>
      <w:r w:rsidR="001106BC">
        <w:rPr>
          <w:rFonts w:ascii="Times New Roman" w:hAnsi="Times New Roman" w:cs="Times New Roman"/>
          <w:color w:val="000000"/>
          <w:sz w:val="24"/>
          <w:szCs w:val="24"/>
        </w:rPr>
        <w:t>craliza</w:t>
      </w:r>
      <w:r w:rsidR="004D2BC9">
        <w:rPr>
          <w:rFonts w:ascii="Times New Roman" w:hAnsi="Times New Roman" w:cs="Times New Roman"/>
          <w:color w:val="000000"/>
          <w:sz w:val="24"/>
          <w:szCs w:val="24"/>
        </w:rPr>
        <w:t xml:space="preserve">ção </w:t>
      </w:r>
      <w:r w:rsidR="001106BC">
        <w:rPr>
          <w:rFonts w:ascii="Times New Roman" w:hAnsi="Times New Roman" w:cs="Times New Roman"/>
          <w:color w:val="000000"/>
          <w:sz w:val="24"/>
          <w:szCs w:val="24"/>
        </w:rPr>
        <w:t xml:space="preserve">da terra norte-rio-grandense pelo sangue dos mártires, </w:t>
      </w:r>
      <w:r w:rsidR="001106BC" w:rsidRPr="00E97DD5">
        <w:rPr>
          <w:rFonts w:ascii="Times New Roman" w:hAnsi="Times New Roman" w:cs="Times New Roman"/>
          <w:i/>
          <w:color w:val="000000"/>
          <w:sz w:val="24"/>
          <w:szCs w:val="24"/>
        </w:rPr>
        <w:t>sacrificados por Deus, pela Pátria e pelo Rei</w:t>
      </w:r>
      <w:r w:rsidR="001106BC">
        <w:rPr>
          <w:rFonts w:ascii="Times New Roman" w:hAnsi="Times New Roman" w:cs="Times New Roman"/>
          <w:color w:val="000000"/>
          <w:sz w:val="24"/>
          <w:szCs w:val="24"/>
        </w:rPr>
        <w:t>.</w:t>
      </w:r>
    </w:p>
    <w:p w:rsidR="00227C57" w:rsidRDefault="00321123" w:rsidP="009A00C4">
      <w:pPr>
        <w:autoSpaceDE w:val="0"/>
        <w:autoSpaceDN w:val="0"/>
        <w:adjustRightInd w:val="0"/>
        <w:spacing w:before="0" w:beforeAutospacing="0" w:after="0" w:afterAutospacing="0" w:line="360" w:lineRule="auto"/>
        <w:ind w:left="238" w:right="0"/>
        <w:rPr>
          <w:rFonts w:ascii="Times New Roman" w:hAnsi="Times New Roman" w:cs="Times New Roman"/>
          <w:color w:val="000000"/>
          <w:sz w:val="24"/>
          <w:szCs w:val="24"/>
        </w:rPr>
      </w:pPr>
      <w:r>
        <w:rPr>
          <w:rFonts w:ascii="Times New Roman" w:hAnsi="Times New Roman" w:cs="Times New Roman"/>
          <w:color w:val="000000"/>
          <w:sz w:val="24"/>
          <w:szCs w:val="24"/>
        </w:rPr>
        <w:t>Finalmente, na folha de rosto, se apontava que t</w:t>
      </w:r>
      <w:r w:rsidR="002377B5">
        <w:rPr>
          <w:rFonts w:ascii="Times New Roman" w:hAnsi="Times New Roman" w:cs="Times New Roman"/>
          <w:color w:val="000000"/>
          <w:sz w:val="24"/>
          <w:szCs w:val="24"/>
        </w:rPr>
        <w:t xml:space="preserve">anto o texto quanto o prefácio de Padre </w:t>
      </w:r>
      <w:r w:rsidR="0069579D">
        <w:rPr>
          <w:rFonts w:ascii="Times New Roman" w:hAnsi="Times New Roman" w:cs="Times New Roman"/>
          <w:color w:val="000000"/>
          <w:sz w:val="24"/>
          <w:szCs w:val="24"/>
        </w:rPr>
        <w:t xml:space="preserve">J. </w:t>
      </w:r>
      <w:r w:rsidR="002377B5">
        <w:rPr>
          <w:rFonts w:ascii="Times New Roman" w:hAnsi="Times New Roman" w:cs="Times New Roman"/>
          <w:color w:val="000000"/>
          <w:sz w:val="24"/>
          <w:szCs w:val="24"/>
        </w:rPr>
        <w:t xml:space="preserve">Cabral eram </w:t>
      </w:r>
      <w:r w:rsidR="008E7FA9">
        <w:rPr>
          <w:rFonts w:ascii="Times New Roman" w:hAnsi="Times New Roman" w:cs="Times New Roman"/>
          <w:color w:val="000000"/>
          <w:sz w:val="24"/>
          <w:szCs w:val="24"/>
        </w:rPr>
        <w:t>aprovado do ponto de vista moral e doutrinário pela Igreja norte-rio-grandense e aconselhad</w:t>
      </w:r>
      <w:r>
        <w:rPr>
          <w:rFonts w:ascii="Times New Roman" w:hAnsi="Times New Roman" w:cs="Times New Roman"/>
          <w:color w:val="000000"/>
          <w:sz w:val="24"/>
          <w:szCs w:val="24"/>
        </w:rPr>
        <w:t>o</w:t>
      </w:r>
      <w:r w:rsidR="008E7FA9">
        <w:rPr>
          <w:rFonts w:ascii="Times New Roman" w:hAnsi="Times New Roman" w:cs="Times New Roman"/>
          <w:color w:val="000000"/>
          <w:sz w:val="24"/>
          <w:szCs w:val="24"/>
        </w:rPr>
        <w:t xml:space="preserve">s para </w:t>
      </w:r>
      <w:r>
        <w:rPr>
          <w:rFonts w:ascii="Times New Roman" w:hAnsi="Times New Roman" w:cs="Times New Roman"/>
          <w:color w:val="000000"/>
          <w:sz w:val="24"/>
          <w:szCs w:val="24"/>
        </w:rPr>
        <w:t xml:space="preserve">a leitura de </w:t>
      </w:r>
      <w:r w:rsidR="008E7FA9">
        <w:rPr>
          <w:rFonts w:ascii="Times New Roman" w:hAnsi="Times New Roman" w:cs="Times New Roman"/>
          <w:color w:val="000000"/>
          <w:sz w:val="24"/>
          <w:szCs w:val="24"/>
        </w:rPr>
        <w:t>todos os católicos pelo seu bispo</w:t>
      </w:r>
      <w:r>
        <w:rPr>
          <w:rFonts w:ascii="Times New Roman" w:hAnsi="Times New Roman" w:cs="Times New Roman"/>
          <w:color w:val="000000"/>
          <w:sz w:val="24"/>
          <w:szCs w:val="24"/>
        </w:rPr>
        <w:t xml:space="preserve"> diocesano</w:t>
      </w:r>
      <w:r w:rsidR="008E7FA9">
        <w:rPr>
          <w:rFonts w:ascii="Times New Roman" w:hAnsi="Times New Roman" w:cs="Times New Roman"/>
          <w:color w:val="000000"/>
          <w:sz w:val="24"/>
          <w:szCs w:val="24"/>
        </w:rPr>
        <w:t>.</w:t>
      </w:r>
    </w:p>
    <w:p w:rsidR="00B73680" w:rsidRDefault="00B73680" w:rsidP="009A00C4">
      <w:pPr>
        <w:autoSpaceDE w:val="0"/>
        <w:autoSpaceDN w:val="0"/>
        <w:adjustRightInd w:val="0"/>
        <w:spacing w:before="0" w:beforeAutospacing="0" w:after="0" w:afterAutospacing="0" w:line="360" w:lineRule="auto"/>
        <w:ind w:left="238" w:right="0"/>
        <w:rPr>
          <w:rFonts w:ascii="Times New Roman" w:hAnsi="Times New Roman" w:cs="Times New Roman"/>
          <w:color w:val="000000"/>
          <w:sz w:val="24"/>
          <w:szCs w:val="24"/>
        </w:rPr>
      </w:pPr>
    </w:p>
    <w:p w:rsidR="00B73680" w:rsidRDefault="00B9384C" w:rsidP="00B73680">
      <w:pPr>
        <w:autoSpaceDE w:val="0"/>
        <w:autoSpaceDN w:val="0"/>
        <w:adjustRightInd w:val="0"/>
        <w:spacing w:before="0" w:beforeAutospacing="0" w:after="0" w:afterAutospacing="0" w:line="360" w:lineRule="auto"/>
        <w:ind w:left="238" w:right="0" w:firstLine="0"/>
        <w:rPr>
          <w:rFonts w:ascii="Times New Roman" w:hAnsi="Times New Roman" w:cs="Times New Roman"/>
          <w:b/>
          <w:color w:val="000000"/>
          <w:sz w:val="24"/>
          <w:szCs w:val="24"/>
        </w:rPr>
      </w:pPr>
      <w:r>
        <w:rPr>
          <w:rFonts w:ascii="Times New Roman" w:hAnsi="Times New Roman" w:cs="Times New Roman"/>
          <w:b/>
          <w:color w:val="000000"/>
          <w:sz w:val="24"/>
          <w:szCs w:val="24"/>
        </w:rPr>
        <w:t>Historiografia e História da Historiografia</w:t>
      </w:r>
      <w:r w:rsidR="001A2228">
        <w:rPr>
          <w:rStyle w:val="Refdenotaderodap"/>
          <w:rFonts w:ascii="Times New Roman" w:hAnsi="Times New Roman" w:cs="Times New Roman"/>
          <w:color w:val="000000"/>
          <w:sz w:val="24"/>
          <w:szCs w:val="24"/>
        </w:rPr>
        <w:footnoteReference w:id="7"/>
      </w:r>
    </w:p>
    <w:p w:rsidR="00CE0DC8" w:rsidRDefault="00930C6E" w:rsidP="00A24C1A">
      <w:pPr>
        <w:autoSpaceDE w:val="0"/>
        <w:autoSpaceDN w:val="0"/>
        <w:adjustRightInd w:val="0"/>
        <w:spacing w:before="0" w:beforeAutospacing="0" w:after="0" w:afterAutospacing="0" w:line="360" w:lineRule="auto"/>
        <w:ind w:left="238" w:right="0" w:firstLine="470"/>
        <w:rPr>
          <w:rFonts w:ascii="Times New Roman" w:hAnsi="Times New Roman" w:cs="Times New Roman"/>
          <w:color w:val="000000"/>
          <w:sz w:val="24"/>
          <w:szCs w:val="24"/>
        </w:rPr>
      </w:pPr>
      <w:r>
        <w:rPr>
          <w:rFonts w:ascii="Times New Roman" w:hAnsi="Times New Roman" w:cs="Times New Roman"/>
          <w:color w:val="000000"/>
          <w:sz w:val="24"/>
          <w:szCs w:val="24"/>
        </w:rPr>
        <w:t>D</w:t>
      </w:r>
      <w:r w:rsidR="00A24C1A">
        <w:rPr>
          <w:rFonts w:ascii="Times New Roman" w:hAnsi="Times New Roman" w:cs="Times New Roman"/>
          <w:color w:val="000000"/>
          <w:sz w:val="24"/>
          <w:szCs w:val="24"/>
        </w:rPr>
        <w:t>e</w:t>
      </w:r>
      <w:r>
        <w:rPr>
          <w:rFonts w:ascii="Times New Roman" w:hAnsi="Times New Roman" w:cs="Times New Roman"/>
          <w:color w:val="000000"/>
          <w:sz w:val="24"/>
          <w:szCs w:val="24"/>
        </w:rPr>
        <w:t>ve</w:t>
      </w:r>
      <w:r w:rsidR="00A24C1A">
        <w:rPr>
          <w:rFonts w:ascii="Times New Roman" w:hAnsi="Times New Roman" w:cs="Times New Roman"/>
          <w:color w:val="000000"/>
          <w:sz w:val="24"/>
          <w:szCs w:val="24"/>
        </w:rPr>
        <w:t xml:space="preserve">mos perceber por essa breve </w:t>
      </w:r>
      <w:r w:rsidR="00E30CA8">
        <w:rPr>
          <w:rFonts w:ascii="Times New Roman" w:hAnsi="Times New Roman" w:cs="Times New Roman"/>
          <w:color w:val="000000"/>
          <w:sz w:val="24"/>
          <w:szCs w:val="24"/>
        </w:rPr>
        <w:t>enumeração</w:t>
      </w:r>
      <w:r w:rsidR="00A24C1A">
        <w:rPr>
          <w:rFonts w:ascii="Times New Roman" w:hAnsi="Times New Roman" w:cs="Times New Roman"/>
          <w:color w:val="000000"/>
          <w:sz w:val="24"/>
          <w:szCs w:val="24"/>
        </w:rPr>
        <w:t xml:space="preserve"> das diferenças entre </w:t>
      </w:r>
      <w:r w:rsidR="00E30CA8">
        <w:rPr>
          <w:rFonts w:ascii="Times New Roman" w:hAnsi="Times New Roman" w:cs="Times New Roman"/>
          <w:color w:val="000000"/>
          <w:sz w:val="24"/>
          <w:szCs w:val="24"/>
        </w:rPr>
        <w:t>as duas edições</w:t>
      </w:r>
      <w:r w:rsidR="00A24C1A">
        <w:rPr>
          <w:rFonts w:ascii="Times New Roman" w:hAnsi="Times New Roman" w:cs="Times New Roman"/>
          <w:color w:val="000000"/>
          <w:sz w:val="24"/>
          <w:szCs w:val="24"/>
        </w:rPr>
        <w:t xml:space="preserve"> do livro de </w:t>
      </w:r>
      <w:r w:rsidR="007B192B">
        <w:rPr>
          <w:rFonts w:ascii="Times New Roman" w:hAnsi="Times New Roman" w:cs="Times New Roman"/>
          <w:color w:val="000000"/>
          <w:sz w:val="24"/>
          <w:szCs w:val="24"/>
        </w:rPr>
        <w:t>Paulo Herôncio</w:t>
      </w:r>
      <w:r w:rsidR="00275E9B">
        <w:rPr>
          <w:rFonts w:ascii="Times New Roman" w:hAnsi="Times New Roman" w:cs="Times New Roman"/>
          <w:color w:val="000000"/>
          <w:sz w:val="24"/>
          <w:szCs w:val="24"/>
        </w:rPr>
        <w:t>,</w:t>
      </w:r>
      <w:r w:rsidR="00A24C1A">
        <w:rPr>
          <w:rFonts w:ascii="Times New Roman" w:hAnsi="Times New Roman" w:cs="Times New Roman"/>
          <w:color w:val="000000"/>
          <w:sz w:val="24"/>
          <w:szCs w:val="24"/>
        </w:rPr>
        <w:t xml:space="preserve"> que pensar </w:t>
      </w:r>
      <w:r w:rsidR="00A24C1A" w:rsidRPr="00A24C1A">
        <w:rPr>
          <w:rFonts w:ascii="Times New Roman" w:hAnsi="Times New Roman" w:cs="Times New Roman"/>
          <w:color w:val="000000"/>
          <w:sz w:val="24"/>
          <w:szCs w:val="24"/>
        </w:rPr>
        <w:t xml:space="preserve">‘Os </w:t>
      </w:r>
      <w:r w:rsidR="006D19D1">
        <w:rPr>
          <w:rFonts w:ascii="Times New Roman" w:hAnsi="Times New Roman" w:cs="Times New Roman"/>
          <w:color w:val="000000"/>
          <w:sz w:val="24"/>
          <w:szCs w:val="24"/>
        </w:rPr>
        <w:t>Holandeses</w:t>
      </w:r>
      <w:r w:rsidR="00A24C1A" w:rsidRPr="00A24C1A">
        <w:rPr>
          <w:rFonts w:ascii="Times New Roman" w:hAnsi="Times New Roman" w:cs="Times New Roman"/>
          <w:color w:val="000000"/>
          <w:sz w:val="24"/>
          <w:szCs w:val="24"/>
        </w:rPr>
        <w:t xml:space="preserve"> no Rio Grande’ não é uma tarefa que se esgota no estudo de sua escrita</w:t>
      </w:r>
      <w:r w:rsidR="00A24C1A">
        <w:rPr>
          <w:rFonts w:ascii="Times New Roman" w:hAnsi="Times New Roman" w:cs="Times New Roman"/>
          <w:color w:val="000000"/>
          <w:sz w:val="24"/>
          <w:szCs w:val="24"/>
        </w:rPr>
        <w:t>,</w:t>
      </w:r>
      <w:r w:rsidR="00A24C1A" w:rsidRPr="00A24C1A">
        <w:rPr>
          <w:rFonts w:ascii="Times New Roman" w:hAnsi="Times New Roman" w:cs="Times New Roman"/>
          <w:color w:val="000000"/>
          <w:sz w:val="24"/>
          <w:szCs w:val="24"/>
        </w:rPr>
        <w:t xml:space="preserve"> mas que necessita ser remetid</w:t>
      </w:r>
      <w:r w:rsidR="00A24C1A">
        <w:rPr>
          <w:rFonts w:ascii="Times New Roman" w:hAnsi="Times New Roman" w:cs="Times New Roman"/>
          <w:color w:val="000000"/>
          <w:sz w:val="24"/>
          <w:szCs w:val="24"/>
        </w:rPr>
        <w:t>a</w:t>
      </w:r>
      <w:r w:rsidR="00A24C1A" w:rsidRPr="00A24C1A">
        <w:rPr>
          <w:rFonts w:ascii="Times New Roman" w:hAnsi="Times New Roman" w:cs="Times New Roman"/>
          <w:color w:val="000000"/>
          <w:sz w:val="24"/>
          <w:szCs w:val="24"/>
        </w:rPr>
        <w:t xml:space="preserve"> </w:t>
      </w:r>
      <w:r w:rsidR="00A24C1A">
        <w:rPr>
          <w:rFonts w:ascii="Times New Roman" w:hAnsi="Times New Roman" w:cs="Times New Roman"/>
          <w:color w:val="000000"/>
          <w:sz w:val="24"/>
          <w:szCs w:val="24"/>
        </w:rPr>
        <w:t>a uma investigação d</w:t>
      </w:r>
      <w:r w:rsidR="00E30CA8">
        <w:rPr>
          <w:rFonts w:ascii="Times New Roman" w:hAnsi="Times New Roman" w:cs="Times New Roman"/>
          <w:color w:val="000000"/>
          <w:sz w:val="24"/>
          <w:szCs w:val="24"/>
        </w:rPr>
        <w:t>e su</w:t>
      </w:r>
      <w:r w:rsidR="00A24C1A">
        <w:rPr>
          <w:rFonts w:ascii="Times New Roman" w:hAnsi="Times New Roman" w:cs="Times New Roman"/>
          <w:color w:val="000000"/>
          <w:sz w:val="24"/>
          <w:szCs w:val="24"/>
        </w:rPr>
        <w:t xml:space="preserve">a inserção enquanto produto histórico </w:t>
      </w:r>
      <w:r w:rsidR="00E30CA8">
        <w:rPr>
          <w:rFonts w:ascii="Times New Roman" w:hAnsi="Times New Roman" w:cs="Times New Roman"/>
          <w:color w:val="000000"/>
          <w:sz w:val="24"/>
          <w:szCs w:val="24"/>
        </w:rPr>
        <w:t>no</w:t>
      </w:r>
      <w:r w:rsidR="00A24C1A">
        <w:rPr>
          <w:rFonts w:ascii="Times New Roman" w:hAnsi="Times New Roman" w:cs="Times New Roman"/>
          <w:color w:val="000000"/>
          <w:sz w:val="24"/>
          <w:szCs w:val="24"/>
        </w:rPr>
        <w:t xml:space="preserve"> seu tempo, o que nos leva a uma perspectiva de ter de operar a partir d</w:t>
      </w:r>
      <w:r w:rsidR="00ED48BE">
        <w:rPr>
          <w:rFonts w:ascii="Times New Roman" w:hAnsi="Times New Roman" w:cs="Times New Roman"/>
          <w:color w:val="000000"/>
          <w:sz w:val="24"/>
          <w:szCs w:val="24"/>
        </w:rPr>
        <w:t>a</w:t>
      </w:r>
      <w:r w:rsidR="00A24C1A">
        <w:rPr>
          <w:rFonts w:ascii="Times New Roman" w:hAnsi="Times New Roman" w:cs="Times New Roman"/>
          <w:color w:val="000000"/>
          <w:sz w:val="24"/>
          <w:szCs w:val="24"/>
        </w:rPr>
        <w:t xml:space="preserve"> </w:t>
      </w:r>
      <w:proofErr w:type="spellStart"/>
      <w:r w:rsidR="00A24C1A">
        <w:rPr>
          <w:rFonts w:ascii="Times New Roman" w:hAnsi="Times New Roman" w:cs="Times New Roman"/>
          <w:color w:val="000000"/>
          <w:sz w:val="24"/>
          <w:szCs w:val="24"/>
        </w:rPr>
        <w:t>desnaturalização</w:t>
      </w:r>
      <w:proofErr w:type="spellEnd"/>
      <w:r w:rsidR="00A24C1A">
        <w:rPr>
          <w:rFonts w:ascii="Times New Roman" w:hAnsi="Times New Roman" w:cs="Times New Roman"/>
          <w:color w:val="000000"/>
          <w:sz w:val="24"/>
          <w:szCs w:val="24"/>
        </w:rPr>
        <w:t xml:space="preserve"> das formas de sua apreensão historiográfica</w:t>
      </w:r>
      <w:r w:rsidR="00F27FDB">
        <w:rPr>
          <w:rFonts w:ascii="Times New Roman" w:hAnsi="Times New Roman" w:cs="Times New Roman"/>
          <w:color w:val="000000"/>
          <w:sz w:val="24"/>
          <w:szCs w:val="24"/>
        </w:rPr>
        <w:t xml:space="preserve"> por meio d</w:t>
      </w:r>
      <w:r w:rsidR="00ED48BE">
        <w:rPr>
          <w:rFonts w:ascii="Times New Roman" w:hAnsi="Times New Roman" w:cs="Times New Roman"/>
          <w:color w:val="000000"/>
          <w:sz w:val="24"/>
          <w:szCs w:val="24"/>
        </w:rPr>
        <w:t>e um exercício que leve em conta</w:t>
      </w:r>
      <w:r w:rsidR="00F27FDB">
        <w:rPr>
          <w:rFonts w:ascii="Times New Roman" w:hAnsi="Times New Roman" w:cs="Times New Roman"/>
          <w:color w:val="000000"/>
          <w:sz w:val="24"/>
          <w:szCs w:val="24"/>
        </w:rPr>
        <w:t xml:space="preserve"> a história da historiografia</w:t>
      </w:r>
      <w:r w:rsidR="00A24C1A">
        <w:rPr>
          <w:rFonts w:ascii="Times New Roman" w:hAnsi="Times New Roman" w:cs="Times New Roman"/>
          <w:color w:val="000000"/>
          <w:sz w:val="24"/>
          <w:szCs w:val="24"/>
        </w:rPr>
        <w:t xml:space="preserve">. </w:t>
      </w:r>
    </w:p>
    <w:p w:rsidR="00275E9B" w:rsidRDefault="00F27FDB" w:rsidP="00A24C1A">
      <w:pPr>
        <w:autoSpaceDE w:val="0"/>
        <w:autoSpaceDN w:val="0"/>
        <w:adjustRightInd w:val="0"/>
        <w:spacing w:before="0" w:beforeAutospacing="0" w:after="0" w:afterAutospacing="0" w:line="360" w:lineRule="auto"/>
        <w:ind w:left="238" w:right="0" w:firstLine="470"/>
        <w:rPr>
          <w:rFonts w:ascii="Times New Roman" w:hAnsi="Times New Roman" w:cs="Times New Roman"/>
          <w:color w:val="000000"/>
          <w:sz w:val="24"/>
          <w:szCs w:val="24"/>
        </w:rPr>
      </w:pPr>
      <w:r>
        <w:rPr>
          <w:rFonts w:ascii="Times New Roman" w:hAnsi="Times New Roman" w:cs="Times New Roman"/>
          <w:color w:val="000000"/>
          <w:sz w:val="24"/>
          <w:szCs w:val="24"/>
        </w:rPr>
        <w:t xml:space="preserve">Metodicamente, entendo que poderíamos prosseguir </w:t>
      </w:r>
      <w:r w:rsidR="00CE0DC8">
        <w:rPr>
          <w:rFonts w:ascii="Times New Roman" w:hAnsi="Times New Roman" w:cs="Times New Roman"/>
          <w:color w:val="000000"/>
          <w:sz w:val="24"/>
          <w:szCs w:val="24"/>
        </w:rPr>
        <w:t>est</w:t>
      </w:r>
      <w:r>
        <w:rPr>
          <w:rFonts w:ascii="Times New Roman" w:hAnsi="Times New Roman" w:cs="Times New Roman"/>
          <w:color w:val="000000"/>
          <w:sz w:val="24"/>
          <w:szCs w:val="24"/>
        </w:rPr>
        <w:t xml:space="preserve">a tarefa pelo descortinamento sucessivo das formas de cognição que possibilitaram a escrita de </w:t>
      </w:r>
      <w:r w:rsidRPr="00F27FDB">
        <w:rPr>
          <w:rFonts w:ascii="Times New Roman" w:hAnsi="Times New Roman" w:cs="Times New Roman"/>
          <w:color w:val="000000"/>
          <w:sz w:val="24"/>
          <w:szCs w:val="24"/>
        </w:rPr>
        <w:t xml:space="preserve">‘Os </w:t>
      </w:r>
      <w:r w:rsidR="006D19D1">
        <w:rPr>
          <w:rFonts w:ascii="Times New Roman" w:hAnsi="Times New Roman" w:cs="Times New Roman"/>
          <w:color w:val="000000"/>
          <w:sz w:val="24"/>
          <w:szCs w:val="24"/>
        </w:rPr>
        <w:t>Holandeses</w:t>
      </w:r>
      <w:r w:rsidRPr="00F27FDB">
        <w:rPr>
          <w:rFonts w:ascii="Times New Roman" w:hAnsi="Times New Roman" w:cs="Times New Roman"/>
          <w:color w:val="000000"/>
          <w:sz w:val="24"/>
          <w:szCs w:val="24"/>
        </w:rPr>
        <w:t xml:space="preserve"> no Rio Grande’</w:t>
      </w:r>
      <w:r>
        <w:rPr>
          <w:rFonts w:ascii="Times New Roman" w:hAnsi="Times New Roman" w:cs="Times New Roman"/>
          <w:color w:val="000000"/>
          <w:sz w:val="24"/>
          <w:szCs w:val="24"/>
        </w:rPr>
        <w:t xml:space="preserve">, ou seja, investindo, </w:t>
      </w:r>
      <w:r w:rsidR="00372DD9">
        <w:rPr>
          <w:rFonts w:ascii="Times New Roman" w:hAnsi="Times New Roman" w:cs="Times New Roman"/>
          <w:color w:val="000000"/>
          <w:sz w:val="24"/>
          <w:szCs w:val="24"/>
        </w:rPr>
        <w:t xml:space="preserve">num </w:t>
      </w:r>
      <w:r>
        <w:rPr>
          <w:rFonts w:ascii="Times New Roman" w:hAnsi="Times New Roman" w:cs="Times New Roman"/>
          <w:color w:val="000000"/>
          <w:sz w:val="24"/>
          <w:szCs w:val="24"/>
        </w:rPr>
        <w:t>primeiro</w:t>
      </w:r>
      <w:r w:rsidR="00372DD9">
        <w:rPr>
          <w:rFonts w:ascii="Times New Roman" w:hAnsi="Times New Roman" w:cs="Times New Roman"/>
          <w:color w:val="000000"/>
          <w:sz w:val="24"/>
          <w:szCs w:val="24"/>
        </w:rPr>
        <w:t xml:space="preserve"> momento</w:t>
      </w:r>
      <w:r>
        <w:rPr>
          <w:rFonts w:ascii="Times New Roman" w:hAnsi="Times New Roman" w:cs="Times New Roman"/>
          <w:color w:val="000000"/>
          <w:sz w:val="24"/>
          <w:szCs w:val="24"/>
        </w:rPr>
        <w:t>, na</w:t>
      </w:r>
      <w:r w:rsidR="00372DD9">
        <w:rPr>
          <w:rFonts w:ascii="Times New Roman" w:hAnsi="Times New Roman" w:cs="Times New Roman"/>
          <w:color w:val="000000"/>
          <w:sz w:val="24"/>
          <w:szCs w:val="24"/>
        </w:rPr>
        <w:t>s</w:t>
      </w:r>
      <w:r>
        <w:rPr>
          <w:rFonts w:ascii="Times New Roman" w:hAnsi="Times New Roman" w:cs="Times New Roman"/>
          <w:color w:val="000000"/>
          <w:sz w:val="24"/>
          <w:szCs w:val="24"/>
        </w:rPr>
        <w:t xml:space="preserve"> </w:t>
      </w:r>
      <w:r w:rsidR="00372DD9">
        <w:rPr>
          <w:rFonts w:ascii="Times New Roman" w:hAnsi="Times New Roman" w:cs="Times New Roman"/>
          <w:color w:val="000000"/>
          <w:sz w:val="24"/>
          <w:szCs w:val="24"/>
        </w:rPr>
        <w:t xml:space="preserve">relações que </w:t>
      </w:r>
      <w:r>
        <w:rPr>
          <w:rFonts w:ascii="Times New Roman" w:hAnsi="Times New Roman" w:cs="Times New Roman"/>
          <w:color w:val="000000"/>
          <w:sz w:val="24"/>
          <w:szCs w:val="24"/>
        </w:rPr>
        <w:t>inser</w:t>
      </w:r>
      <w:r w:rsidR="00372DD9">
        <w:rPr>
          <w:rFonts w:ascii="Times New Roman" w:hAnsi="Times New Roman" w:cs="Times New Roman"/>
          <w:color w:val="000000"/>
          <w:sz w:val="24"/>
          <w:szCs w:val="24"/>
        </w:rPr>
        <w:t>em e</w:t>
      </w:r>
      <w:r>
        <w:rPr>
          <w:rFonts w:ascii="Times New Roman" w:hAnsi="Times New Roman" w:cs="Times New Roman"/>
          <w:color w:val="000000"/>
          <w:sz w:val="24"/>
          <w:szCs w:val="24"/>
        </w:rPr>
        <w:t xml:space="preserve">ssa obra </w:t>
      </w:r>
      <w:r w:rsidR="00372DD9">
        <w:rPr>
          <w:rFonts w:ascii="Times New Roman" w:hAnsi="Times New Roman" w:cs="Times New Roman"/>
          <w:color w:val="000000"/>
          <w:sz w:val="24"/>
          <w:szCs w:val="24"/>
        </w:rPr>
        <w:t xml:space="preserve">no rol daquelas que foram produzidas pelo </w:t>
      </w:r>
      <w:r w:rsidR="007B192B">
        <w:rPr>
          <w:rFonts w:ascii="Times New Roman" w:hAnsi="Times New Roman" w:cs="Times New Roman"/>
          <w:color w:val="000000"/>
          <w:sz w:val="24"/>
          <w:szCs w:val="24"/>
        </w:rPr>
        <w:t>Paulo Herôncio</w:t>
      </w:r>
      <w:r w:rsidR="00372DD9">
        <w:rPr>
          <w:rFonts w:ascii="Times New Roman" w:hAnsi="Times New Roman" w:cs="Times New Roman"/>
          <w:color w:val="000000"/>
          <w:sz w:val="24"/>
          <w:szCs w:val="24"/>
        </w:rPr>
        <w:t>, para</w:t>
      </w:r>
      <w:r w:rsidR="00CE0DC8">
        <w:rPr>
          <w:rFonts w:ascii="Times New Roman" w:hAnsi="Times New Roman" w:cs="Times New Roman"/>
          <w:color w:val="000000"/>
          <w:sz w:val="24"/>
          <w:szCs w:val="24"/>
        </w:rPr>
        <w:t>,</w:t>
      </w:r>
      <w:r w:rsidR="00372DD9">
        <w:rPr>
          <w:rFonts w:ascii="Times New Roman" w:hAnsi="Times New Roman" w:cs="Times New Roman"/>
          <w:color w:val="000000"/>
          <w:sz w:val="24"/>
          <w:szCs w:val="24"/>
        </w:rPr>
        <w:t xml:space="preserve"> num segundo momento</w:t>
      </w:r>
      <w:r w:rsidR="00CE0DC8">
        <w:rPr>
          <w:rFonts w:ascii="Times New Roman" w:hAnsi="Times New Roman" w:cs="Times New Roman"/>
          <w:color w:val="000000"/>
          <w:sz w:val="24"/>
          <w:szCs w:val="24"/>
        </w:rPr>
        <w:t>,</w:t>
      </w:r>
      <w:r w:rsidR="00372DD9">
        <w:rPr>
          <w:rFonts w:ascii="Times New Roman" w:hAnsi="Times New Roman" w:cs="Times New Roman"/>
          <w:color w:val="000000"/>
          <w:sz w:val="24"/>
          <w:szCs w:val="24"/>
        </w:rPr>
        <w:t xml:space="preserve"> buscar compreender as escolhas empreendidas pelo autor na </w:t>
      </w:r>
      <w:r w:rsidR="00CE0DC8">
        <w:rPr>
          <w:rFonts w:ascii="Times New Roman" w:hAnsi="Times New Roman" w:cs="Times New Roman"/>
          <w:color w:val="000000"/>
          <w:sz w:val="24"/>
          <w:szCs w:val="24"/>
        </w:rPr>
        <w:t>elaboração</w:t>
      </w:r>
      <w:r w:rsidR="00372DD9">
        <w:rPr>
          <w:rFonts w:ascii="Times New Roman" w:hAnsi="Times New Roman" w:cs="Times New Roman"/>
          <w:color w:val="000000"/>
          <w:sz w:val="24"/>
          <w:szCs w:val="24"/>
        </w:rPr>
        <w:t xml:space="preserve"> de sua obra (</w:t>
      </w:r>
      <w:r w:rsidR="00372DD9" w:rsidRPr="00372DD9">
        <w:rPr>
          <w:rFonts w:ascii="Times New Roman" w:hAnsi="Times New Roman" w:cs="Times New Roman"/>
          <w:i/>
          <w:color w:val="000000"/>
          <w:sz w:val="24"/>
          <w:szCs w:val="24"/>
        </w:rPr>
        <w:t>e. g.</w:t>
      </w:r>
      <w:r w:rsidR="00372DD9">
        <w:rPr>
          <w:rFonts w:ascii="Times New Roman" w:hAnsi="Times New Roman" w:cs="Times New Roman"/>
          <w:color w:val="000000"/>
          <w:sz w:val="24"/>
          <w:szCs w:val="24"/>
        </w:rPr>
        <w:t xml:space="preserve">, fontes, bibliografia) e, finalmente, num terceiro momento, por meio dos subsídios </w:t>
      </w:r>
      <w:r w:rsidR="00372DD9">
        <w:rPr>
          <w:rFonts w:ascii="Times New Roman" w:hAnsi="Times New Roman" w:cs="Times New Roman"/>
          <w:color w:val="000000"/>
          <w:sz w:val="24"/>
          <w:szCs w:val="24"/>
        </w:rPr>
        <w:lastRenderedPageBreak/>
        <w:t>encontrados, exaurir as relações com as obras que compreendermos tê-l</w:t>
      </w:r>
      <w:r w:rsidR="00CE0DC8">
        <w:rPr>
          <w:rFonts w:ascii="Times New Roman" w:hAnsi="Times New Roman" w:cs="Times New Roman"/>
          <w:color w:val="000000"/>
          <w:sz w:val="24"/>
          <w:szCs w:val="24"/>
        </w:rPr>
        <w:t>o</w:t>
      </w:r>
      <w:r w:rsidR="00372DD9">
        <w:rPr>
          <w:rFonts w:ascii="Times New Roman" w:hAnsi="Times New Roman" w:cs="Times New Roman"/>
          <w:color w:val="000000"/>
          <w:sz w:val="24"/>
          <w:szCs w:val="24"/>
        </w:rPr>
        <w:t xml:space="preserve"> influenciado ou com as quais </w:t>
      </w:r>
      <w:r w:rsidR="00CE0DC8">
        <w:rPr>
          <w:rFonts w:ascii="Times New Roman" w:hAnsi="Times New Roman" w:cs="Times New Roman"/>
          <w:color w:val="000000"/>
          <w:sz w:val="24"/>
          <w:szCs w:val="24"/>
        </w:rPr>
        <w:t xml:space="preserve">teria </w:t>
      </w:r>
      <w:r w:rsidR="00372DD9">
        <w:rPr>
          <w:rFonts w:ascii="Times New Roman" w:hAnsi="Times New Roman" w:cs="Times New Roman"/>
          <w:color w:val="000000"/>
          <w:sz w:val="24"/>
          <w:szCs w:val="24"/>
        </w:rPr>
        <w:t>dialoga</w:t>
      </w:r>
      <w:r w:rsidR="007F1D95">
        <w:rPr>
          <w:rFonts w:ascii="Times New Roman" w:hAnsi="Times New Roman" w:cs="Times New Roman"/>
          <w:color w:val="000000"/>
          <w:sz w:val="24"/>
          <w:szCs w:val="24"/>
        </w:rPr>
        <w:t>do</w:t>
      </w:r>
      <w:r w:rsidR="00372DD9">
        <w:rPr>
          <w:rFonts w:ascii="Times New Roman" w:hAnsi="Times New Roman" w:cs="Times New Roman"/>
          <w:color w:val="000000"/>
          <w:sz w:val="24"/>
          <w:szCs w:val="24"/>
        </w:rPr>
        <w:t xml:space="preserve">, de modo a explicitar as condições, formas </w:t>
      </w:r>
      <w:r w:rsidR="00275E9B">
        <w:rPr>
          <w:rFonts w:ascii="Times New Roman" w:hAnsi="Times New Roman" w:cs="Times New Roman"/>
          <w:color w:val="000000"/>
          <w:sz w:val="24"/>
          <w:szCs w:val="24"/>
        </w:rPr>
        <w:t xml:space="preserve">e funções de sua abertura historiográfica. </w:t>
      </w:r>
      <w:r w:rsidR="00372DD9">
        <w:rPr>
          <w:rFonts w:ascii="Times New Roman" w:hAnsi="Times New Roman" w:cs="Times New Roman"/>
          <w:color w:val="000000"/>
          <w:sz w:val="24"/>
          <w:szCs w:val="24"/>
        </w:rPr>
        <w:t xml:space="preserve"> </w:t>
      </w:r>
      <w:r w:rsidR="00275E9B">
        <w:rPr>
          <w:rFonts w:ascii="Times New Roman" w:hAnsi="Times New Roman" w:cs="Times New Roman"/>
          <w:color w:val="000000"/>
          <w:sz w:val="24"/>
          <w:szCs w:val="24"/>
        </w:rPr>
        <w:t xml:space="preserve">Operaríamos assim, por um percurso que caminharia do estudo da escrita </w:t>
      </w:r>
      <w:r w:rsidR="00E30CA8">
        <w:rPr>
          <w:rFonts w:ascii="Times New Roman" w:hAnsi="Times New Roman" w:cs="Times New Roman"/>
          <w:color w:val="000000"/>
          <w:sz w:val="24"/>
          <w:szCs w:val="24"/>
        </w:rPr>
        <w:t xml:space="preserve">– </w:t>
      </w:r>
      <w:r w:rsidR="00275E9B">
        <w:rPr>
          <w:rFonts w:ascii="Times New Roman" w:hAnsi="Times New Roman" w:cs="Times New Roman"/>
          <w:color w:val="000000"/>
          <w:sz w:val="24"/>
          <w:szCs w:val="24"/>
        </w:rPr>
        <w:t>da</w:t>
      </w:r>
      <w:r w:rsidR="00E30CA8">
        <w:rPr>
          <w:rFonts w:ascii="Times New Roman" w:hAnsi="Times New Roman" w:cs="Times New Roman"/>
          <w:color w:val="000000"/>
          <w:sz w:val="24"/>
          <w:szCs w:val="24"/>
        </w:rPr>
        <w:t xml:space="preserve"> </w:t>
      </w:r>
      <w:r w:rsidR="00275E9B">
        <w:rPr>
          <w:rFonts w:ascii="Times New Roman" w:hAnsi="Times New Roman" w:cs="Times New Roman"/>
          <w:color w:val="000000"/>
          <w:sz w:val="24"/>
          <w:szCs w:val="24"/>
        </w:rPr>
        <w:t>historiografia, para seu estudo crítico</w:t>
      </w:r>
      <w:r w:rsidR="00E30CA8">
        <w:rPr>
          <w:rFonts w:ascii="Times New Roman" w:hAnsi="Times New Roman" w:cs="Times New Roman"/>
          <w:color w:val="000000"/>
          <w:sz w:val="24"/>
          <w:szCs w:val="24"/>
        </w:rPr>
        <w:t xml:space="preserve"> –</w:t>
      </w:r>
      <w:r w:rsidR="00275E9B">
        <w:rPr>
          <w:rFonts w:ascii="Times New Roman" w:hAnsi="Times New Roman" w:cs="Times New Roman"/>
          <w:color w:val="000000"/>
          <w:sz w:val="24"/>
          <w:szCs w:val="24"/>
        </w:rPr>
        <w:t xml:space="preserve"> a</w:t>
      </w:r>
      <w:r w:rsidR="00E30CA8">
        <w:rPr>
          <w:rFonts w:ascii="Times New Roman" w:hAnsi="Times New Roman" w:cs="Times New Roman"/>
          <w:color w:val="000000"/>
          <w:sz w:val="24"/>
          <w:szCs w:val="24"/>
        </w:rPr>
        <w:t xml:space="preserve"> </w:t>
      </w:r>
      <w:r w:rsidR="00275E9B">
        <w:rPr>
          <w:rFonts w:ascii="Times New Roman" w:hAnsi="Times New Roman" w:cs="Times New Roman"/>
          <w:color w:val="000000"/>
          <w:sz w:val="24"/>
          <w:szCs w:val="24"/>
        </w:rPr>
        <w:t xml:space="preserve">história da historiografia, contudo, acredito que perderíamos </w:t>
      </w:r>
      <w:r w:rsidR="00FA4FF8">
        <w:rPr>
          <w:rFonts w:ascii="Times New Roman" w:hAnsi="Times New Roman" w:cs="Times New Roman"/>
          <w:color w:val="000000"/>
          <w:sz w:val="24"/>
          <w:szCs w:val="24"/>
        </w:rPr>
        <w:t>algo que procuramos explicitar justo no título de nosso texto</w:t>
      </w:r>
      <w:r w:rsidR="00E30CA8">
        <w:rPr>
          <w:rFonts w:ascii="Times New Roman" w:hAnsi="Times New Roman" w:cs="Times New Roman"/>
          <w:color w:val="000000"/>
          <w:sz w:val="24"/>
          <w:szCs w:val="24"/>
        </w:rPr>
        <w:t>,</w:t>
      </w:r>
      <w:r w:rsidR="00FA4FF8">
        <w:rPr>
          <w:rFonts w:ascii="Times New Roman" w:hAnsi="Times New Roman" w:cs="Times New Roman"/>
          <w:color w:val="000000"/>
          <w:sz w:val="24"/>
          <w:szCs w:val="24"/>
        </w:rPr>
        <w:t xml:space="preserve"> a ideia de invenção</w:t>
      </w:r>
      <w:r w:rsidR="00275E9B">
        <w:rPr>
          <w:rFonts w:ascii="Times New Roman" w:hAnsi="Times New Roman" w:cs="Times New Roman"/>
          <w:color w:val="000000"/>
          <w:sz w:val="24"/>
          <w:szCs w:val="24"/>
        </w:rPr>
        <w:t>.</w:t>
      </w:r>
      <w:r w:rsidR="00FA4FF8">
        <w:rPr>
          <w:rFonts w:ascii="Times New Roman" w:hAnsi="Times New Roman" w:cs="Times New Roman"/>
          <w:color w:val="000000"/>
          <w:sz w:val="24"/>
          <w:szCs w:val="24"/>
        </w:rPr>
        <w:t xml:space="preserve"> </w:t>
      </w:r>
    </w:p>
    <w:p w:rsidR="00B22E69" w:rsidRPr="00C63E4E" w:rsidRDefault="00FA4FF8" w:rsidP="00A24C1A">
      <w:pPr>
        <w:autoSpaceDE w:val="0"/>
        <w:autoSpaceDN w:val="0"/>
        <w:adjustRightInd w:val="0"/>
        <w:spacing w:before="0" w:beforeAutospacing="0" w:after="0" w:afterAutospacing="0" w:line="360" w:lineRule="auto"/>
        <w:ind w:left="238" w:right="0" w:firstLine="470"/>
        <w:rPr>
          <w:rFonts w:ascii="Times New Roman" w:hAnsi="Times New Roman" w:cs="Times New Roman"/>
          <w:sz w:val="24"/>
          <w:szCs w:val="24"/>
        </w:rPr>
      </w:pPr>
      <w:r w:rsidRPr="00C63E4E">
        <w:rPr>
          <w:rFonts w:ascii="Times New Roman" w:hAnsi="Times New Roman" w:cs="Times New Roman"/>
          <w:sz w:val="24"/>
          <w:szCs w:val="24"/>
        </w:rPr>
        <w:t xml:space="preserve">Ainda que a ideia de invenção possa ser questionada como tal, ou seja, de nada seria mesmo inventado, mas repensado ou reconduzido a partir de um estoque sempre presente e renovado de condições, ou, de que a ideia de invenção adviria mesmo do primado de um discurso construtivista </w:t>
      </w:r>
      <w:r w:rsidR="00137906" w:rsidRPr="00C63E4E">
        <w:rPr>
          <w:rFonts w:ascii="Times New Roman" w:hAnsi="Times New Roman" w:cs="Times New Roman"/>
          <w:sz w:val="24"/>
          <w:szCs w:val="24"/>
        </w:rPr>
        <w:t xml:space="preserve">e </w:t>
      </w:r>
      <w:proofErr w:type="spellStart"/>
      <w:r w:rsidRPr="00C63E4E">
        <w:rPr>
          <w:rFonts w:ascii="Times New Roman" w:hAnsi="Times New Roman" w:cs="Times New Roman"/>
          <w:sz w:val="24"/>
          <w:szCs w:val="24"/>
        </w:rPr>
        <w:t>historicizante</w:t>
      </w:r>
      <w:proofErr w:type="spellEnd"/>
      <w:r w:rsidRPr="00C63E4E">
        <w:rPr>
          <w:rFonts w:ascii="Times New Roman" w:hAnsi="Times New Roman" w:cs="Times New Roman"/>
          <w:sz w:val="24"/>
          <w:szCs w:val="24"/>
        </w:rPr>
        <w:t xml:space="preserve"> </w:t>
      </w:r>
      <w:r w:rsidR="00E30CA8" w:rsidRPr="00C63E4E">
        <w:rPr>
          <w:rFonts w:ascii="Times New Roman" w:hAnsi="Times New Roman" w:cs="Times New Roman"/>
          <w:sz w:val="24"/>
          <w:szCs w:val="24"/>
        </w:rPr>
        <w:t xml:space="preserve">da </w:t>
      </w:r>
      <w:r w:rsidR="00137906" w:rsidRPr="00C63E4E">
        <w:rPr>
          <w:rFonts w:ascii="Times New Roman" w:hAnsi="Times New Roman" w:cs="Times New Roman"/>
          <w:sz w:val="24"/>
          <w:szCs w:val="24"/>
        </w:rPr>
        <w:t xml:space="preserve">própria </w:t>
      </w:r>
      <w:r w:rsidR="00E30CA8" w:rsidRPr="00C63E4E">
        <w:rPr>
          <w:rFonts w:ascii="Times New Roman" w:hAnsi="Times New Roman" w:cs="Times New Roman"/>
          <w:sz w:val="24"/>
          <w:szCs w:val="24"/>
        </w:rPr>
        <w:t>historiografia</w:t>
      </w:r>
      <w:r w:rsidR="00F24F26" w:rsidRPr="00C63E4E">
        <w:rPr>
          <w:rFonts w:ascii="Times New Roman" w:hAnsi="Times New Roman" w:cs="Times New Roman"/>
          <w:sz w:val="24"/>
          <w:szCs w:val="24"/>
        </w:rPr>
        <w:t xml:space="preserve">, </w:t>
      </w:r>
      <w:r w:rsidR="00E30CA8" w:rsidRPr="00C63E4E">
        <w:rPr>
          <w:rFonts w:ascii="Times New Roman" w:hAnsi="Times New Roman" w:cs="Times New Roman"/>
          <w:sz w:val="24"/>
          <w:szCs w:val="24"/>
        </w:rPr>
        <w:t xml:space="preserve">entendo </w:t>
      </w:r>
      <w:r w:rsidR="00F24F26" w:rsidRPr="00C63E4E">
        <w:rPr>
          <w:rFonts w:ascii="Times New Roman" w:hAnsi="Times New Roman" w:cs="Times New Roman"/>
          <w:sz w:val="24"/>
          <w:szCs w:val="24"/>
        </w:rPr>
        <w:t>colocar este</w:t>
      </w:r>
      <w:r w:rsidRPr="00C63E4E">
        <w:rPr>
          <w:rFonts w:ascii="Times New Roman" w:hAnsi="Times New Roman" w:cs="Times New Roman"/>
          <w:sz w:val="24"/>
          <w:szCs w:val="24"/>
        </w:rPr>
        <w:t xml:space="preserve"> problema </w:t>
      </w:r>
      <w:r w:rsidR="00F24F26" w:rsidRPr="00C63E4E">
        <w:rPr>
          <w:rFonts w:ascii="Times New Roman" w:hAnsi="Times New Roman" w:cs="Times New Roman"/>
          <w:sz w:val="24"/>
          <w:szCs w:val="24"/>
        </w:rPr>
        <w:t xml:space="preserve">– a ideia da invenção – </w:t>
      </w:r>
      <w:r w:rsidR="000C1F63" w:rsidRPr="00C63E4E">
        <w:rPr>
          <w:rFonts w:ascii="Times New Roman" w:hAnsi="Times New Roman" w:cs="Times New Roman"/>
          <w:sz w:val="24"/>
          <w:szCs w:val="24"/>
        </w:rPr>
        <w:t>não</w:t>
      </w:r>
      <w:r w:rsidR="00F24F26" w:rsidRPr="00C63E4E">
        <w:rPr>
          <w:rFonts w:ascii="Times New Roman" w:hAnsi="Times New Roman" w:cs="Times New Roman"/>
          <w:sz w:val="24"/>
          <w:szCs w:val="24"/>
        </w:rPr>
        <w:t xml:space="preserve"> </w:t>
      </w:r>
      <w:r w:rsidR="000C1F63" w:rsidRPr="00C63E4E">
        <w:rPr>
          <w:rFonts w:ascii="Times New Roman" w:hAnsi="Times New Roman" w:cs="Times New Roman"/>
          <w:sz w:val="24"/>
          <w:szCs w:val="24"/>
        </w:rPr>
        <w:t xml:space="preserve">como uma </w:t>
      </w:r>
      <w:r w:rsidR="00B22E69" w:rsidRPr="00C63E4E">
        <w:rPr>
          <w:rFonts w:ascii="Times New Roman" w:hAnsi="Times New Roman" w:cs="Times New Roman"/>
          <w:sz w:val="24"/>
          <w:szCs w:val="24"/>
        </w:rPr>
        <w:t xml:space="preserve">busca </w:t>
      </w:r>
      <w:r w:rsidR="000C1F63" w:rsidRPr="00C63E4E">
        <w:rPr>
          <w:rFonts w:ascii="Times New Roman" w:hAnsi="Times New Roman" w:cs="Times New Roman"/>
          <w:sz w:val="24"/>
          <w:szCs w:val="24"/>
        </w:rPr>
        <w:t>de</w:t>
      </w:r>
      <w:r w:rsidR="00B22E69" w:rsidRPr="00C63E4E">
        <w:rPr>
          <w:rFonts w:ascii="Times New Roman" w:hAnsi="Times New Roman" w:cs="Times New Roman"/>
          <w:sz w:val="24"/>
          <w:szCs w:val="24"/>
        </w:rPr>
        <w:t xml:space="preserve"> origens, mas </w:t>
      </w:r>
      <w:r w:rsidR="000C1F63" w:rsidRPr="00C63E4E">
        <w:rPr>
          <w:rFonts w:ascii="Times New Roman" w:hAnsi="Times New Roman" w:cs="Times New Roman"/>
          <w:sz w:val="24"/>
          <w:szCs w:val="24"/>
        </w:rPr>
        <w:t>d</w:t>
      </w:r>
      <w:r w:rsidR="00B22E69" w:rsidRPr="00C63E4E">
        <w:rPr>
          <w:rFonts w:ascii="Times New Roman" w:hAnsi="Times New Roman" w:cs="Times New Roman"/>
          <w:sz w:val="24"/>
          <w:szCs w:val="24"/>
        </w:rPr>
        <w:t xml:space="preserve">as condições inaugurais </w:t>
      </w:r>
      <w:r w:rsidR="000C1F63" w:rsidRPr="00C63E4E">
        <w:rPr>
          <w:rFonts w:ascii="Times New Roman" w:hAnsi="Times New Roman" w:cs="Times New Roman"/>
          <w:sz w:val="24"/>
          <w:szCs w:val="24"/>
        </w:rPr>
        <w:t xml:space="preserve">de </w:t>
      </w:r>
      <w:r w:rsidR="00443A65" w:rsidRPr="00C63E4E">
        <w:rPr>
          <w:rFonts w:ascii="Times New Roman" w:hAnsi="Times New Roman" w:cs="Times New Roman"/>
          <w:sz w:val="24"/>
          <w:szCs w:val="24"/>
        </w:rPr>
        <w:t xml:space="preserve">um </w:t>
      </w:r>
      <w:r w:rsidR="00443A65" w:rsidRPr="00C63E4E">
        <w:rPr>
          <w:rFonts w:ascii="Times New Roman" w:hAnsi="Times New Roman" w:cs="Times New Roman"/>
          <w:i/>
          <w:sz w:val="24"/>
          <w:szCs w:val="24"/>
        </w:rPr>
        <w:t>campo de forças</w:t>
      </w:r>
      <w:r w:rsidR="00443A65" w:rsidRPr="00C63E4E">
        <w:rPr>
          <w:rFonts w:ascii="Times New Roman" w:hAnsi="Times New Roman" w:cs="Times New Roman"/>
          <w:sz w:val="24"/>
          <w:szCs w:val="24"/>
        </w:rPr>
        <w:t xml:space="preserve"> e </w:t>
      </w:r>
      <w:r w:rsidR="00B22E69" w:rsidRPr="00C63E4E">
        <w:rPr>
          <w:rFonts w:ascii="Times New Roman" w:hAnsi="Times New Roman" w:cs="Times New Roman"/>
          <w:sz w:val="24"/>
          <w:szCs w:val="24"/>
        </w:rPr>
        <w:t xml:space="preserve">de certa </w:t>
      </w:r>
      <w:r w:rsidR="00B22E69" w:rsidRPr="00C63E4E">
        <w:rPr>
          <w:rFonts w:ascii="Times New Roman" w:hAnsi="Times New Roman" w:cs="Times New Roman"/>
          <w:i/>
          <w:sz w:val="24"/>
          <w:szCs w:val="24"/>
        </w:rPr>
        <w:t>relação de forças</w:t>
      </w:r>
      <w:r w:rsidR="00B22E69" w:rsidRPr="00C63E4E">
        <w:rPr>
          <w:rFonts w:ascii="Times New Roman" w:hAnsi="Times New Roman" w:cs="Times New Roman"/>
          <w:sz w:val="24"/>
          <w:szCs w:val="24"/>
        </w:rPr>
        <w:t xml:space="preserve"> </w:t>
      </w:r>
      <w:r w:rsidR="00443A65" w:rsidRPr="00C63E4E">
        <w:rPr>
          <w:rFonts w:ascii="Times New Roman" w:hAnsi="Times New Roman" w:cs="Times New Roman"/>
          <w:sz w:val="24"/>
          <w:szCs w:val="24"/>
        </w:rPr>
        <w:t>a partir de onde se</w:t>
      </w:r>
      <w:r w:rsidR="00B22E69" w:rsidRPr="00C63E4E">
        <w:rPr>
          <w:rFonts w:ascii="Times New Roman" w:hAnsi="Times New Roman" w:cs="Times New Roman"/>
          <w:sz w:val="24"/>
          <w:szCs w:val="24"/>
        </w:rPr>
        <w:t xml:space="preserve"> constitu</w:t>
      </w:r>
      <w:r w:rsidR="000C1F63" w:rsidRPr="00C63E4E">
        <w:rPr>
          <w:rFonts w:ascii="Times New Roman" w:hAnsi="Times New Roman" w:cs="Times New Roman"/>
          <w:sz w:val="24"/>
          <w:szCs w:val="24"/>
        </w:rPr>
        <w:t>iu</w:t>
      </w:r>
      <w:r w:rsidR="00B22E69" w:rsidRPr="00C63E4E">
        <w:rPr>
          <w:rFonts w:ascii="Times New Roman" w:hAnsi="Times New Roman" w:cs="Times New Roman"/>
          <w:sz w:val="24"/>
          <w:szCs w:val="24"/>
        </w:rPr>
        <w:t xml:space="preserve"> </w:t>
      </w:r>
      <w:r w:rsidR="00B22E69" w:rsidRPr="00C63E4E">
        <w:rPr>
          <w:rFonts w:ascii="Times New Roman" w:hAnsi="Times New Roman" w:cs="Times New Roman"/>
          <w:i/>
          <w:sz w:val="24"/>
          <w:szCs w:val="24"/>
        </w:rPr>
        <w:t>uma função</w:t>
      </w:r>
      <w:r w:rsidR="00B22E69" w:rsidRPr="00C63E4E">
        <w:rPr>
          <w:rFonts w:ascii="Times New Roman" w:hAnsi="Times New Roman" w:cs="Times New Roman"/>
          <w:sz w:val="24"/>
          <w:szCs w:val="24"/>
        </w:rPr>
        <w:t xml:space="preserve"> para a </w:t>
      </w:r>
      <w:r w:rsidR="001E5E2D" w:rsidRPr="00C63E4E">
        <w:rPr>
          <w:rFonts w:ascii="Times New Roman" w:hAnsi="Times New Roman" w:cs="Times New Roman"/>
          <w:sz w:val="24"/>
          <w:szCs w:val="24"/>
        </w:rPr>
        <w:t>h</w:t>
      </w:r>
      <w:r w:rsidRPr="00C63E4E">
        <w:rPr>
          <w:rFonts w:ascii="Times New Roman" w:hAnsi="Times New Roman" w:cs="Times New Roman"/>
          <w:sz w:val="24"/>
          <w:szCs w:val="24"/>
        </w:rPr>
        <w:t>ist</w:t>
      </w:r>
      <w:r w:rsidR="00B22E69" w:rsidRPr="00C63E4E">
        <w:rPr>
          <w:rFonts w:ascii="Times New Roman" w:hAnsi="Times New Roman" w:cs="Times New Roman"/>
          <w:sz w:val="24"/>
          <w:szCs w:val="24"/>
        </w:rPr>
        <w:t>ó</w:t>
      </w:r>
      <w:r w:rsidRPr="00C63E4E">
        <w:rPr>
          <w:rFonts w:ascii="Times New Roman" w:hAnsi="Times New Roman" w:cs="Times New Roman"/>
          <w:sz w:val="24"/>
          <w:szCs w:val="24"/>
        </w:rPr>
        <w:t>ria</w:t>
      </w:r>
      <w:r w:rsidR="001E5E2D" w:rsidRPr="00C63E4E">
        <w:rPr>
          <w:rFonts w:ascii="Times New Roman" w:hAnsi="Times New Roman" w:cs="Times New Roman"/>
          <w:sz w:val="24"/>
          <w:szCs w:val="24"/>
        </w:rPr>
        <w:t xml:space="preserve"> do martírio de Cunhaú e Urua</w:t>
      </w:r>
      <w:r w:rsidR="00443A65" w:rsidRPr="00C63E4E">
        <w:rPr>
          <w:rFonts w:ascii="Times New Roman" w:hAnsi="Times New Roman" w:cs="Times New Roman"/>
          <w:sz w:val="24"/>
          <w:szCs w:val="24"/>
        </w:rPr>
        <w:t>ç</w:t>
      </w:r>
      <w:r w:rsidR="001E5E2D" w:rsidRPr="00C63E4E">
        <w:rPr>
          <w:rFonts w:ascii="Times New Roman" w:hAnsi="Times New Roman" w:cs="Times New Roman"/>
          <w:sz w:val="24"/>
          <w:szCs w:val="24"/>
        </w:rPr>
        <w:t>u</w:t>
      </w:r>
      <w:r w:rsidRPr="00C63E4E">
        <w:rPr>
          <w:rFonts w:ascii="Times New Roman" w:hAnsi="Times New Roman" w:cs="Times New Roman"/>
          <w:sz w:val="24"/>
          <w:szCs w:val="24"/>
        </w:rPr>
        <w:t>.</w:t>
      </w:r>
      <w:r w:rsidR="00B22E69" w:rsidRPr="00C63E4E">
        <w:rPr>
          <w:rFonts w:ascii="Times New Roman" w:hAnsi="Times New Roman" w:cs="Times New Roman"/>
          <w:sz w:val="24"/>
          <w:szCs w:val="24"/>
        </w:rPr>
        <w:t xml:space="preserve"> </w:t>
      </w:r>
    </w:p>
    <w:p w:rsidR="00C57501" w:rsidRDefault="00B22E69" w:rsidP="00A24C1A">
      <w:pPr>
        <w:autoSpaceDE w:val="0"/>
        <w:autoSpaceDN w:val="0"/>
        <w:adjustRightInd w:val="0"/>
        <w:spacing w:before="0" w:beforeAutospacing="0" w:after="0" w:afterAutospacing="0" w:line="360" w:lineRule="auto"/>
        <w:ind w:left="238" w:right="0" w:firstLine="470"/>
        <w:rPr>
          <w:rFonts w:ascii="Times New Roman" w:hAnsi="Times New Roman" w:cs="Times New Roman"/>
          <w:color w:val="FF0000"/>
          <w:sz w:val="24"/>
          <w:szCs w:val="24"/>
        </w:rPr>
      </w:pPr>
      <w:r w:rsidRPr="00C57501">
        <w:rPr>
          <w:rFonts w:ascii="Times New Roman" w:hAnsi="Times New Roman" w:cs="Times New Roman"/>
          <w:sz w:val="24"/>
          <w:szCs w:val="24"/>
        </w:rPr>
        <w:t xml:space="preserve">No caso, </w:t>
      </w:r>
      <w:r w:rsidR="00B4251D" w:rsidRPr="00C57501">
        <w:rPr>
          <w:rFonts w:ascii="Times New Roman" w:hAnsi="Times New Roman" w:cs="Times New Roman"/>
          <w:sz w:val="24"/>
          <w:szCs w:val="24"/>
        </w:rPr>
        <w:t xml:space="preserve">escolho prosseguir nossa tarefa </w:t>
      </w:r>
      <w:r w:rsidR="00110F13" w:rsidRPr="00C57501">
        <w:rPr>
          <w:rFonts w:ascii="Times New Roman" w:hAnsi="Times New Roman" w:cs="Times New Roman"/>
          <w:sz w:val="24"/>
          <w:szCs w:val="24"/>
        </w:rPr>
        <w:t xml:space="preserve">investindo por meio da </w:t>
      </w:r>
      <w:r w:rsidR="00110F13" w:rsidRPr="00C57501">
        <w:rPr>
          <w:rFonts w:ascii="Times New Roman" w:hAnsi="Times New Roman" w:cs="Times New Roman"/>
          <w:i/>
          <w:sz w:val="24"/>
          <w:szCs w:val="24"/>
        </w:rPr>
        <w:t>desconstrução</w:t>
      </w:r>
      <w:r w:rsidR="00110F13" w:rsidRPr="00C57501">
        <w:rPr>
          <w:rFonts w:ascii="Times New Roman" w:hAnsi="Times New Roman" w:cs="Times New Roman"/>
          <w:sz w:val="24"/>
          <w:szCs w:val="24"/>
        </w:rPr>
        <w:t xml:space="preserve"> para compreender </w:t>
      </w:r>
      <w:r w:rsidR="00C57501" w:rsidRPr="00C57501">
        <w:rPr>
          <w:rFonts w:ascii="Times New Roman" w:hAnsi="Times New Roman" w:cs="Times New Roman"/>
          <w:sz w:val="24"/>
          <w:szCs w:val="24"/>
        </w:rPr>
        <w:t xml:space="preserve">não apenas </w:t>
      </w:r>
      <w:r w:rsidR="00110F13" w:rsidRPr="00C57501">
        <w:rPr>
          <w:rFonts w:ascii="Times New Roman" w:hAnsi="Times New Roman" w:cs="Times New Roman"/>
          <w:sz w:val="24"/>
          <w:szCs w:val="24"/>
        </w:rPr>
        <w:t xml:space="preserve">as escolhas de </w:t>
      </w:r>
      <w:r w:rsidR="007B192B">
        <w:rPr>
          <w:rFonts w:ascii="Times New Roman" w:hAnsi="Times New Roman" w:cs="Times New Roman"/>
          <w:sz w:val="24"/>
          <w:szCs w:val="24"/>
        </w:rPr>
        <w:t>Paulo Herôncio</w:t>
      </w:r>
      <w:r w:rsidR="00C57501" w:rsidRPr="00C57501">
        <w:rPr>
          <w:rFonts w:ascii="Times New Roman" w:hAnsi="Times New Roman" w:cs="Times New Roman"/>
          <w:sz w:val="24"/>
          <w:szCs w:val="24"/>
        </w:rPr>
        <w:t xml:space="preserve">, mas também </w:t>
      </w:r>
      <w:r w:rsidR="00CE0DC8">
        <w:rPr>
          <w:rFonts w:ascii="Times New Roman" w:hAnsi="Times New Roman" w:cs="Times New Roman"/>
          <w:sz w:val="24"/>
          <w:szCs w:val="24"/>
        </w:rPr>
        <w:t xml:space="preserve">para descortinar </w:t>
      </w:r>
      <w:r w:rsidR="00C57501" w:rsidRPr="00C57501">
        <w:rPr>
          <w:rFonts w:ascii="Times New Roman" w:hAnsi="Times New Roman" w:cs="Times New Roman"/>
          <w:sz w:val="24"/>
          <w:szCs w:val="24"/>
        </w:rPr>
        <w:t>a recepção de sua escrita e</w:t>
      </w:r>
      <w:r w:rsidR="00CE0DC8">
        <w:rPr>
          <w:rFonts w:ascii="Times New Roman" w:hAnsi="Times New Roman" w:cs="Times New Roman"/>
          <w:sz w:val="24"/>
          <w:szCs w:val="24"/>
        </w:rPr>
        <w:t>,</w:t>
      </w:r>
      <w:r w:rsidR="00C57501" w:rsidRPr="00C57501">
        <w:rPr>
          <w:rFonts w:ascii="Times New Roman" w:hAnsi="Times New Roman" w:cs="Times New Roman"/>
          <w:sz w:val="24"/>
          <w:szCs w:val="24"/>
        </w:rPr>
        <w:t xml:space="preserve"> começ</w:t>
      </w:r>
      <w:r w:rsidR="00CE0DC8">
        <w:rPr>
          <w:rFonts w:ascii="Times New Roman" w:hAnsi="Times New Roman" w:cs="Times New Roman"/>
          <w:sz w:val="24"/>
          <w:szCs w:val="24"/>
        </w:rPr>
        <w:t>o</w:t>
      </w:r>
      <w:r w:rsidR="00C57501" w:rsidRPr="00C57501">
        <w:rPr>
          <w:rFonts w:ascii="Times New Roman" w:hAnsi="Times New Roman" w:cs="Times New Roman"/>
          <w:sz w:val="24"/>
          <w:szCs w:val="24"/>
        </w:rPr>
        <w:t xml:space="preserve"> esta jornada </w:t>
      </w:r>
      <w:r w:rsidR="00B4251D">
        <w:rPr>
          <w:rFonts w:ascii="Times New Roman" w:hAnsi="Times New Roman" w:cs="Times New Roman"/>
          <w:color w:val="000000"/>
          <w:sz w:val="24"/>
          <w:szCs w:val="24"/>
        </w:rPr>
        <w:t>aproveitando</w:t>
      </w:r>
      <w:r w:rsidR="00C57501">
        <w:rPr>
          <w:rFonts w:ascii="Times New Roman" w:hAnsi="Times New Roman" w:cs="Times New Roman"/>
          <w:color w:val="000000"/>
          <w:sz w:val="24"/>
          <w:szCs w:val="24"/>
        </w:rPr>
        <w:t>,</w:t>
      </w:r>
      <w:r w:rsidR="00B4251D">
        <w:rPr>
          <w:rFonts w:ascii="Times New Roman" w:hAnsi="Times New Roman" w:cs="Times New Roman"/>
          <w:color w:val="000000"/>
          <w:sz w:val="24"/>
          <w:szCs w:val="24"/>
        </w:rPr>
        <w:t xml:space="preserve"> </w:t>
      </w:r>
      <w:r w:rsidR="00C57501">
        <w:rPr>
          <w:rFonts w:ascii="Times New Roman" w:hAnsi="Times New Roman" w:cs="Times New Roman"/>
          <w:color w:val="000000"/>
          <w:sz w:val="24"/>
          <w:szCs w:val="24"/>
        </w:rPr>
        <w:t>mais uma vez,</w:t>
      </w:r>
      <w:r w:rsidR="007549AC">
        <w:rPr>
          <w:rFonts w:ascii="Times New Roman" w:hAnsi="Times New Roman" w:cs="Times New Roman"/>
          <w:color w:val="000000"/>
          <w:sz w:val="24"/>
          <w:szCs w:val="24"/>
        </w:rPr>
        <w:t xml:space="preserve"> </w:t>
      </w:r>
      <w:r w:rsidR="001E5E2D">
        <w:rPr>
          <w:rFonts w:ascii="Times New Roman" w:hAnsi="Times New Roman" w:cs="Times New Roman"/>
          <w:color w:val="000000"/>
          <w:sz w:val="24"/>
          <w:szCs w:val="24"/>
        </w:rPr>
        <w:t>o prefácio de Hélio Galvão para a 2ª edição de</w:t>
      </w:r>
      <w:r w:rsidR="001E5E2D" w:rsidRPr="00B22E69">
        <w:rPr>
          <w:rFonts w:ascii="Times New Roman" w:hAnsi="Times New Roman" w:cs="Times New Roman"/>
          <w:color w:val="000000"/>
          <w:sz w:val="24"/>
          <w:szCs w:val="24"/>
        </w:rPr>
        <w:t xml:space="preserve"> </w:t>
      </w:r>
      <w:r w:rsidRPr="00B22E69">
        <w:rPr>
          <w:rFonts w:ascii="Times New Roman" w:hAnsi="Times New Roman" w:cs="Times New Roman"/>
          <w:color w:val="000000"/>
          <w:sz w:val="24"/>
          <w:szCs w:val="24"/>
        </w:rPr>
        <w:t xml:space="preserve">‘Os </w:t>
      </w:r>
      <w:r w:rsidR="006D19D1">
        <w:rPr>
          <w:rFonts w:ascii="Times New Roman" w:hAnsi="Times New Roman" w:cs="Times New Roman"/>
          <w:color w:val="000000"/>
          <w:sz w:val="24"/>
          <w:szCs w:val="24"/>
        </w:rPr>
        <w:t>Holandeses</w:t>
      </w:r>
      <w:r w:rsidRPr="00B22E69">
        <w:rPr>
          <w:rFonts w:ascii="Times New Roman" w:hAnsi="Times New Roman" w:cs="Times New Roman"/>
          <w:color w:val="000000"/>
          <w:sz w:val="24"/>
          <w:szCs w:val="24"/>
        </w:rPr>
        <w:t xml:space="preserve"> no Rio </w:t>
      </w:r>
      <w:r w:rsidRPr="00110F13">
        <w:rPr>
          <w:rFonts w:ascii="Times New Roman" w:hAnsi="Times New Roman" w:cs="Times New Roman"/>
          <w:color w:val="000000"/>
          <w:sz w:val="24"/>
          <w:szCs w:val="24"/>
        </w:rPr>
        <w:t>Grande’</w:t>
      </w:r>
      <w:r w:rsidR="00E20F80" w:rsidRPr="00110F13">
        <w:rPr>
          <w:rFonts w:ascii="Times New Roman" w:hAnsi="Times New Roman" w:cs="Times New Roman"/>
          <w:color w:val="FF0000"/>
          <w:sz w:val="24"/>
          <w:szCs w:val="24"/>
        </w:rPr>
        <w:t>.</w:t>
      </w:r>
      <w:proofErr w:type="gramStart"/>
      <w:r w:rsidR="00DD3041" w:rsidRPr="00DD3041">
        <w:rPr>
          <w:rStyle w:val="Refdenotaderodap"/>
          <w:rFonts w:ascii="Times New Roman" w:hAnsi="Times New Roman" w:cs="Times New Roman"/>
          <w:sz w:val="24"/>
          <w:szCs w:val="24"/>
        </w:rPr>
        <w:footnoteReference w:id="8"/>
      </w:r>
      <w:proofErr w:type="gramEnd"/>
      <w:r w:rsidR="007549AC" w:rsidRPr="005A7EDC">
        <w:rPr>
          <w:rFonts w:ascii="Times New Roman" w:hAnsi="Times New Roman" w:cs="Times New Roman"/>
          <w:color w:val="FF0000"/>
          <w:sz w:val="24"/>
          <w:szCs w:val="24"/>
        </w:rPr>
        <w:t xml:space="preserve"> </w:t>
      </w:r>
    </w:p>
    <w:p w:rsidR="004F0B77" w:rsidRDefault="00C8026E" w:rsidP="00A24C1A">
      <w:pPr>
        <w:autoSpaceDE w:val="0"/>
        <w:autoSpaceDN w:val="0"/>
        <w:adjustRightInd w:val="0"/>
        <w:spacing w:before="0" w:beforeAutospacing="0" w:after="0" w:afterAutospacing="0" w:line="360" w:lineRule="auto"/>
        <w:ind w:left="238" w:right="0" w:firstLine="470"/>
        <w:rPr>
          <w:rFonts w:ascii="Times New Roman" w:hAnsi="Times New Roman" w:cs="Times New Roman"/>
          <w:color w:val="000000"/>
          <w:sz w:val="24"/>
          <w:szCs w:val="24"/>
        </w:rPr>
      </w:pPr>
      <w:r>
        <w:rPr>
          <w:rFonts w:ascii="Times New Roman" w:hAnsi="Times New Roman" w:cs="Times New Roman"/>
          <w:color w:val="000000"/>
          <w:sz w:val="24"/>
          <w:szCs w:val="24"/>
        </w:rPr>
        <w:t xml:space="preserve">Como já vimos, Galvão coloca o Congresso Eucarístico de </w:t>
      </w:r>
      <w:r w:rsidR="0069366A">
        <w:rPr>
          <w:rFonts w:ascii="Times New Roman" w:hAnsi="Times New Roman" w:cs="Times New Roman"/>
          <w:color w:val="000000"/>
          <w:sz w:val="24"/>
          <w:szCs w:val="24"/>
        </w:rPr>
        <w:t>São José de Mipibu</w:t>
      </w:r>
      <w:r>
        <w:rPr>
          <w:rFonts w:ascii="Times New Roman" w:hAnsi="Times New Roman" w:cs="Times New Roman"/>
          <w:color w:val="000000"/>
          <w:sz w:val="24"/>
          <w:szCs w:val="24"/>
        </w:rPr>
        <w:t xml:space="preserve"> como uma prova da devoção de </w:t>
      </w:r>
      <w:r w:rsidR="007B192B">
        <w:rPr>
          <w:rFonts w:ascii="Times New Roman" w:hAnsi="Times New Roman" w:cs="Times New Roman"/>
          <w:color w:val="000000"/>
          <w:sz w:val="24"/>
          <w:szCs w:val="24"/>
        </w:rPr>
        <w:t>Paulo Herôncio</w:t>
      </w:r>
      <w:r>
        <w:rPr>
          <w:rFonts w:ascii="Times New Roman" w:hAnsi="Times New Roman" w:cs="Times New Roman"/>
          <w:color w:val="000000"/>
          <w:sz w:val="24"/>
          <w:szCs w:val="24"/>
        </w:rPr>
        <w:t xml:space="preserve"> aos </w:t>
      </w:r>
      <w:r w:rsidR="00C57501">
        <w:rPr>
          <w:rFonts w:ascii="Times New Roman" w:hAnsi="Times New Roman" w:cs="Times New Roman"/>
          <w:color w:val="000000"/>
          <w:sz w:val="24"/>
          <w:szCs w:val="24"/>
        </w:rPr>
        <w:t>M</w:t>
      </w:r>
      <w:r>
        <w:rPr>
          <w:rFonts w:ascii="Times New Roman" w:hAnsi="Times New Roman" w:cs="Times New Roman"/>
          <w:color w:val="000000"/>
          <w:sz w:val="24"/>
          <w:szCs w:val="24"/>
        </w:rPr>
        <w:t>ártires o que, em seu julgamento, conduziria as escolhas da feitura do livro – uma obra de devoção, realizada nas condições do campo religioso ao qual estava integrado</w:t>
      </w:r>
      <w:r w:rsidR="000F2ABA">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00C57501">
        <w:rPr>
          <w:rFonts w:ascii="Times New Roman" w:hAnsi="Times New Roman" w:cs="Times New Roman"/>
          <w:color w:val="000000"/>
          <w:sz w:val="24"/>
          <w:szCs w:val="24"/>
        </w:rPr>
        <w:t>o Catolicismo</w:t>
      </w:r>
      <w:r>
        <w:rPr>
          <w:rFonts w:ascii="Times New Roman" w:hAnsi="Times New Roman" w:cs="Times New Roman"/>
          <w:color w:val="000000"/>
          <w:sz w:val="24"/>
          <w:szCs w:val="24"/>
        </w:rPr>
        <w:t xml:space="preserve">. </w:t>
      </w:r>
    </w:p>
    <w:p w:rsidR="005811E1" w:rsidRDefault="00C8026E" w:rsidP="00A24C1A">
      <w:pPr>
        <w:autoSpaceDE w:val="0"/>
        <w:autoSpaceDN w:val="0"/>
        <w:adjustRightInd w:val="0"/>
        <w:spacing w:before="0" w:beforeAutospacing="0" w:after="0" w:afterAutospacing="0" w:line="360" w:lineRule="auto"/>
        <w:ind w:left="238" w:right="0" w:firstLine="470"/>
        <w:rPr>
          <w:rFonts w:ascii="Times New Roman" w:hAnsi="Times New Roman" w:cs="Times New Roman"/>
          <w:color w:val="000000"/>
          <w:sz w:val="24"/>
          <w:szCs w:val="24"/>
        </w:rPr>
      </w:pPr>
      <w:r>
        <w:rPr>
          <w:rFonts w:ascii="Times New Roman" w:hAnsi="Times New Roman" w:cs="Times New Roman"/>
          <w:color w:val="000000"/>
          <w:sz w:val="24"/>
          <w:szCs w:val="24"/>
        </w:rPr>
        <w:t xml:space="preserve">No entanto, </w:t>
      </w:r>
      <w:r w:rsidR="000F2ABA">
        <w:rPr>
          <w:rFonts w:ascii="Times New Roman" w:hAnsi="Times New Roman" w:cs="Times New Roman"/>
          <w:color w:val="000000"/>
          <w:sz w:val="24"/>
          <w:szCs w:val="24"/>
        </w:rPr>
        <w:t xml:space="preserve">como </w:t>
      </w:r>
      <w:r>
        <w:rPr>
          <w:rFonts w:ascii="Times New Roman" w:hAnsi="Times New Roman" w:cs="Times New Roman"/>
          <w:color w:val="000000"/>
          <w:sz w:val="24"/>
          <w:szCs w:val="24"/>
        </w:rPr>
        <w:t xml:space="preserve">acredito que a </w:t>
      </w:r>
      <w:r w:rsidRPr="005811E1">
        <w:rPr>
          <w:rFonts w:ascii="Times New Roman" w:hAnsi="Times New Roman" w:cs="Times New Roman"/>
          <w:color w:val="000000"/>
          <w:sz w:val="24"/>
          <w:szCs w:val="24"/>
        </w:rPr>
        <w:t xml:space="preserve">compreensão de Galvão se </w:t>
      </w:r>
      <w:r w:rsidR="005811E1">
        <w:rPr>
          <w:rFonts w:ascii="Times New Roman" w:hAnsi="Times New Roman" w:cs="Times New Roman"/>
          <w:color w:val="000000"/>
          <w:sz w:val="24"/>
          <w:szCs w:val="24"/>
        </w:rPr>
        <w:t>encerra</w:t>
      </w:r>
      <w:r w:rsidR="007C2D90">
        <w:rPr>
          <w:rFonts w:ascii="Times New Roman" w:hAnsi="Times New Roman" w:cs="Times New Roman"/>
          <w:color w:val="000000"/>
          <w:sz w:val="24"/>
          <w:szCs w:val="24"/>
        </w:rPr>
        <w:t xml:space="preserve"> – </w:t>
      </w:r>
      <w:r w:rsidR="000F2ABA">
        <w:rPr>
          <w:rFonts w:ascii="Times New Roman" w:hAnsi="Times New Roman" w:cs="Times New Roman"/>
          <w:color w:val="000000"/>
          <w:sz w:val="24"/>
          <w:szCs w:val="24"/>
        </w:rPr>
        <w:t xml:space="preserve">por conta das posições teóricas e historiográficas </w:t>
      </w:r>
      <w:r w:rsidR="007C2D90">
        <w:rPr>
          <w:rFonts w:ascii="Times New Roman" w:hAnsi="Times New Roman" w:cs="Times New Roman"/>
          <w:color w:val="000000"/>
          <w:sz w:val="24"/>
          <w:szCs w:val="24"/>
        </w:rPr>
        <w:t>dominantes em</w:t>
      </w:r>
      <w:r w:rsidR="000F2ABA">
        <w:rPr>
          <w:rFonts w:ascii="Times New Roman" w:hAnsi="Times New Roman" w:cs="Times New Roman"/>
          <w:color w:val="000000"/>
          <w:sz w:val="24"/>
          <w:szCs w:val="24"/>
        </w:rPr>
        <w:t xml:space="preserve"> seu tempo, o inicio da década de 1980</w:t>
      </w:r>
      <w:r w:rsidR="007C2D90">
        <w:rPr>
          <w:rFonts w:ascii="Times New Roman" w:hAnsi="Times New Roman" w:cs="Times New Roman"/>
          <w:color w:val="000000"/>
          <w:sz w:val="24"/>
          <w:szCs w:val="24"/>
        </w:rPr>
        <w:t xml:space="preserve"> –</w:t>
      </w:r>
      <w:r w:rsidR="000F2ABA">
        <w:rPr>
          <w:rFonts w:ascii="Times New Roman" w:hAnsi="Times New Roman" w:cs="Times New Roman"/>
          <w:color w:val="000000"/>
          <w:sz w:val="24"/>
          <w:szCs w:val="24"/>
        </w:rPr>
        <w:t xml:space="preserve"> </w:t>
      </w:r>
      <w:r w:rsidR="000F2ABA" w:rsidRPr="005811E1">
        <w:rPr>
          <w:rFonts w:ascii="Times New Roman" w:hAnsi="Times New Roman" w:cs="Times New Roman"/>
          <w:color w:val="000000"/>
          <w:sz w:val="24"/>
          <w:szCs w:val="24"/>
        </w:rPr>
        <w:t xml:space="preserve">na </w:t>
      </w:r>
      <w:r w:rsidR="005811E1" w:rsidRPr="005811E1">
        <w:rPr>
          <w:rFonts w:ascii="Times New Roman" w:hAnsi="Times New Roman" w:cs="Times New Roman"/>
          <w:color w:val="000000"/>
          <w:sz w:val="24"/>
          <w:szCs w:val="24"/>
        </w:rPr>
        <w:t>impossibilidade</w:t>
      </w:r>
      <w:r w:rsidR="000F2ABA">
        <w:rPr>
          <w:rFonts w:ascii="Times New Roman" w:hAnsi="Times New Roman" w:cs="Times New Roman"/>
          <w:color w:val="000000"/>
          <w:sz w:val="24"/>
          <w:szCs w:val="24"/>
        </w:rPr>
        <w:t xml:space="preserve"> </w:t>
      </w:r>
      <w:r w:rsidR="005811E1">
        <w:rPr>
          <w:rFonts w:ascii="Times New Roman" w:hAnsi="Times New Roman" w:cs="Times New Roman"/>
          <w:color w:val="000000"/>
          <w:sz w:val="24"/>
          <w:szCs w:val="24"/>
        </w:rPr>
        <w:t xml:space="preserve">mesma </w:t>
      </w:r>
      <w:r w:rsidR="000F2ABA">
        <w:rPr>
          <w:rFonts w:ascii="Times New Roman" w:hAnsi="Times New Roman" w:cs="Times New Roman"/>
          <w:color w:val="000000"/>
          <w:sz w:val="24"/>
          <w:szCs w:val="24"/>
        </w:rPr>
        <w:t xml:space="preserve">de pensar </w:t>
      </w:r>
      <w:r w:rsidR="004F0B77">
        <w:rPr>
          <w:rFonts w:ascii="Times New Roman" w:hAnsi="Times New Roman" w:cs="Times New Roman"/>
          <w:color w:val="000000"/>
          <w:sz w:val="24"/>
          <w:szCs w:val="24"/>
        </w:rPr>
        <w:t xml:space="preserve">o problema historiográfico </w:t>
      </w:r>
      <w:r w:rsidR="000F2ABA">
        <w:rPr>
          <w:rFonts w:ascii="Times New Roman" w:hAnsi="Times New Roman" w:cs="Times New Roman"/>
          <w:color w:val="000000"/>
          <w:sz w:val="24"/>
          <w:szCs w:val="24"/>
        </w:rPr>
        <w:t xml:space="preserve">numa perspectiva em que a </w:t>
      </w:r>
      <w:r w:rsidR="000F2ABA">
        <w:rPr>
          <w:rFonts w:ascii="Times New Roman" w:hAnsi="Times New Roman" w:cs="Times New Roman"/>
          <w:color w:val="000000"/>
          <w:sz w:val="24"/>
          <w:szCs w:val="24"/>
        </w:rPr>
        <w:lastRenderedPageBreak/>
        <w:t>religião fosse compreendida como poder em seu próprio discurso</w:t>
      </w:r>
      <w:r w:rsidR="007C2D90">
        <w:rPr>
          <w:rFonts w:ascii="Times New Roman" w:hAnsi="Times New Roman" w:cs="Times New Roman"/>
          <w:color w:val="000000"/>
          <w:sz w:val="24"/>
          <w:szCs w:val="24"/>
        </w:rPr>
        <w:t>,</w:t>
      </w:r>
      <w:r w:rsidR="000F2ABA">
        <w:rPr>
          <w:rFonts w:ascii="Times New Roman" w:hAnsi="Times New Roman" w:cs="Times New Roman"/>
          <w:color w:val="000000"/>
          <w:sz w:val="24"/>
          <w:szCs w:val="24"/>
        </w:rPr>
        <w:t xml:space="preserve"> </w:t>
      </w:r>
      <w:r w:rsidR="004F0B77">
        <w:rPr>
          <w:rFonts w:ascii="Times New Roman" w:hAnsi="Times New Roman" w:cs="Times New Roman"/>
          <w:color w:val="000000"/>
          <w:sz w:val="24"/>
          <w:szCs w:val="24"/>
        </w:rPr>
        <w:t xml:space="preserve">como </w:t>
      </w:r>
      <w:r w:rsidR="005811E1">
        <w:rPr>
          <w:rFonts w:ascii="Times New Roman" w:hAnsi="Times New Roman" w:cs="Times New Roman"/>
          <w:color w:val="000000"/>
          <w:sz w:val="24"/>
          <w:szCs w:val="24"/>
        </w:rPr>
        <w:t>s</w:t>
      </w:r>
      <w:r w:rsidR="0045146D">
        <w:rPr>
          <w:rFonts w:ascii="Times New Roman" w:hAnsi="Times New Roman" w:cs="Times New Roman"/>
          <w:color w:val="000000"/>
          <w:sz w:val="24"/>
          <w:szCs w:val="24"/>
        </w:rPr>
        <w:t>e</w:t>
      </w:r>
      <w:r w:rsidR="005811E1">
        <w:rPr>
          <w:rFonts w:ascii="Times New Roman" w:hAnsi="Times New Roman" w:cs="Times New Roman"/>
          <w:color w:val="000000"/>
          <w:sz w:val="24"/>
          <w:szCs w:val="24"/>
        </w:rPr>
        <w:t xml:space="preserve"> tornou</w:t>
      </w:r>
      <w:r w:rsidR="004F0B77">
        <w:rPr>
          <w:rFonts w:ascii="Times New Roman" w:hAnsi="Times New Roman" w:cs="Times New Roman"/>
          <w:color w:val="000000"/>
          <w:sz w:val="24"/>
          <w:szCs w:val="24"/>
        </w:rPr>
        <w:t xml:space="preserve"> possível depois da </w:t>
      </w:r>
      <w:r w:rsidR="004F0B77">
        <w:rPr>
          <w:rFonts w:ascii="Times New Roman" w:hAnsi="Times New Roman" w:cs="Times New Roman"/>
          <w:i/>
          <w:color w:val="000000"/>
          <w:sz w:val="24"/>
          <w:szCs w:val="24"/>
        </w:rPr>
        <w:t>virada</w:t>
      </w:r>
      <w:r w:rsidR="004F0B77">
        <w:rPr>
          <w:rFonts w:ascii="Times New Roman" w:hAnsi="Times New Roman" w:cs="Times New Roman"/>
          <w:color w:val="000000"/>
          <w:sz w:val="24"/>
          <w:szCs w:val="24"/>
        </w:rPr>
        <w:t xml:space="preserve"> </w:t>
      </w:r>
      <w:r w:rsidR="004F0B77" w:rsidRPr="004F0B77">
        <w:rPr>
          <w:rFonts w:ascii="Times New Roman" w:hAnsi="Times New Roman" w:cs="Times New Roman"/>
          <w:i/>
          <w:color w:val="000000"/>
          <w:sz w:val="24"/>
          <w:szCs w:val="24"/>
        </w:rPr>
        <w:t>pós-secularismo</w:t>
      </w:r>
      <w:r w:rsidR="004F0B77">
        <w:rPr>
          <w:rFonts w:ascii="Times New Roman" w:hAnsi="Times New Roman" w:cs="Times New Roman"/>
          <w:color w:val="000000"/>
          <w:sz w:val="24"/>
          <w:szCs w:val="24"/>
        </w:rPr>
        <w:t xml:space="preserve"> [</w:t>
      </w:r>
      <w:proofErr w:type="spellStart"/>
      <w:r w:rsidR="004F0B77" w:rsidRPr="004F0B77">
        <w:rPr>
          <w:rFonts w:ascii="Times New Roman" w:hAnsi="Times New Roman" w:cs="Times New Roman"/>
          <w:color w:val="000000"/>
          <w:sz w:val="24"/>
          <w:szCs w:val="24"/>
        </w:rPr>
        <w:t>postsecular</w:t>
      </w:r>
      <w:proofErr w:type="spellEnd"/>
      <w:r w:rsidR="004F0B77" w:rsidRPr="004F0B77">
        <w:rPr>
          <w:rFonts w:ascii="Times New Roman" w:hAnsi="Times New Roman" w:cs="Times New Roman"/>
          <w:color w:val="000000"/>
          <w:sz w:val="24"/>
          <w:szCs w:val="24"/>
        </w:rPr>
        <w:t xml:space="preserve"> </w:t>
      </w:r>
      <w:proofErr w:type="spellStart"/>
      <w:r w:rsidR="004F0B77" w:rsidRPr="004F0B77">
        <w:rPr>
          <w:rFonts w:ascii="Times New Roman" w:hAnsi="Times New Roman" w:cs="Times New Roman"/>
          <w:color w:val="000000"/>
          <w:sz w:val="24"/>
          <w:szCs w:val="24"/>
        </w:rPr>
        <w:t>turn</w:t>
      </w:r>
      <w:proofErr w:type="spellEnd"/>
      <w:r w:rsidR="004F0B77" w:rsidRPr="004F0B77">
        <w:rPr>
          <w:rFonts w:ascii="Times New Roman" w:hAnsi="Times New Roman" w:cs="Times New Roman"/>
          <w:color w:val="000000"/>
          <w:sz w:val="24"/>
          <w:szCs w:val="24"/>
        </w:rPr>
        <w:t>]</w:t>
      </w:r>
      <w:r w:rsidR="005811E1">
        <w:rPr>
          <w:rFonts w:ascii="Times New Roman" w:hAnsi="Times New Roman" w:cs="Times New Roman"/>
          <w:color w:val="000000"/>
          <w:sz w:val="24"/>
          <w:szCs w:val="24"/>
        </w:rPr>
        <w:t xml:space="preserve"> e</w:t>
      </w:r>
      <w:r w:rsidR="007C2D90">
        <w:rPr>
          <w:rFonts w:ascii="Times New Roman" w:hAnsi="Times New Roman" w:cs="Times New Roman"/>
          <w:color w:val="000000"/>
          <w:sz w:val="24"/>
          <w:szCs w:val="24"/>
        </w:rPr>
        <w:t>, inclusive,</w:t>
      </w:r>
      <w:r w:rsidR="004F0B77" w:rsidRPr="004F0B77">
        <w:rPr>
          <w:rFonts w:ascii="Times New Roman" w:hAnsi="Times New Roman" w:cs="Times New Roman"/>
          <w:color w:val="000000"/>
          <w:sz w:val="24"/>
          <w:szCs w:val="24"/>
        </w:rPr>
        <w:t xml:space="preserve"> </w:t>
      </w:r>
      <w:r w:rsidR="004F0B77">
        <w:rPr>
          <w:rFonts w:ascii="Times New Roman" w:hAnsi="Times New Roman" w:cs="Times New Roman"/>
          <w:color w:val="000000"/>
          <w:sz w:val="24"/>
          <w:szCs w:val="24"/>
        </w:rPr>
        <w:t>a partir d</w:t>
      </w:r>
      <w:r w:rsidR="007C2D90">
        <w:rPr>
          <w:rFonts w:ascii="Times New Roman" w:hAnsi="Times New Roman" w:cs="Times New Roman"/>
          <w:color w:val="000000"/>
          <w:sz w:val="24"/>
          <w:szCs w:val="24"/>
        </w:rPr>
        <w:t xml:space="preserve">e um </w:t>
      </w:r>
      <w:r w:rsidR="004F0B77">
        <w:rPr>
          <w:rFonts w:ascii="Times New Roman" w:hAnsi="Times New Roman" w:cs="Times New Roman"/>
          <w:color w:val="000000"/>
          <w:sz w:val="24"/>
          <w:szCs w:val="24"/>
        </w:rPr>
        <w:t xml:space="preserve">campo </w:t>
      </w:r>
      <w:r w:rsidR="007C2D90">
        <w:rPr>
          <w:rFonts w:ascii="Times New Roman" w:hAnsi="Times New Roman" w:cs="Times New Roman"/>
          <w:color w:val="000000"/>
          <w:sz w:val="24"/>
          <w:szCs w:val="24"/>
        </w:rPr>
        <w:t xml:space="preserve">próprio, </w:t>
      </w:r>
      <w:r w:rsidR="005811E1">
        <w:rPr>
          <w:rFonts w:ascii="Times New Roman" w:hAnsi="Times New Roman" w:cs="Times New Roman"/>
          <w:color w:val="000000"/>
          <w:sz w:val="24"/>
          <w:szCs w:val="24"/>
        </w:rPr>
        <w:t>d</w:t>
      </w:r>
      <w:r w:rsidR="004F0B77">
        <w:rPr>
          <w:rFonts w:ascii="Times New Roman" w:hAnsi="Times New Roman" w:cs="Times New Roman"/>
          <w:color w:val="000000"/>
          <w:sz w:val="24"/>
          <w:szCs w:val="24"/>
        </w:rPr>
        <w:t xml:space="preserve">a </w:t>
      </w:r>
      <w:r w:rsidR="005811E1">
        <w:rPr>
          <w:rFonts w:ascii="Times New Roman" w:hAnsi="Times New Roman" w:cs="Times New Roman"/>
          <w:i/>
          <w:color w:val="000000"/>
          <w:sz w:val="24"/>
          <w:szCs w:val="24"/>
        </w:rPr>
        <w:t>G</w:t>
      </w:r>
      <w:r w:rsidR="004F0B77" w:rsidRPr="000F2ABA">
        <w:rPr>
          <w:rFonts w:ascii="Times New Roman" w:hAnsi="Times New Roman" w:cs="Times New Roman"/>
          <w:i/>
          <w:color w:val="000000"/>
          <w:sz w:val="24"/>
          <w:szCs w:val="24"/>
        </w:rPr>
        <w:t xml:space="preserve">eopolítica </w:t>
      </w:r>
      <w:r w:rsidR="005811E1">
        <w:rPr>
          <w:rFonts w:ascii="Times New Roman" w:hAnsi="Times New Roman" w:cs="Times New Roman"/>
          <w:i/>
          <w:color w:val="000000"/>
          <w:sz w:val="24"/>
          <w:szCs w:val="24"/>
        </w:rPr>
        <w:t>R</w:t>
      </w:r>
      <w:r w:rsidR="004F0B77" w:rsidRPr="000F2ABA">
        <w:rPr>
          <w:rFonts w:ascii="Times New Roman" w:hAnsi="Times New Roman" w:cs="Times New Roman"/>
          <w:i/>
          <w:color w:val="000000"/>
          <w:sz w:val="24"/>
          <w:szCs w:val="24"/>
        </w:rPr>
        <w:t>eligiosa</w:t>
      </w:r>
      <w:r w:rsidR="004F0B77">
        <w:rPr>
          <w:rFonts w:ascii="Times New Roman" w:hAnsi="Times New Roman" w:cs="Times New Roman"/>
          <w:color w:val="000000"/>
          <w:sz w:val="24"/>
          <w:szCs w:val="24"/>
        </w:rPr>
        <w:t xml:space="preserve"> [</w:t>
      </w:r>
      <w:proofErr w:type="spellStart"/>
      <w:r w:rsidR="004F0B77">
        <w:rPr>
          <w:rFonts w:ascii="Times New Roman" w:hAnsi="Times New Roman" w:cs="Times New Roman"/>
          <w:color w:val="000000"/>
          <w:sz w:val="24"/>
          <w:szCs w:val="24"/>
        </w:rPr>
        <w:t>Religious</w:t>
      </w:r>
      <w:proofErr w:type="spellEnd"/>
      <w:r w:rsidR="004F0B77">
        <w:rPr>
          <w:rFonts w:ascii="Times New Roman" w:hAnsi="Times New Roman" w:cs="Times New Roman"/>
          <w:color w:val="000000"/>
          <w:sz w:val="24"/>
          <w:szCs w:val="24"/>
        </w:rPr>
        <w:t xml:space="preserve"> </w:t>
      </w:r>
      <w:proofErr w:type="spellStart"/>
      <w:r w:rsidR="004F0B77">
        <w:rPr>
          <w:rFonts w:ascii="Times New Roman" w:hAnsi="Times New Roman" w:cs="Times New Roman"/>
          <w:color w:val="000000"/>
          <w:sz w:val="24"/>
          <w:szCs w:val="24"/>
        </w:rPr>
        <w:t>Geopolitics</w:t>
      </w:r>
      <w:proofErr w:type="spellEnd"/>
      <w:r w:rsidR="004F0B77">
        <w:rPr>
          <w:rFonts w:ascii="Times New Roman" w:hAnsi="Times New Roman" w:cs="Times New Roman"/>
          <w:color w:val="000000"/>
          <w:sz w:val="24"/>
          <w:szCs w:val="24"/>
        </w:rPr>
        <w:t>]</w:t>
      </w:r>
      <w:r w:rsidR="007C2D90">
        <w:rPr>
          <w:rFonts w:ascii="Times New Roman" w:hAnsi="Times New Roman" w:cs="Times New Roman"/>
          <w:color w:val="000000"/>
          <w:sz w:val="24"/>
          <w:szCs w:val="24"/>
        </w:rPr>
        <w:t>.</w:t>
      </w:r>
      <w:proofErr w:type="gramStart"/>
      <w:r w:rsidR="00C80332">
        <w:rPr>
          <w:rStyle w:val="Refdenotaderodap"/>
          <w:rFonts w:ascii="Times New Roman" w:hAnsi="Times New Roman" w:cs="Times New Roman"/>
          <w:color w:val="000000"/>
          <w:sz w:val="24"/>
          <w:szCs w:val="24"/>
        </w:rPr>
        <w:footnoteReference w:id="9"/>
      </w:r>
      <w:proofErr w:type="gramEnd"/>
      <w:r w:rsidR="007C2D90">
        <w:rPr>
          <w:rFonts w:ascii="Times New Roman" w:hAnsi="Times New Roman" w:cs="Times New Roman"/>
          <w:color w:val="000000"/>
          <w:sz w:val="24"/>
          <w:szCs w:val="24"/>
        </w:rPr>
        <w:t xml:space="preserve"> </w:t>
      </w:r>
    </w:p>
    <w:p w:rsidR="00DA25B0" w:rsidRDefault="007C2D90" w:rsidP="00A24C1A">
      <w:pPr>
        <w:autoSpaceDE w:val="0"/>
        <w:autoSpaceDN w:val="0"/>
        <w:adjustRightInd w:val="0"/>
        <w:spacing w:before="0" w:beforeAutospacing="0" w:after="0" w:afterAutospacing="0" w:line="360" w:lineRule="auto"/>
        <w:ind w:left="238" w:right="0" w:firstLine="470"/>
        <w:rPr>
          <w:rFonts w:ascii="Times New Roman" w:hAnsi="Times New Roman" w:cs="Times New Roman"/>
          <w:color w:val="000000"/>
          <w:sz w:val="24"/>
          <w:szCs w:val="24"/>
        </w:rPr>
      </w:pPr>
      <w:r>
        <w:rPr>
          <w:rFonts w:ascii="Times New Roman" w:hAnsi="Times New Roman" w:cs="Times New Roman"/>
          <w:color w:val="000000"/>
          <w:sz w:val="24"/>
          <w:szCs w:val="24"/>
        </w:rPr>
        <w:t xml:space="preserve">Por conseguinte, </w:t>
      </w:r>
      <w:r w:rsidR="004F0B77">
        <w:rPr>
          <w:rFonts w:ascii="Times New Roman" w:hAnsi="Times New Roman" w:cs="Times New Roman"/>
          <w:color w:val="000000"/>
          <w:sz w:val="24"/>
          <w:szCs w:val="24"/>
        </w:rPr>
        <w:t>penso que se deve</w:t>
      </w:r>
      <w:r w:rsidR="005A7EDC">
        <w:rPr>
          <w:rFonts w:ascii="Times New Roman" w:hAnsi="Times New Roman" w:cs="Times New Roman"/>
          <w:color w:val="000000"/>
          <w:sz w:val="24"/>
          <w:szCs w:val="24"/>
        </w:rPr>
        <w:t>m</w:t>
      </w:r>
      <w:r w:rsidR="004F0B77">
        <w:rPr>
          <w:rFonts w:ascii="Times New Roman" w:hAnsi="Times New Roman" w:cs="Times New Roman"/>
          <w:color w:val="000000"/>
          <w:sz w:val="24"/>
          <w:szCs w:val="24"/>
        </w:rPr>
        <w:t xml:space="preserve"> inverter os termos colocados por Galvão </w:t>
      </w:r>
      <w:r>
        <w:rPr>
          <w:rFonts w:ascii="Times New Roman" w:hAnsi="Times New Roman" w:cs="Times New Roman"/>
          <w:color w:val="000000"/>
          <w:sz w:val="24"/>
          <w:szCs w:val="24"/>
        </w:rPr>
        <w:t xml:space="preserve">para </w:t>
      </w:r>
      <w:r w:rsidR="005811E1">
        <w:rPr>
          <w:rFonts w:ascii="Times New Roman" w:hAnsi="Times New Roman" w:cs="Times New Roman"/>
          <w:color w:val="000000"/>
          <w:sz w:val="24"/>
          <w:szCs w:val="24"/>
        </w:rPr>
        <w:t>que possamos pensá</w:t>
      </w:r>
      <w:r w:rsidR="004F0B77">
        <w:rPr>
          <w:rFonts w:ascii="Times New Roman" w:hAnsi="Times New Roman" w:cs="Times New Roman"/>
          <w:color w:val="000000"/>
          <w:sz w:val="24"/>
          <w:szCs w:val="24"/>
        </w:rPr>
        <w:t>-los</w:t>
      </w:r>
      <w:r>
        <w:rPr>
          <w:rFonts w:ascii="Times New Roman" w:hAnsi="Times New Roman" w:cs="Times New Roman"/>
          <w:color w:val="000000"/>
          <w:sz w:val="24"/>
          <w:szCs w:val="24"/>
        </w:rPr>
        <w:t>: a</w:t>
      </w:r>
      <w:r w:rsidR="004F0B77">
        <w:rPr>
          <w:rFonts w:ascii="Times New Roman" w:hAnsi="Times New Roman" w:cs="Times New Roman"/>
          <w:color w:val="000000"/>
          <w:sz w:val="24"/>
          <w:szCs w:val="24"/>
        </w:rPr>
        <w:t xml:space="preserve"> apreciação de </w:t>
      </w:r>
      <w:r w:rsidR="004F0B77" w:rsidRPr="004F0B77">
        <w:rPr>
          <w:rFonts w:ascii="Times New Roman" w:hAnsi="Times New Roman" w:cs="Times New Roman"/>
          <w:color w:val="000000"/>
          <w:sz w:val="24"/>
          <w:szCs w:val="24"/>
        </w:rPr>
        <w:t xml:space="preserve">‘Os </w:t>
      </w:r>
      <w:r w:rsidR="006D19D1">
        <w:rPr>
          <w:rFonts w:ascii="Times New Roman" w:hAnsi="Times New Roman" w:cs="Times New Roman"/>
          <w:color w:val="000000"/>
          <w:sz w:val="24"/>
          <w:szCs w:val="24"/>
        </w:rPr>
        <w:t>Holandeses</w:t>
      </w:r>
      <w:r w:rsidR="004F0B77" w:rsidRPr="004F0B77">
        <w:rPr>
          <w:rFonts w:ascii="Times New Roman" w:hAnsi="Times New Roman" w:cs="Times New Roman"/>
          <w:color w:val="000000"/>
          <w:sz w:val="24"/>
          <w:szCs w:val="24"/>
        </w:rPr>
        <w:t xml:space="preserve"> no Rio Grande’</w:t>
      </w:r>
      <w:r w:rsidR="004F0B77">
        <w:rPr>
          <w:rFonts w:ascii="Times New Roman" w:hAnsi="Times New Roman" w:cs="Times New Roman"/>
          <w:color w:val="000000"/>
          <w:sz w:val="24"/>
          <w:szCs w:val="24"/>
        </w:rPr>
        <w:t xml:space="preserve"> depende de conside</w:t>
      </w:r>
      <w:r>
        <w:rPr>
          <w:rFonts w:ascii="Times New Roman" w:hAnsi="Times New Roman" w:cs="Times New Roman"/>
          <w:color w:val="000000"/>
          <w:sz w:val="24"/>
          <w:szCs w:val="24"/>
        </w:rPr>
        <w:t>r</w:t>
      </w:r>
      <w:r w:rsidR="005811E1">
        <w:rPr>
          <w:rFonts w:ascii="Times New Roman" w:hAnsi="Times New Roman" w:cs="Times New Roman"/>
          <w:color w:val="000000"/>
          <w:sz w:val="24"/>
          <w:szCs w:val="24"/>
        </w:rPr>
        <w:t>ar este livro</w:t>
      </w:r>
      <w:r w:rsidR="004F0B77">
        <w:rPr>
          <w:rFonts w:ascii="Times New Roman" w:hAnsi="Times New Roman" w:cs="Times New Roman"/>
          <w:color w:val="000000"/>
          <w:sz w:val="24"/>
          <w:szCs w:val="24"/>
        </w:rPr>
        <w:t xml:space="preserve"> a partir das condições em que possibilitaram o Congresso Eucarístico de </w:t>
      </w:r>
      <w:r w:rsidR="0069366A">
        <w:rPr>
          <w:rFonts w:ascii="Times New Roman" w:hAnsi="Times New Roman" w:cs="Times New Roman"/>
          <w:color w:val="000000"/>
          <w:sz w:val="24"/>
          <w:szCs w:val="24"/>
        </w:rPr>
        <w:t>São José de Mipibu</w:t>
      </w:r>
      <w:r>
        <w:rPr>
          <w:rFonts w:ascii="Times New Roman" w:hAnsi="Times New Roman" w:cs="Times New Roman"/>
          <w:color w:val="000000"/>
          <w:sz w:val="24"/>
          <w:szCs w:val="24"/>
        </w:rPr>
        <w:t>, para, somente em seguida a isto, indagar destas condições</w:t>
      </w:r>
      <w:r w:rsidR="004F0B77">
        <w:rPr>
          <w:rFonts w:ascii="Times New Roman" w:hAnsi="Times New Roman" w:cs="Times New Roman"/>
          <w:color w:val="000000"/>
          <w:sz w:val="24"/>
          <w:szCs w:val="24"/>
        </w:rPr>
        <w:t xml:space="preserve"> </w:t>
      </w:r>
      <w:r>
        <w:rPr>
          <w:rFonts w:ascii="Times New Roman" w:hAnsi="Times New Roman" w:cs="Times New Roman"/>
          <w:color w:val="000000"/>
          <w:sz w:val="24"/>
          <w:szCs w:val="24"/>
        </w:rPr>
        <w:t>qual</w:t>
      </w:r>
      <w:r w:rsidR="00DA25B0">
        <w:rPr>
          <w:rFonts w:ascii="Times New Roman" w:hAnsi="Times New Roman" w:cs="Times New Roman"/>
          <w:color w:val="000000"/>
          <w:sz w:val="24"/>
          <w:szCs w:val="24"/>
        </w:rPr>
        <w:t xml:space="preserve"> função </w:t>
      </w:r>
      <w:r>
        <w:rPr>
          <w:rFonts w:ascii="Times New Roman" w:hAnsi="Times New Roman" w:cs="Times New Roman"/>
          <w:color w:val="000000"/>
          <w:sz w:val="24"/>
          <w:szCs w:val="24"/>
        </w:rPr>
        <w:t>a obra</w:t>
      </w:r>
      <w:r w:rsidR="004F0B77">
        <w:rPr>
          <w:rFonts w:ascii="Times New Roman" w:hAnsi="Times New Roman" w:cs="Times New Roman"/>
          <w:color w:val="000000"/>
          <w:sz w:val="24"/>
          <w:szCs w:val="24"/>
        </w:rPr>
        <w:t xml:space="preserve"> de </w:t>
      </w:r>
      <w:r w:rsidR="007B192B">
        <w:rPr>
          <w:rFonts w:ascii="Times New Roman" w:hAnsi="Times New Roman" w:cs="Times New Roman"/>
          <w:color w:val="000000"/>
          <w:sz w:val="24"/>
          <w:szCs w:val="24"/>
        </w:rPr>
        <w:t>Paulo Herôncio</w:t>
      </w:r>
      <w:r w:rsidR="004F0B77">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poderia </w:t>
      </w:r>
      <w:r w:rsidR="00DA25B0">
        <w:rPr>
          <w:rFonts w:ascii="Times New Roman" w:hAnsi="Times New Roman" w:cs="Times New Roman"/>
          <w:color w:val="000000"/>
          <w:sz w:val="24"/>
          <w:szCs w:val="24"/>
        </w:rPr>
        <w:t>possuir.</w:t>
      </w:r>
    </w:p>
    <w:p w:rsidR="00DA25B0" w:rsidRDefault="00DA25B0" w:rsidP="00A24C1A">
      <w:pPr>
        <w:autoSpaceDE w:val="0"/>
        <w:autoSpaceDN w:val="0"/>
        <w:adjustRightInd w:val="0"/>
        <w:spacing w:before="0" w:beforeAutospacing="0" w:after="0" w:afterAutospacing="0" w:line="360" w:lineRule="auto"/>
        <w:ind w:left="238" w:right="0" w:firstLine="470"/>
        <w:rPr>
          <w:rFonts w:ascii="Times New Roman" w:hAnsi="Times New Roman" w:cs="Times New Roman"/>
          <w:color w:val="000000"/>
          <w:sz w:val="24"/>
          <w:szCs w:val="24"/>
        </w:rPr>
      </w:pPr>
    </w:p>
    <w:p w:rsidR="00DA25B0" w:rsidRDefault="00DA25B0" w:rsidP="00DA25B0">
      <w:pPr>
        <w:autoSpaceDE w:val="0"/>
        <w:autoSpaceDN w:val="0"/>
        <w:adjustRightInd w:val="0"/>
        <w:spacing w:before="0" w:beforeAutospacing="0" w:after="0" w:afterAutospacing="0" w:line="360" w:lineRule="auto"/>
        <w:ind w:left="238" w:right="0" w:firstLine="0"/>
        <w:rPr>
          <w:rFonts w:ascii="Times New Roman" w:hAnsi="Times New Roman" w:cs="Times New Roman"/>
          <w:b/>
          <w:color w:val="000000"/>
          <w:sz w:val="24"/>
          <w:szCs w:val="24"/>
        </w:rPr>
      </w:pPr>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D. Marcolino e a ‘</w:t>
      </w:r>
      <w:r w:rsidR="00C60E66">
        <w:rPr>
          <w:rFonts w:ascii="Times New Roman" w:hAnsi="Times New Roman" w:cs="Times New Roman"/>
          <w:b/>
          <w:color w:val="000000"/>
          <w:sz w:val="24"/>
          <w:szCs w:val="24"/>
        </w:rPr>
        <w:t>Reestruturaç</w:t>
      </w:r>
      <w:r>
        <w:rPr>
          <w:rFonts w:ascii="Times New Roman" w:hAnsi="Times New Roman" w:cs="Times New Roman"/>
          <w:b/>
          <w:color w:val="000000"/>
          <w:sz w:val="24"/>
          <w:szCs w:val="24"/>
        </w:rPr>
        <w:t>ão Diocesana’</w:t>
      </w:r>
    </w:p>
    <w:p w:rsidR="00002F53" w:rsidRDefault="00861954" w:rsidP="00A24C1A">
      <w:pPr>
        <w:autoSpaceDE w:val="0"/>
        <w:autoSpaceDN w:val="0"/>
        <w:adjustRightInd w:val="0"/>
        <w:spacing w:before="0" w:beforeAutospacing="0" w:after="0" w:afterAutospacing="0" w:line="360" w:lineRule="auto"/>
        <w:ind w:left="238" w:right="0" w:firstLine="470"/>
        <w:rPr>
          <w:rFonts w:ascii="Times New Roman" w:hAnsi="Times New Roman" w:cs="Times New Roman"/>
          <w:color w:val="000000"/>
          <w:sz w:val="24"/>
          <w:szCs w:val="24"/>
        </w:rPr>
      </w:pPr>
      <w:r>
        <w:rPr>
          <w:rFonts w:ascii="Times New Roman" w:hAnsi="Times New Roman" w:cs="Times New Roman"/>
          <w:color w:val="000000"/>
          <w:sz w:val="24"/>
          <w:szCs w:val="24"/>
        </w:rPr>
        <w:t xml:space="preserve">O Congresso Eucarístico de </w:t>
      </w:r>
      <w:r w:rsidR="0069366A">
        <w:rPr>
          <w:rFonts w:ascii="Times New Roman" w:hAnsi="Times New Roman" w:cs="Times New Roman"/>
          <w:color w:val="000000"/>
          <w:sz w:val="24"/>
          <w:szCs w:val="24"/>
        </w:rPr>
        <w:t>São José de Mipibu</w:t>
      </w:r>
      <w:r>
        <w:rPr>
          <w:rFonts w:ascii="Times New Roman" w:hAnsi="Times New Roman" w:cs="Times New Roman"/>
          <w:color w:val="000000"/>
          <w:sz w:val="24"/>
          <w:szCs w:val="24"/>
        </w:rPr>
        <w:t xml:space="preserve"> é uma das cenas principais de um processo que entendemos se iniciar com a </w:t>
      </w:r>
      <w:r w:rsidR="00BE58D2">
        <w:rPr>
          <w:rFonts w:ascii="Times New Roman" w:hAnsi="Times New Roman" w:cs="Times New Roman"/>
          <w:color w:val="000000"/>
          <w:sz w:val="24"/>
          <w:szCs w:val="24"/>
        </w:rPr>
        <w:t>nomeação</w:t>
      </w:r>
      <w:r>
        <w:rPr>
          <w:rFonts w:ascii="Times New Roman" w:hAnsi="Times New Roman" w:cs="Times New Roman"/>
          <w:color w:val="000000"/>
          <w:sz w:val="24"/>
          <w:szCs w:val="24"/>
        </w:rPr>
        <w:t xml:space="preserve"> de D. Marcolino </w:t>
      </w:r>
      <w:r w:rsidR="00BE58D2">
        <w:rPr>
          <w:rFonts w:ascii="Times New Roman" w:hAnsi="Times New Roman" w:cs="Times New Roman"/>
          <w:color w:val="000000"/>
          <w:sz w:val="24"/>
          <w:szCs w:val="24"/>
        </w:rPr>
        <w:t>Dantas para a Diocese de Natal em setembro de 1929. No caso, entendemos que D. Marcolino</w:t>
      </w:r>
      <w:r w:rsidR="00711052">
        <w:rPr>
          <w:rFonts w:ascii="Times New Roman" w:hAnsi="Times New Roman" w:cs="Times New Roman"/>
          <w:color w:val="000000"/>
          <w:sz w:val="24"/>
          <w:szCs w:val="24"/>
        </w:rPr>
        <w:t xml:space="preserve"> Dantas</w:t>
      </w:r>
      <w:r w:rsidR="00BE58D2">
        <w:rPr>
          <w:rFonts w:ascii="Times New Roman" w:hAnsi="Times New Roman" w:cs="Times New Roman"/>
          <w:color w:val="000000"/>
          <w:sz w:val="24"/>
          <w:szCs w:val="24"/>
        </w:rPr>
        <w:t>, religioso de prestígio na Bahia</w:t>
      </w:r>
      <w:r w:rsidR="003B3BF2">
        <w:rPr>
          <w:rFonts w:ascii="Times New Roman" w:hAnsi="Times New Roman" w:cs="Times New Roman"/>
          <w:color w:val="000000"/>
          <w:sz w:val="24"/>
          <w:szCs w:val="24"/>
        </w:rPr>
        <w:t xml:space="preserve"> e</w:t>
      </w:r>
      <w:r w:rsidR="00BE58D2">
        <w:rPr>
          <w:rFonts w:ascii="Times New Roman" w:hAnsi="Times New Roman" w:cs="Times New Roman"/>
          <w:color w:val="000000"/>
          <w:sz w:val="24"/>
          <w:szCs w:val="24"/>
        </w:rPr>
        <w:t xml:space="preserve"> com trânsito na capital da República</w:t>
      </w:r>
      <w:r w:rsidR="003B3BF2">
        <w:rPr>
          <w:rFonts w:ascii="Times New Roman" w:hAnsi="Times New Roman" w:cs="Times New Roman"/>
          <w:color w:val="000000"/>
          <w:sz w:val="24"/>
          <w:szCs w:val="24"/>
        </w:rPr>
        <w:t>, iria inaugurar no Rio Grande do Norte, após a Revolução de 1930, uma política de apoio aos Interventores federais em oposição às organizações familiares destituídas do poder</w:t>
      </w:r>
      <w:r w:rsidR="00002F53">
        <w:rPr>
          <w:rFonts w:ascii="Times New Roman" w:hAnsi="Times New Roman" w:cs="Times New Roman"/>
          <w:color w:val="000000"/>
          <w:sz w:val="24"/>
          <w:szCs w:val="24"/>
        </w:rPr>
        <w:t xml:space="preserve">. Esse apoio seria provado já em 1931 quando D. Marcolino </w:t>
      </w:r>
      <w:r w:rsidR="002E23ED">
        <w:rPr>
          <w:rFonts w:ascii="Times New Roman" w:hAnsi="Times New Roman" w:cs="Times New Roman"/>
          <w:color w:val="000000"/>
          <w:sz w:val="24"/>
          <w:szCs w:val="24"/>
        </w:rPr>
        <w:t xml:space="preserve">Dantas </w:t>
      </w:r>
      <w:r w:rsidR="00002F53">
        <w:rPr>
          <w:rFonts w:ascii="Times New Roman" w:hAnsi="Times New Roman" w:cs="Times New Roman"/>
          <w:color w:val="000000"/>
          <w:sz w:val="24"/>
          <w:szCs w:val="24"/>
        </w:rPr>
        <w:t xml:space="preserve">apoiou o Interventor Aluísio Moura contra a tentativa de deposição orquestrada pelo </w:t>
      </w:r>
      <w:r w:rsidR="00711052">
        <w:rPr>
          <w:rFonts w:ascii="Times New Roman" w:hAnsi="Times New Roman" w:cs="Times New Roman"/>
          <w:color w:val="000000"/>
          <w:sz w:val="24"/>
          <w:szCs w:val="24"/>
        </w:rPr>
        <w:t xml:space="preserve">então </w:t>
      </w:r>
      <w:r w:rsidR="00002F53">
        <w:rPr>
          <w:rFonts w:ascii="Times New Roman" w:hAnsi="Times New Roman" w:cs="Times New Roman"/>
          <w:color w:val="000000"/>
          <w:sz w:val="24"/>
          <w:szCs w:val="24"/>
        </w:rPr>
        <w:t xml:space="preserve">tenente Ernesto Geisel, Secretário Geral do </w:t>
      </w:r>
      <w:r w:rsidR="00711052">
        <w:rPr>
          <w:rFonts w:ascii="Times New Roman" w:hAnsi="Times New Roman" w:cs="Times New Roman"/>
          <w:color w:val="000000"/>
          <w:sz w:val="24"/>
          <w:szCs w:val="24"/>
        </w:rPr>
        <w:t>E</w:t>
      </w:r>
      <w:r w:rsidR="00002F53">
        <w:rPr>
          <w:rFonts w:ascii="Times New Roman" w:hAnsi="Times New Roman" w:cs="Times New Roman"/>
          <w:color w:val="000000"/>
          <w:sz w:val="24"/>
          <w:szCs w:val="24"/>
        </w:rPr>
        <w:t>stado e Diretor da Segurança Pública</w:t>
      </w:r>
      <w:r w:rsidR="00231E6F">
        <w:rPr>
          <w:rFonts w:ascii="Times New Roman" w:hAnsi="Times New Roman" w:cs="Times New Roman"/>
          <w:color w:val="000000"/>
          <w:sz w:val="24"/>
          <w:szCs w:val="24"/>
        </w:rPr>
        <w:t xml:space="preserve"> </w:t>
      </w:r>
      <w:r w:rsidR="00D52C7B">
        <w:rPr>
          <w:rFonts w:ascii="Times New Roman" w:hAnsi="Times New Roman" w:cs="Times New Roman"/>
          <w:color w:val="000000"/>
          <w:sz w:val="24"/>
          <w:szCs w:val="24"/>
        </w:rPr>
        <w:t>do Rio Grande do Norte</w:t>
      </w:r>
      <w:r w:rsidR="00711052">
        <w:rPr>
          <w:rFonts w:ascii="Times New Roman" w:hAnsi="Times New Roman" w:cs="Times New Roman"/>
          <w:color w:val="000000"/>
          <w:sz w:val="24"/>
          <w:szCs w:val="24"/>
        </w:rPr>
        <w:t>,</w:t>
      </w:r>
      <w:r w:rsidR="00D52C7B">
        <w:rPr>
          <w:rFonts w:ascii="Times New Roman" w:hAnsi="Times New Roman" w:cs="Times New Roman"/>
          <w:color w:val="000000"/>
          <w:sz w:val="24"/>
          <w:szCs w:val="24"/>
        </w:rPr>
        <w:t xml:space="preserve"> </w:t>
      </w:r>
      <w:r w:rsidR="00231E6F">
        <w:rPr>
          <w:rFonts w:ascii="Times New Roman" w:hAnsi="Times New Roman" w:cs="Times New Roman"/>
          <w:color w:val="000000"/>
          <w:sz w:val="24"/>
          <w:szCs w:val="24"/>
        </w:rPr>
        <w:t xml:space="preserve">e </w:t>
      </w:r>
      <w:r w:rsidR="00AA0833">
        <w:rPr>
          <w:rFonts w:ascii="Times New Roman" w:hAnsi="Times New Roman" w:cs="Times New Roman"/>
          <w:color w:val="000000"/>
          <w:sz w:val="24"/>
          <w:szCs w:val="24"/>
        </w:rPr>
        <w:t xml:space="preserve">continuamente </w:t>
      </w:r>
      <w:r w:rsidR="00231E6F">
        <w:rPr>
          <w:rFonts w:ascii="Times New Roman" w:hAnsi="Times New Roman" w:cs="Times New Roman"/>
          <w:color w:val="000000"/>
          <w:sz w:val="24"/>
          <w:szCs w:val="24"/>
        </w:rPr>
        <w:t xml:space="preserve">testado, especialmente nas eleições de </w:t>
      </w:r>
      <w:r w:rsidR="006531DB">
        <w:rPr>
          <w:rFonts w:ascii="Times New Roman" w:hAnsi="Times New Roman" w:cs="Times New Roman"/>
          <w:color w:val="000000"/>
          <w:sz w:val="24"/>
          <w:szCs w:val="24"/>
        </w:rPr>
        <w:t xml:space="preserve">1934 e </w:t>
      </w:r>
      <w:r w:rsidR="00231E6F">
        <w:rPr>
          <w:rFonts w:ascii="Times New Roman" w:hAnsi="Times New Roman" w:cs="Times New Roman"/>
          <w:color w:val="000000"/>
          <w:sz w:val="24"/>
          <w:szCs w:val="24"/>
        </w:rPr>
        <w:t>1935</w:t>
      </w:r>
      <w:r w:rsidR="006531DB">
        <w:rPr>
          <w:rFonts w:ascii="Times New Roman" w:hAnsi="Times New Roman" w:cs="Times New Roman"/>
          <w:color w:val="000000"/>
          <w:sz w:val="24"/>
          <w:szCs w:val="24"/>
        </w:rPr>
        <w:t xml:space="preserve"> quando D. Marcolino </w:t>
      </w:r>
      <w:r w:rsidR="00711052">
        <w:rPr>
          <w:rFonts w:ascii="Times New Roman" w:hAnsi="Times New Roman" w:cs="Times New Roman"/>
          <w:color w:val="000000"/>
          <w:sz w:val="24"/>
          <w:szCs w:val="24"/>
        </w:rPr>
        <w:t xml:space="preserve">Dantas </w:t>
      </w:r>
      <w:r w:rsidR="002E23ED">
        <w:rPr>
          <w:rFonts w:ascii="Times New Roman" w:hAnsi="Times New Roman" w:cs="Times New Roman"/>
          <w:color w:val="000000"/>
          <w:sz w:val="24"/>
          <w:szCs w:val="24"/>
        </w:rPr>
        <w:t>foi</w:t>
      </w:r>
      <w:r w:rsidR="006531DB">
        <w:rPr>
          <w:rFonts w:ascii="Times New Roman" w:hAnsi="Times New Roman" w:cs="Times New Roman"/>
          <w:color w:val="000000"/>
          <w:sz w:val="24"/>
          <w:szCs w:val="24"/>
        </w:rPr>
        <w:t xml:space="preserve"> alvo de intensos ataques </w:t>
      </w:r>
      <w:r w:rsidR="00D52C7B">
        <w:rPr>
          <w:rFonts w:ascii="Times New Roman" w:hAnsi="Times New Roman" w:cs="Times New Roman"/>
          <w:color w:val="000000"/>
          <w:sz w:val="24"/>
          <w:szCs w:val="24"/>
        </w:rPr>
        <w:t>por parte do Partido Popular</w:t>
      </w:r>
      <w:r w:rsidR="005009FB">
        <w:rPr>
          <w:rFonts w:ascii="Times New Roman" w:hAnsi="Times New Roman" w:cs="Times New Roman"/>
          <w:color w:val="000000"/>
          <w:sz w:val="24"/>
          <w:szCs w:val="24"/>
        </w:rPr>
        <w:t>, agremiação política que reunia a oposição ao interventor Mário Câmara</w:t>
      </w:r>
      <w:r w:rsidR="00002F53">
        <w:rPr>
          <w:rFonts w:ascii="Times New Roman" w:hAnsi="Times New Roman" w:cs="Times New Roman"/>
          <w:color w:val="000000"/>
          <w:sz w:val="24"/>
          <w:szCs w:val="24"/>
        </w:rPr>
        <w:t>.</w:t>
      </w:r>
      <w:proofErr w:type="gramStart"/>
      <w:r w:rsidR="009B4A68">
        <w:rPr>
          <w:rStyle w:val="Refdenotaderodap"/>
          <w:rFonts w:ascii="Times New Roman" w:hAnsi="Times New Roman" w:cs="Times New Roman"/>
          <w:color w:val="000000"/>
          <w:sz w:val="24"/>
          <w:szCs w:val="24"/>
        </w:rPr>
        <w:footnoteReference w:id="10"/>
      </w:r>
      <w:proofErr w:type="gramEnd"/>
      <w:r w:rsidR="00002F53">
        <w:rPr>
          <w:rFonts w:ascii="Times New Roman" w:hAnsi="Times New Roman" w:cs="Times New Roman"/>
          <w:color w:val="000000"/>
          <w:sz w:val="24"/>
          <w:szCs w:val="24"/>
        </w:rPr>
        <w:t xml:space="preserve"> </w:t>
      </w:r>
    </w:p>
    <w:p w:rsidR="00893B80" w:rsidRPr="009A36B4" w:rsidRDefault="001B5330" w:rsidP="00A24C1A">
      <w:pPr>
        <w:autoSpaceDE w:val="0"/>
        <w:autoSpaceDN w:val="0"/>
        <w:adjustRightInd w:val="0"/>
        <w:spacing w:before="0" w:beforeAutospacing="0" w:after="0" w:afterAutospacing="0" w:line="360" w:lineRule="auto"/>
        <w:ind w:left="238" w:right="0" w:firstLine="470"/>
        <w:rPr>
          <w:rFonts w:ascii="Times New Roman" w:hAnsi="Times New Roman" w:cs="Times New Roman"/>
          <w:color w:val="000000" w:themeColor="text1"/>
          <w:sz w:val="24"/>
          <w:szCs w:val="24"/>
        </w:rPr>
      </w:pPr>
      <w:r>
        <w:rPr>
          <w:rFonts w:ascii="Times New Roman" w:hAnsi="Times New Roman" w:cs="Times New Roman"/>
          <w:color w:val="000000"/>
          <w:sz w:val="24"/>
          <w:szCs w:val="24"/>
        </w:rPr>
        <w:t>E</w:t>
      </w:r>
      <w:r w:rsidR="00002F53">
        <w:rPr>
          <w:rFonts w:ascii="Times New Roman" w:hAnsi="Times New Roman" w:cs="Times New Roman"/>
          <w:color w:val="000000"/>
          <w:sz w:val="24"/>
          <w:szCs w:val="24"/>
        </w:rPr>
        <w:t xml:space="preserve">ntendemos </w:t>
      </w:r>
      <w:r>
        <w:rPr>
          <w:rFonts w:ascii="Times New Roman" w:hAnsi="Times New Roman" w:cs="Times New Roman"/>
          <w:color w:val="000000"/>
          <w:sz w:val="24"/>
          <w:szCs w:val="24"/>
        </w:rPr>
        <w:t xml:space="preserve">essas posições </w:t>
      </w:r>
      <w:r w:rsidR="00002F53">
        <w:rPr>
          <w:rFonts w:ascii="Times New Roman" w:hAnsi="Times New Roman" w:cs="Times New Roman"/>
          <w:color w:val="000000"/>
          <w:sz w:val="24"/>
          <w:szCs w:val="24"/>
        </w:rPr>
        <w:t xml:space="preserve">nos termos </w:t>
      </w:r>
      <w:r w:rsidR="004D793B">
        <w:rPr>
          <w:rFonts w:ascii="Times New Roman" w:hAnsi="Times New Roman" w:cs="Times New Roman"/>
          <w:color w:val="000000"/>
          <w:sz w:val="24"/>
          <w:szCs w:val="24"/>
        </w:rPr>
        <w:t xml:space="preserve">de uma </w:t>
      </w:r>
      <w:r w:rsidR="00A2162F">
        <w:rPr>
          <w:rFonts w:ascii="Times New Roman" w:hAnsi="Times New Roman" w:cs="Times New Roman"/>
          <w:color w:val="000000"/>
          <w:sz w:val="24"/>
          <w:szCs w:val="24"/>
        </w:rPr>
        <w:t>re</w:t>
      </w:r>
      <w:r w:rsidR="004D793B">
        <w:rPr>
          <w:rFonts w:ascii="Times New Roman" w:hAnsi="Times New Roman" w:cs="Times New Roman"/>
          <w:color w:val="000000"/>
          <w:sz w:val="24"/>
          <w:szCs w:val="24"/>
        </w:rPr>
        <w:t xml:space="preserve">organização da Igreja </w:t>
      </w:r>
      <w:r w:rsidR="00A2162F">
        <w:rPr>
          <w:rFonts w:ascii="Times New Roman" w:hAnsi="Times New Roman" w:cs="Times New Roman"/>
          <w:color w:val="000000"/>
          <w:sz w:val="24"/>
          <w:szCs w:val="24"/>
        </w:rPr>
        <w:t xml:space="preserve">Católica </w:t>
      </w:r>
      <w:r w:rsidR="004D793B">
        <w:rPr>
          <w:rFonts w:ascii="Times New Roman" w:hAnsi="Times New Roman" w:cs="Times New Roman"/>
          <w:color w:val="000000"/>
          <w:sz w:val="24"/>
          <w:szCs w:val="24"/>
        </w:rPr>
        <w:t>na República</w:t>
      </w:r>
      <w:r w:rsidR="00642423">
        <w:rPr>
          <w:rFonts w:ascii="Times New Roman" w:hAnsi="Times New Roman" w:cs="Times New Roman"/>
          <w:color w:val="000000"/>
          <w:sz w:val="24"/>
          <w:szCs w:val="24"/>
        </w:rPr>
        <w:t xml:space="preserve"> – a ‘Reestruturação Diocesana’</w:t>
      </w:r>
      <w:r w:rsidR="00A2162F">
        <w:rPr>
          <w:rFonts w:ascii="Times New Roman" w:hAnsi="Times New Roman" w:cs="Times New Roman"/>
          <w:color w:val="000000"/>
          <w:sz w:val="24"/>
          <w:szCs w:val="24"/>
        </w:rPr>
        <w:t>,</w:t>
      </w:r>
      <w:r w:rsidR="004D793B">
        <w:rPr>
          <w:rFonts w:ascii="Times New Roman" w:hAnsi="Times New Roman" w:cs="Times New Roman"/>
          <w:color w:val="000000"/>
          <w:sz w:val="24"/>
          <w:szCs w:val="24"/>
        </w:rPr>
        <w:t xml:space="preserve"> </w:t>
      </w:r>
      <w:r w:rsidR="00893B80">
        <w:rPr>
          <w:rFonts w:ascii="Times New Roman" w:hAnsi="Times New Roman" w:cs="Times New Roman"/>
          <w:color w:val="000000"/>
          <w:sz w:val="24"/>
          <w:szCs w:val="24"/>
        </w:rPr>
        <w:t>adequada</w:t>
      </w:r>
      <w:r w:rsidR="004D793B">
        <w:rPr>
          <w:rFonts w:ascii="Times New Roman" w:hAnsi="Times New Roman" w:cs="Times New Roman"/>
          <w:color w:val="000000"/>
          <w:sz w:val="24"/>
          <w:szCs w:val="24"/>
        </w:rPr>
        <w:t xml:space="preserve"> </w:t>
      </w:r>
      <w:r w:rsidR="00A2162F">
        <w:rPr>
          <w:rFonts w:ascii="Times New Roman" w:hAnsi="Times New Roman" w:cs="Times New Roman"/>
          <w:color w:val="000000"/>
          <w:sz w:val="24"/>
          <w:szCs w:val="24"/>
        </w:rPr>
        <w:t>à</w:t>
      </w:r>
      <w:r w:rsidR="004D793B">
        <w:rPr>
          <w:rFonts w:ascii="Times New Roman" w:hAnsi="Times New Roman" w:cs="Times New Roman"/>
          <w:color w:val="000000"/>
          <w:sz w:val="24"/>
          <w:szCs w:val="24"/>
        </w:rPr>
        <w:t xml:space="preserve"> nova </w:t>
      </w:r>
      <w:r w:rsidR="00642423">
        <w:rPr>
          <w:rFonts w:ascii="Times New Roman" w:hAnsi="Times New Roman" w:cs="Times New Roman"/>
          <w:color w:val="000000"/>
          <w:sz w:val="24"/>
          <w:szCs w:val="24"/>
        </w:rPr>
        <w:t xml:space="preserve">organização do poder e de </w:t>
      </w:r>
      <w:r w:rsidR="004D793B">
        <w:rPr>
          <w:rFonts w:ascii="Times New Roman" w:hAnsi="Times New Roman" w:cs="Times New Roman"/>
          <w:color w:val="000000"/>
          <w:sz w:val="24"/>
          <w:szCs w:val="24"/>
        </w:rPr>
        <w:t>espa</w:t>
      </w:r>
      <w:r w:rsidR="00642423">
        <w:rPr>
          <w:rFonts w:ascii="Times New Roman" w:hAnsi="Times New Roman" w:cs="Times New Roman"/>
          <w:color w:val="000000"/>
          <w:sz w:val="24"/>
          <w:szCs w:val="24"/>
        </w:rPr>
        <w:t>ço, a estadualidade</w:t>
      </w:r>
      <w:r w:rsidR="00A2162F">
        <w:rPr>
          <w:rFonts w:ascii="Times New Roman" w:hAnsi="Times New Roman" w:cs="Times New Roman"/>
          <w:color w:val="000000"/>
          <w:sz w:val="24"/>
          <w:szCs w:val="24"/>
        </w:rPr>
        <w:t>;</w:t>
      </w:r>
      <w:r w:rsidR="00404CF3">
        <w:rPr>
          <w:rFonts w:ascii="Times New Roman" w:hAnsi="Times New Roman" w:cs="Times New Roman"/>
          <w:color w:val="000000"/>
          <w:sz w:val="24"/>
          <w:szCs w:val="24"/>
        </w:rPr>
        <w:t xml:space="preserve"> </w:t>
      </w:r>
      <w:r w:rsidR="004D793B">
        <w:rPr>
          <w:rFonts w:ascii="Times New Roman" w:hAnsi="Times New Roman" w:cs="Times New Roman"/>
          <w:color w:val="000000"/>
          <w:sz w:val="24"/>
          <w:szCs w:val="24"/>
        </w:rPr>
        <w:t xml:space="preserve">da </w:t>
      </w:r>
      <w:r w:rsidR="0054140D">
        <w:rPr>
          <w:rFonts w:ascii="Times New Roman" w:hAnsi="Times New Roman" w:cs="Times New Roman"/>
          <w:color w:val="000000"/>
          <w:sz w:val="24"/>
          <w:szCs w:val="24"/>
        </w:rPr>
        <w:t>subse</w:t>
      </w:r>
      <w:r w:rsidR="004D793B">
        <w:rPr>
          <w:rFonts w:ascii="Times New Roman" w:hAnsi="Times New Roman" w:cs="Times New Roman"/>
          <w:color w:val="000000"/>
          <w:sz w:val="24"/>
          <w:szCs w:val="24"/>
        </w:rPr>
        <w:t xml:space="preserve">quente reformulação do pensamento e </w:t>
      </w:r>
      <w:r>
        <w:rPr>
          <w:rFonts w:ascii="Times New Roman" w:hAnsi="Times New Roman" w:cs="Times New Roman"/>
          <w:color w:val="000000"/>
          <w:sz w:val="24"/>
          <w:szCs w:val="24"/>
        </w:rPr>
        <w:t xml:space="preserve">da </w:t>
      </w:r>
      <w:r w:rsidR="004D793B">
        <w:rPr>
          <w:rFonts w:ascii="Times New Roman" w:hAnsi="Times New Roman" w:cs="Times New Roman"/>
          <w:color w:val="000000"/>
          <w:sz w:val="24"/>
          <w:szCs w:val="24"/>
        </w:rPr>
        <w:t xml:space="preserve">atuação católica </w:t>
      </w:r>
      <w:r w:rsidR="00A2162F">
        <w:rPr>
          <w:rFonts w:ascii="Times New Roman" w:hAnsi="Times New Roman" w:cs="Times New Roman"/>
          <w:color w:val="000000"/>
          <w:sz w:val="24"/>
          <w:szCs w:val="24"/>
        </w:rPr>
        <w:t>que</w:t>
      </w:r>
      <w:r>
        <w:rPr>
          <w:rFonts w:ascii="Times New Roman" w:hAnsi="Times New Roman" w:cs="Times New Roman"/>
          <w:color w:val="000000"/>
          <w:sz w:val="24"/>
          <w:szCs w:val="24"/>
        </w:rPr>
        <w:t xml:space="preserve"> </w:t>
      </w:r>
      <w:r w:rsidR="0054140D">
        <w:rPr>
          <w:rFonts w:ascii="Times New Roman" w:hAnsi="Times New Roman" w:cs="Times New Roman"/>
          <w:color w:val="000000"/>
          <w:sz w:val="24"/>
          <w:szCs w:val="24"/>
        </w:rPr>
        <w:t>lançou mão</w:t>
      </w:r>
      <w:r w:rsidR="008F232E">
        <w:rPr>
          <w:rFonts w:ascii="Times New Roman" w:hAnsi="Times New Roman" w:cs="Times New Roman"/>
          <w:color w:val="000000"/>
          <w:sz w:val="24"/>
          <w:szCs w:val="24"/>
        </w:rPr>
        <w:t xml:space="preserve"> </w:t>
      </w:r>
      <w:r w:rsidR="0054140D">
        <w:rPr>
          <w:rFonts w:ascii="Times New Roman" w:hAnsi="Times New Roman" w:cs="Times New Roman"/>
          <w:color w:val="000000"/>
          <w:sz w:val="24"/>
          <w:szCs w:val="24"/>
        </w:rPr>
        <w:t>d</w:t>
      </w:r>
      <w:r w:rsidR="008F232E">
        <w:rPr>
          <w:rFonts w:ascii="Times New Roman" w:hAnsi="Times New Roman" w:cs="Times New Roman"/>
          <w:color w:val="000000"/>
          <w:sz w:val="24"/>
          <w:szCs w:val="24"/>
        </w:rPr>
        <w:t>os insumos fornecidos pelo Centro D. Vital</w:t>
      </w:r>
      <w:r w:rsidR="00642423">
        <w:rPr>
          <w:rFonts w:ascii="Times New Roman" w:hAnsi="Times New Roman" w:cs="Times New Roman"/>
          <w:color w:val="000000"/>
          <w:sz w:val="24"/>
          <w:szCs w:val="24"/>
        </w:rPr>
        <w:t xml:space="preserve"> – a ‘Neocristandade’</w:t>
      </w:r>
      <w:r>
        <w:rPr>
          <w:rFonts w:ascii="Times New Roman" w:hAnsi="Times New Roman" w:cs="Times New Roman"/>
          <w:color w:val="000000"/>
          <w:sz w:val="24"/>
          <w:szCs w:val="24"/>
        </w:rPr>
        <w:t>.</w:t>
      </w:r>
      <w:r w:rsidR="0016595E">
        <w:rPr>
          <w:rStyle w:val="Refdenotaderodap"/>
          <w:rFonts w:ascii="Times New Roman" w:hAnsi="Times New Roman" w:cs="Times New Roman"/>
          <w:color w:val="000000"/>
          <w:sz w:val="24"/>
          <w:szCs w:val="24"/>
        </w:rPr>
        <w:footnoteReference w:id="11"/>
      </w:r>
      <w:r w:rsidR="008F232E">
        <w:rPr>
          <w:rFonts w:ascii="Times New Roman" w:hAnsi="Times New Roman" w:cs="Times New Roman"/>
          <w:color w:val="000000"/>
          <w:sz w:val="24"/>
          <w:szCs w:val="24"/>
        </w:rPr>
        <w:t xml:space="preserve"> </w:t>
      </w:r>
      <w:r w:rsidR="00B71FC8" w:rsidRPr="009A36B4">
        <w:rPr>
          <w:rFonts w:ascii="Times New Roman" w:hAnsi="Times New Roman" w:cs="Times New Roman"/>
          <w:color w:val="000000" w:themeColor="text1"/>
          <w:sz w:val="24"/>
          <w:szCs w:val="24"/>
        </w:rPr>
        <w:t xml:space="preserve">No </w:t>
      </w:r>
      <w:r w:rsidR="00B71FC8" w:rsidRPr="009A36B4">
        <w:rPr>
          <w:rFonts w:ascii="Times New Roman" w:hAnsi="Times New Roman" w:cs="Times New Roman"/>
          <w:color w:val="000000" w:themeColor="text1"/>
          <w:sz w:val="24"/>
          <w:szCs w:val="24"/>
        </w:rPr>
        <w:lastRenderedPageBreak/>
        <w:t xml:space="preserve">caso, </w:t>
      </w:r>
      <w:r w:rsidR="00642423" w:rsidRPr="009A36B4">
        <w:rPr>
          <w:rFonts w:ascii="Times New Roman" w:hAnsi="Times New Roman" w:cs="Times New Roman"/>
          <w:color w:val="000000" w:themeColor="text1"/>
          <w:sz w:val="24"/>
          <w:szCs w:val="24"/>
        </w:rPr>
        <w:t xml:space="preserve">considero que </w:t>
      </w:r>
      <w:r w:rsidR="0080469F" w:rsidRPr="009A36B4">
        <w:rPr>
          <w:rFonts w:ascii="Times New Roman" w:hAnsi="Times New Roman" w:cs="Times New Roman"/>
          <w:color w:val="000000" w:themeColor="text1"/>
          <w:sz w:val="24"/>
          <w:szCs w:val="24"/>
        </w:rPr>
        <w:t xml:space="preserve">a aproximação entre a Igreja </w:t>
      </w:r>
      <w:r w:rsidR="00E74BBE" w:rsidRPr="009A36B4">
        <w:rPr>
          <w:rFonts w:ascii="Times New Roman" w:hAnsi="Times New Roman" w:cs="Times New Roman"/>
          <w:color w:val="000000" w:themeColor="text1"/>
          <w:sz w:val="24"/>
          <w:szCs w:val="24"/>
        </w:rPr>
        <w:t xml:space="preserve">Católica </w:t>
      </w:r>
      <w:r w:rsidR="0080469F" w:rsidRPr="009A36B4">
        <w:rPr>
          <w:rFonts w:ascii="Times New Roman" w:hAnsi="Times New Roman" w:cs="Times New Roman"/>
          <w:color w:val="000000" w:themeColor="text1"/>
          <w:sz w:val="24"/>
          <w:szCs w:val="24"/>
        </w:rPr>
        <w:t xml:space="preserve">norte-rio-grandense e os Interventores federais </w:t>
      </w:r>
      <w:r w:rsidR="008F232E" w:rsidRPr="009A36B4">
        <w:rPr>
          <w:rFonts w:ascii="Times New Roman" w:hAnsi="Times New Roman" w:cs="Times New Roman"/>
          <w:color w:val="000000" w:themeColor="text1"/>
          <w:sz w:val="24"/>
          <w:szCs w:val="24"/>
        </w:rPr>
        <w:t>propici</w:t>
      </w:r>
      <w:r w:rsidR="0080469F" w:rsidRPr="009A36B4">
        <w:rPr>
          <w:rFonts w:ascii="Times New Roman" w:hAnsi="Times New Roman" w:cs="Times New Roman"/>
          <w:color w:val="000000" w:themeColor="text1"/>
          <w:sz w:val="24"/>
          <w:szCs w:val="24"/>
        </w:rPr>
        <w:t>ou</w:t>
      </w:r>
      <w:r w:rsidR="008F232E" w:rsidRPr="009A36B4">
        <w:rPr>
          <w:rFonts w:ascii="Times New Roman" w:hAnsi="Times New Roman" w:cs="Times New Roman"/>
          <w:color w:val="000000" w:themeColor="text1"/>
          <w:sz w:val="24"/>
          <w:szCs w:val="24"/>
        </w:rPr>
        <w:t xml:space="preserve"> a ocasião para que diversos </w:t>
      </w:r>
      <w:r w:rsidR="00B71FC8" w:rsidRPr="009A36B4">
        <w:rPr>
          <w:rFonts w:ascii="Times New Roman" w:hAnsi="Times New Roman" w:cs="Times New Roman"/>
          <w:color w:val="000000" w:themeColor="text1"/>
          <w:sz w:val="24"/>
          <w:szCs w:val="24"/>
        </w:rPr>
        <w:t>d</w:t>
      </w:r>
      <w:r w:rsidR="00642423" w:rsidRPr="009A36B4">
        <w:rPr>
          <w:rFonts w:ascii="Times New Roman" w:hAnsi="Times New Roman" w:cs="Times New Roman"/>
          <w:color w:val="000000" w:themeColor="text1"/>
          <w:sz w:val="24"/>
          <w:szCs w:val="24"/>
        </w:rPr>
        <w:t>os</w:t>
      </w:r>
      <w:r w:rsidR="00B71FC8" w:rsidRPr="009A36B4">
        <w:rPr>
          <w:rFonts w:ascii="Times New Roman" w:hAnsi="Times New Roman" w:cs="Times New Roman"/>
          <w:color w:val="000000" w:themeColor="text1"/>
          <w:sz w:val="24"/>
          <w:szCs w:val="24"/>
        </w:rPr>
        <w:t xml:space="preserve"> seus </w:t>
      </w:r>
      <w:r w:rsidR="008F232E" w:rsidRPr="009A36B4">
        <w:rPr>
          <w:rFonts w:ascii="Times New Roman" w:hAnsi="Times New Roman" w:cs="Times New Roman"/>
          <w:color w:val="000000" w:themeColor="text1"/>
          <w:sz w:val="24"/>
          <w:szCs w:val="24"/>
        </w:rPr>
        <w:t xml:space="preserve">intelectuais fossem incorporados ao </w:t>
      </w:r>
      <w:r w:rsidR="00642423" w:rsidRPr="009A36B4">
        <w:rPr>
          <w:rFonts w:ascii="Times New Roman" w:hAnsi="Times New Roman" w:cs="Times New Roman"/>
          <w:color w:val="000000" w:themeColor="text1"/>
          <w:sz w:val="24"/>
          <w:szCs w:val="24"/>
        </w:rPr>
        <w:t>G</w:t>
      </w:r>
      <w:r w:rsidR="008F232E" w:rsidRPr="009A36B4">
        <w:rPr>
          <w:rFonts w:ascii="Times New Roman" w:hAnsi="Times New Roman" w:cs="Times New Roman"/>
          <w:color w:val="000000" w:themeColor="text1"/>
          <w:sz w:val="24"/>
          <w:szCs w:val="24"/>
        </w:rPr>
        <w:t xml:space="preserve">overno estadual </w:t>
      </w:r>
      <w:r w:rsidR="00B71FC8" w:rsidRPr="009A36B4">
        <w:rPr>
          <w:rFonts w:ascii="Times New Roman" w:hAnsi="Times New Roman" w:cs="Times New Roman"/>
          <w:color w:val="000000" w:themeColor="text1"/>
          <w:sz w:val="24"/>
          <w:szCs w:val="24"/>
        </w:rPr>
        <w:t xml:space="preserve">– </w:t>
      </w:r>
      <w:r w:rsidR="008F232E" w:rsidRPr="009A36B4">
        <w:rPr>
          <w:rFonts w:ascii="Times New Roman" w:hAnsi="Times New Roman" w:cs="Times New Roman"/>
          <w:color w:val="000000" w:themeColor="text1"/>
          <w:sz w:val="24"/>
          <w:szCs w:val="24"/>
        </w:rPr>
        <w:t>Luiz</w:t>
      </w:r>
      <w:r w:rsidR="00B71FC8" w:rsidRPr="009A36B4">
        <w:rPr>
          <w:rFonts w:ascii="Times New Roman" w:hAnsi="Times New Roman" w:cs="Times New Roman"/>
          <w:color w:val="000000" w:themeColor="text1"/>
          <w:sz w:val="24"/>
          <w:szCs w:val="24"/>
        </w:rPr>
        <w:t xml:space="preserve"> </w:t>
      </w:r>
      <w:r w:rsidR="008F232E" w:rsidRPr="009A36B4">
        <w:rPr>
          <w:rFonts w:ascii="Times New Roman" w:hAnsi="Times New Roman" w:cs="Times New Roman"/>
          <w:color w:val="000000" w:themeColor="text1"/>
          <w:sz w:val="24"/>
          <w:szCs w:val="24"/>
        </w:rPr>
        <w:t>da Câmara Cascudo foi um deles</w:t>
      </w:r>
      <w:r w:rsidR="0080469F" w:rsidRPr="009A36B4">
        <w:rPr>
          <w:rFonts w:ascii="Times New Roman" w:hAnsi="Times New Roman" w:cs="Times New Roman"/>
          <w:color w:val="000000" w:themeColor="text1"/>
          <w:sz w:val="24"/>
          <w:szCs w:val="24"/>
        </w:rPr>
        <w:t xml:space="preserve">; </w:t>
      </w:r>
      <w:r w:rsidR="008F232E" w:rsidRPr="009A36B4">
        <w:rPr>
          <w:rFonts w:ascii="Times New Roman" w:hAnsi="Times New Roman" w:cs="Times New Roman"/>
          <w:color w:val="000000" w:themeColor="text1"/>
          <w:sz w:val="24"/>
          <w:szCs w:val="24"/>
        </w:rPr>
        <w:t xml:space="preserve">criaria as condições para o suporte </w:t>
      </w:r>
      <w:r w:rsidR="0080469F" w:rsidRPr="009A36B4">
        <w:rPr>
          <w:rFonts w:ascii="Times New Roman" w:hAnsi="Times New Roman" w:cs="Times New Roman"/>
          <w:color w:val="000000" w:themeColor="text1"/>
          <w:sz w:val="24"/>
          <w:szCs w:val="24"/>
        </w:rPr>
        <w:t>a</w:t>
      </w:r>
      <w:r w:rsidR="008F232E" w:rsidRPr="009A36B4">
        <w:rPr>
          <w:rFonts w:ascii="Times New Roman" w:hAnsi="Times New Roman" w:cs="Times New Roman"/>
          <w:color w:val="000000" w:themeColor="text1"/>
          <w:sz w:val="24"/>
          <w:szCs w:val="24"/>
        </w:rPr>
        <w:t xml:space="preserve"> </w:t>
      </w:r>
      <w:r w:rsidR="00566932" w:rsidRPr="009A36B4">
        <w:rPr>
          <w:rFonts w:ascii="Times New Roman" w:hAnsi="Times New Roman" w:cs="Times New Roman"/>
          <w:color w:val="000000" w:themeColor="text1"/>
          <w:sz w:val="24"/>
          <w:szCs w:val="24"/>
        </w:rPr>
        <w:t>Ação Integralista</w:t>
      </w:r>
      <w:r w:rsidR="008F232E" w:rsidRPr="009A36B4">
        <w:rPr>
          <w:rFonts w:ascii="Times New Roman" w:hAnsi="Times New Roman" w:cs="Times New Roman"/>
          <w:color w:val="000000" w:themeColor="text1"/>
          <w:sz w:val="24"/>
          <w:szCs w:val="24"/>
        </w:rPr>
        <w:t xml:space="preserve"> e </w:t>
      </w:r>
      <w:r w:rsidR="0080469F" w:rsidRPr="009A36B4">
        <w:rPr>
          <w:rFonts w:ascii="Times New Roman" w:hAnsi="Times New Roman" w:cs="Times New Roman"/>
          <w:color w:val="000000" w:themeColor="text1"/>
          <w:sz w:val="24"/>
          <w:szCs w:val="24"/>
        </w:rPr>
        <w:t>a</w:t>
      </w:r>
      <w:r w:rsidR="008F232E" w:rsidRPr="009A36B4">
        <w:rPr>
          <w:rFonts w:ascii="Times New Roman" w:hAnsi="Times New Roman" w:cs="Times New Roman"/>
          <w:color w:val="000000" w:themeColor="text1"/>
          <w:sz w:val="24"/>
          <w:szCs w:val="24"/>
        </w:rPr>
        <w:t xml:space="preserve"> Aliança Social</w:t>
      </w:r>
      <w:r w:rsidR="00642423" w:rsidRPr="009A36B4">
        <w:rPr>
          <w:rFonts w:ascii="Times New Roman" w:hAnsi="Times New Roman" w:cs="Times New Roman"/>
          <w:color w:val="000000" w:themeColor="text1"/>
          <w:sz w:val="24"/>
          <w:szCs w:val="24"/>
        </w:rPr>
        <w:t xml:space="preserve"> –</w:t>
      </w:r>
      <w:r w:rsidR="0080469F" w:rsidRPr="009A36B4">
        <w:rPr>
          <w:rFonts w:ascii="Times New Roman" w:hAnsi="Times New Roman" w:cs="Times New Roman"/>
          <w:color w:val="000000" w:themeColor="text1"/>
          <w:sz w:val="24"/>
          <w:szCs w:val="24"/>
        </w:rPr>
        <w:t xml:space="preserve"> agremiação</w:t>
      </w:r>
      <w:r w:rsidR="00642423" w:rsidRPr="009A36B4">
        <w:rPr>
          <w:rFonts w:ascii="Times New Roman" w:hAnsi="Times New Roman" w:cs="Times New Roman"/>
          <w:color w:val="000000" w:themeColor="text1"/>
          <w:sz w:val="24"/>
          <w:szCs w:val="24"/>
        </w:rPr>
        <w:t xml:space="preserve"> </w:t>
      </w:r>
      <w:r w:rsidR="0080469F" w:rsidRPr="009A36B4">
        <w:rPr>
          <w:rFonts w:ascii="Times New Roman" w:hAnsi="Times New Roman" w:cs="Times New Roman"/>
          <w:color w:val="000000" w:themeColor="text1"/>
          <w:sz w:val="24"/>
          <w:szCs w:val="24"/>
        </w:rPr>
        <w:t>que reunia os apoiadores de Mário Câmara;</w:t>
      </w:r>
      <w:r w:rsidR="008F232E" w:rsidRPr="009A36B4">
        <w:rPr>
          <w:rFonts w:ascii="Times New Roman" w:hAnsi="Times New Roman" w:cs="Times New Roman"/>
          <w:color w:val="000000" w:themeColor="text1"/>
          <w:sz w:val="24"/>
          <w:szCs w:val="24"/>
        </w:rPr>
        <w:t xml:space="preserve"> e</w:t>
      </w:r>
      <w:r w:rsidR="0080469F" w:rsidRPr="009A36B4">
        <w:rPr>
          <w:rFonts w:ascii="Times New Roman" w:hAnsi="Times New Roman" w:cs="Times New Roman"/>
          <w:color w:val="000000" w:themeColor="text1"/>
          <w:sz w:val="24"/>
          <w:szCs w:val="24"/>
        </w:rPr>
        <w:t xml:space="preserve"> prepararia</w:t>
      </w:r>
      <w:r w:rsidR="008F232E" w:rsidRPr="009A36B4">
        <w:rPr>
          <w:rFonts w:ascii="Times New Roman" w:hAnsi="Times New Roman" w:cs="Times New Roman"/>
          <w:color w:val="000000" w:themeColor="text1"/>
          <w:sz w:val="24"/>
          <w:szCs w:val="24"/>
        </w:rPr>
        <w:t xml:space="preserve"> a fundação do jornal A Ordem</w:t>
      </w:r>
      <w:r w:rsidR="00642423" w:rsidRPr="009A36B4">
        <w:rPr>
          <w:rFonts w:ascii="Times New Roman" w:hAnsi="Times New Roman" w:cs="Times New Roman"/>
          <w:color w:val="000000" w:themeColor="text1"/>
          <w:sz w:val="24"/>
          <w:szCs w:val="24"/>
        </w:rPr>
        <w:t xml:space="preserve"> –</w:t>
      </w:r>
      <w:r w:rsidR="0080469F" w:rsidRPr="009A36B4">
        <w:rPr>
          <w:rFonts w:ascii="Times New Roman" w:hAnsi="Times New Roman" w:cs="Times New Roman"/>
          <w:color w:val="000000" w:themeColor="text1"/>
          <w:sz w:val="24"/>
          <w:szCs w:val="24"/>
        </w:rPr>
        <w:t xml:space="preserve"> </w:t>
      </w:r>
      <w:r w:rsidR="00642423" w:rsidRPr="009A36B4">
        <w:rPr>
          <w:rFonts w:ascii="Times New Roman" w:hAnsi="Times New Roman" w:cs="Times New Roman"/>
          <w:color w:val="000000" w:themeColor="text1"/>
          <w:sz w:val="24"/>
          <w:szCs w:val="24"/>
        </w:rPr>
        <w:t xml:space="preserve">diário </w:t>
      </w:r>
      <w:r w:rsidR="0080469F" w:rsidRPr="009A36B4">
        <w:rPr>
          <w:rFonts w:ascii="Times New Roman" w:hAnsi="Times New Roman" w:cs="Times New Roman"/>
          <w:color w:val="000000" w:themeColor="text1"/>
          <w:sz w:val="24"/>
          <w:szCs w:val="24"/>
        </w:rPr>
        <w:t>oficial da Diocese de Natal</w:t>
      </w:r>
      <w:r w:rsidR="008F232E" w:rsidRPr="009A36B4">
        <w:rPr>
          <w:rFonts w:ascii="Times New Roman" w:hAnsi="Times New Roman" w:cs="Times New Roman"/>
          <w:color w:val="000000" w:themeColor="text1"/>
          <w:sz w:val="24"/>
          <w:szCs w:val="24"/>
        </w:rPr>
        <w:t>.</w:t>
      </w:r>
      <w:proofErr w:type="gramStart"/>
      <w:r w:rsidR="00863DA0">
        <w:rPr>
          <w:rStyle w:val="Refdenotaderodap"/>
          <w:rFonts w:ascii="Times New Roman" w:hAnsi="Times New Roman" w:cs="Times New Roman"/>
          <w:color w:val="000000" w:themeColor="text1"/>
          <w:sz w:val="24"/>
          <w:szCs w:val="24"/>
        </w:rPr>
        <w:footnoteReference w:id="12"/>
      </w:r>
      <w:proofErr w:type="gramEnd"/>
    </w:p>
    <w:p w:rsidR="00606DFE" w:rsidRDefault="00DA0B29" w:rsidP="00FD5CEC">
      <w:pPr>
        <w:autoSpaceDE w:val="0"/>
        <w:autoSpaceDN w:val="0"/>
        <w:adjustRightInd w:val="0"/>
        <w:spacing w:before="0" w:beforeAutospacing="0" w:after="0" w:afterAutospacing="0" w:line="360" w:lineRule="auto"/>
        <w:ind w:left="238" w:right="0" w:firstLine="470"/>
        <w:rPr>
          <w:rFonts w:ascii="Times New Roman" w:hAnsi="Times New Roman" w:cs="Times New Roman"/>
          <w:color w:val="000000"/>
          <w:sz w:val="24"/>
          <w:szCs w:val="24"/>
        </w:rPr>
      </w:pPr>
      <w:r>
        <w:rPr>
          <w:rFonts w:ascii="Times New Roman" w:hAnsi="Times New Roman" w:cs="Times New Roman"/>
          <w:color w:val="000000"/>
          <w:sz w:val="24"/>
          <w:szCs w:val="24"/>
        </w:rPr>
        <w:t xml:space="preserve">É necessário </w:t>
      </w:r>
      <w:r w:rsidR="00A2162F">
        <w:rPr>
          <w:rFonts w:ascii="Times New Roman" w:hAnsi="Times New Roman" w:cs="Times New Roman"/>
          <w:color w:val="000000"/>
          <w:sz w:val="24"/>
          <w:szCs w:val="24"/>
        </w:rPr>
        <w:t xml:space="preserve">ainda </w:t>
      </w:r>
      <w:r>
        <w:rPr>
          <w:rFonts w:ascii="Times New Roman" w:hAnsi="Times New Roman" w:cs="Times New Roman"/>
          <w:color w:val="000000"/>
          <w:sz w:val="24"/>
          <w:szCs w:val="24"/>
        </w:rPr>
        <w:t xml:space="preserve">apontar </w:t>
      </w:r>
      <w:r w:rsidR="00740109">
        <w:rPr>
          <w:rFonts w:ascii="Times New Roman" w:hAnsi="Times New Roman" w:cs="Times New Roman"/>
          <w:color w:val="000000"/>
          <w:sz w:val="24"/>
          <w:szCs w:val="24"/>
        </w:rPr>
        <w:t>a</w:t>
      </w:r>
      <w:r>
        <w:rPr>
          <w:rFonts w:ascii="Times New Roman" w:hAnsi="Times New Roman" w:cs="Times New Roman"/>
          <w:color w:val="000000"/>
          <w:sz w:val="24"/>
          <w:szCs w:val="24"/>
        </w:rPr>
        <w:t xml:space="preserve"> </w:t>
      </w:r>
      <w:r w:rsidR="00F06688">
        <w:rPr>
          <w:rFonts w:ascii="Times New Roman" w:hAnsi="Times New Roman" w:cs="Times New Roman"/>
          <w:color w:val="000000"/>
          <w:sz w:val="24"/>
          <w:szCs w:val="24"/>
        </w:rPr>
        <w:t>excepcionalida</w:t>
      </w:r>
      <w:r w:rsidR="00740109">
        <w:rPr>
          <w:rFonts w:ascii="Times New Roman" w:hAnsi="Times New Roman" w:cs="Times New Roman"/>
          <w:color w:val="000000"/>
          <w:sz w:val="24"/>
          <w:szCs w:val="24"/>
        </w:rPr>
        <w:t>de d</w:t>
      </w:r>
      <w:r w:rsidR="00B71FC8">
        <w:rPr>
          <w:rFonts w:ascii="Times New Roman" w:hAnsi="Times New Roman" w:cs="Times New Roman"/>
          <w:color w:val="000000"/>
          <w:sz w:val="24"/>
          <w:szCs w:val="24"/>
        </w:rPr>
        <w:t>a</w:t>
      </w:r>
      <w:r w:rsidR="00740109">
        <w:rPr>
          <w:rFonts w:ascii="Times New Roman" w:hAnsi="Times New Roman" w:cs="Times New Roman"/>
          <w:color w:val="000000"/>
          <w:sz w:val="24"/>
          <w:szCs w:val="24"/>
        </w:rPr>
        <w:t xml:space="preserve"> </w:t>
      </w:r>
      <w:r w:rsidR="00893B80">
        <w:rPr>
          <w:rFonts w:ascii="Times New Roman" w:hAnsi="Times New Roman" w:cs="Times New Roman"/>
          <w:color w:val="000000"/>
          <w:sz w:val="24"/>
          <w:szCs w:val="24"/>
        </w:rPr>
        <w:t xml:space="preserve">situação </w:t>
      </w:r>
      <w:r w:rsidR="006C2D43">
        <w:rPr>
          <w:rFonts w:ascii="Times New Roman" w:hAnsi="Times New Roman" w:cs="Times New Roman"/>
          <w:color w:val="000000"/>
          <w:sz w:val="24"/>
          <w:szCs w:val="24"/>
        </w:rPr>
        <w:t>política no Rio Grande do Norte,</w:t>
      </w:r>
      <w:r w:rsidR="00B71FC8">
        <w:rPr>
          <w:rFonts w:ascii="Times New Roman" w:hAnsi="Times New Roman" w:cs="Times New Roman"/>
          <w:color w:val="000000"/>
          <w:sz w:val="24"/>
          <w:szCs w:val="24"/>
        </w:rPr>
        <w:t xml:space="preserve"> que </w:t>
      </w:r>
      <w:r w:rsidR="00A2162F">
        <w:rPr>
          <w:rFonts w:ascii="Times New Roman" w:hAnsi="Times New Roman" w:cs="Times New Roman"/>
          <w:color w:val="000000"/>
          <w:sz w:val="24"/>
          <w:szCs w:val="24"/>
        </w:rPr>
        <w:t xml:space="preserve">serve para justificar </w:t>
      </w:r>
      <w:r w:rsidR="00A2162F" w:rsidRPr="0021681E">
        <w:rPr>
          <w:rFonts w:ascii="Times New Roman" w:hAnsi="Times New Roman" w:cs="Times New Roman"/>
          <w:sz w:val="24"/>
          <w:szCs w:val="24"/>
        </w:rPr>
        <w:t>sua relevância como caso de estudo</w:t>
      </w:r>
      <w:r w:rsidR="00A2162F">
        <w:rPr>
          <w:rFonts w:ascii="Times New Roman" w:hAnsi="Times New Roman" w:cs="Times New Roman"/>
          <w:color w:val="000000"/>
          <w:sz w:val="24"/>
          <w:szCs w:val="24"/>
        </w:rPr>
        <w:t xml:space="preserve"> e </w:t>
      </w:r>
      <w:r w:rsidR="00740109">
        <w:rPr>
          <w:rFonts w:ascii="Times New Roman" w:hAnsi="Times New Roman" w:cs="Times New Roman"/>
          <w:color w:val="000000"/>
          <w:sz w:val="24"/>
          <w:szCs w:val="24"/>
        </w:rPr>
        <w:t xml:space="preserve">reveste de especial importância </w:t>
      </w:r>
      <w:proofErr w:type="gramStart"/>
      <w:r w:rsidR="00740109">
        <w:rPr>
          <w:rFonts w:ascii="Times New Roman" w:hAnsi="Times New Roman" w:cs="Times New Roman"/>
          <w:color w:val="000000"/>
          <w:sz w:val="24"/>
          <w:szCs w:val="24"/>
        </w:rPr>
        <w:t>a</w:t>
      </w:r>
      <w:proofErr w:type="gramEnd"/>
      <w:r w:rsidR="00740109">
        <w:rPr>
          <w:rFonts w:ascii="Times New Roman" w:hAnsi="Times New Roman" w:cs="Times New Roman"/>
          <w:color w:val="000000"/>
          <w:sz w:val="24"/>
          <w:szCs w:val="24"/>
        </w:rPr>
        <w:t xml:space="preserve"> tarefa de interpretação de </w:t>
      </w:r>
      <w:r w:rsidR="00740109" w:rsidRPr="00893B80">
        <w:rPr>
          <w:rFonts w:ascii="Times New Roman" w:hAnsi="Times New Roman" w:cs="Times New Roman"/>
          <w:color w:val="000000"/>
          <w:sz w:val="24"/>
          <w:szCs w:val="24"/>
        </w:rPr>
        <w:t xml:space="preserve">‘Os </w:t>
      </w:r>
      <w:r w:rsidR="006D19D1">
        <w:rPr>
          <w:rFonts w:ascii="Times New Roman" w:hAnsi="Times New Roman" w:cs="Times New Roman"/>
          <w:color w:val="000000"/>
          <w:sz w:val="24"/>
          <w:szCs w:val="24"/>
        </w:rPr>
        <w:t>Holandeses</w:t>
      </w:r>
      <w:r w:rsidR="00740109" w:rsidRPr="00893B80">
        <w:rPr>
          <w:rFonts w:ascii="Times New Roman" w:hAnsi="Times New Roman" w:cs="Times New Roman"/>
          <w:color w:val="000000"/>
          <w:sz w:val="24"/>
          <w:szCs w:val="24"/>
        </w:rPr>
        <w:t xml:space="preserve"> no Rio Grande’</w:t>
      </w:r>
      <w:r w:rsidR="00740109">
        <w:rPr>
          <w:rFonts w:ascii="Times New Roman" w:hAnsi="Times New Roman" w:cs="Times New Roman"/>
          <w:color w:val="000000"/>
          <w:sz w:val="24"/>
          <w:szCs w:val="24"/>
        </w:rPr>
        <w:t xml:space="preserve">. </w:t>
      </w:r>
      <w:r w:rsidR="007D6E80">
        <w:rPr>
          <w:rFonts w:ascii="Times New Roman" w:hAnsi="Times New Roman" w:cs="Times New Roman"/>
          <w:color w:val="000000"/>
          <w:sz w:val="24"/>
          <w:szCs w:val="24"/>
        </w:rPr>
        <w:t>Neste sentido, o</w:t>
      </w:r>
      <w:r w:rsidR="00893B80">
        <w:rPr>
          <w:rFonts w:ascii="Times New Roman" w:hAnsi="Times New Roman" w:cs="Times New Roman"/>
          <w:color w:val="000000"/>
          <w:sz w:val="24"/>
          <w:szCs w:val="24"/>
        </w:rPr>
        <w:t xml:space="preserve"> apoio de D. Marcolino </w:t>
      </w:r>
      <w:r w:rsidR="00A2162F">
        <w:rPr>
          <w:rFonts w:ascii="Times New Roman" w:hAnsi="Times New Roman" w:cs="Times New Roman"/>
          <w:color w:val="000000"/>
          <w:sz w:val="24"/>
          <w:szCs w:val="24"/>
        </w:rPr>
        <w:t xml:space="preserve">Dantas </w:t>
      </w:r>
      <w:r w:rsidR="00893B80">
        <w:rPr>
          <w:rFonts w:ascii="Times New Roman" w:hAnsi="Times New Roman" w:cs="Times New Roman"/>
          <w:color w:val="000000"/>
          <w:sz w:val="24"/>
          <w:szCs w:val="24"/>
        </w:rPr>
        <w:t xml:space="preserve">aos Interventores federais e o suporte da Diocese de Natal </w:t>
      </w:r>
      <w:r w:rsidR="007D6E80">
        <w:rPr>
          <w:rFonts w:ascii="Times New Roman" w:hAnsi="Times New Roman" w:cs="Times New Roman"/>
          <w:color w:val="000000"/>
          <w:sz w:val="24"/>
          <w:szCs w:val="24"/>
        </w:rPr>
        <w:t>à Ação</w:t>
      </w:r>
      <w:r w:rsidR="00893B80">
        <w:rPr>
          <w:rFonts w:ascii="Times New Roman" w:hAnsi="Times New Roman" w:cs="Times New Roman"/>
          <w:color w:val="000000"/>
          <w:sz w:val="24"/>
          <w:szCs w:val="24"/>
        </w:rPr>
        <w:t xml:space="preserve"> </w:t>
      </w:r>
      <w:r w:rsidR="007D6E80">
        <w:rPr>
          <w:rFonts w:ascii="Times New Roman" w:hAnsi="Times New Roman" w:cs="Times New Roman"/>
          <w:color w:val="000000"/>
          <w:sz w:val="24"/>
          <w:szCs w:val="24"/>
        </w:rPr>
        <w:t>I</w:t>
      </w:r>
      <w:r w:rsidR="00893B80">
        <w:rPr>
          <w:rFonts w:ascii="Times New Roman" w:hAnsi="Times New Roman" w:cs="Times New Roman"/>
          <w:color w:val="000000"/>
          <w:sz w:val="24"/>
          <w:szCs w:val="24"/>
        </w:rPr>
        <w:t>ntegralista</w:t>
      </w:r>
      <w:r w:rsidR="007D6E80">
        <w:rPr>
          <w:rFonts w:ascii="Times New Roman" w:hAnsi="Times New Roman" w:cs="Times New Roman"/>
          <w:color w:val="000000"/>
          <w:sz w:val="24"/>
          <w:szCs w:val="24"/>
        </w:rPr>
        <w:t xml:space="preserve"> deve</w:t>
      </w:r>
      <w:r w:rsidR="00F87D44">
        <w:rPr>
          <w:rFonts w:ascii="Times New Roman" w:hAnsi="Times New Roman" w:cs="Times New Roman"/>
          <w:color w:val="000000"/>
          <w:sz w:val="24"/>
          <w:szCs w:val="24"/>
        </w:rPr>
        <w:t>m</w:t>
      </w:r>
      <w:r w:rsidR="007D6E80">
        <w:rPr>
          <w:rFonts w:ascii="Times New Roman" w:hAnsi="Times New Roman" w:cs="Times New Roman"/>
          <w:color w:val="000000"/>
          <w:sz w:val="24"/>
          <w:szCs w:val="24"/>
        </w:rPr>
        <w:t xml:space="preserve"> ser</w:t>
      </w:r>
      <w:r>
        <w:rPr>
          <w:rFonts w:ascii="Times New Roman" w:hAnsi="Times New Roman" w:cs="Times New Roman"/>
          <w:color w:val="000000"/>
          <w:sz w:val="24"/>
          <w:szCs w:val="24"/>
        </w:rPr>
        <w:t xml:space="preserve"> </w:t>
      </w:r>
      <w:r w:rsidR="007D6E80">
        <w:rPr>
          <w:rFonts w:ascii="Times New Roman" w:hAnsi="Times New Roman" w:cs="Times New Roman"/>
          <w:color w:val="000000"/>
          <w:sz w:val="24"/>
          <w:szCs w:val="24"/>
        </w:rPr>
        <w:t>considerado</w:t>
      </w:r>
      <w:r w:rsidR="00F87D44">
        <w:rPr>
          <w:rFonts w:ascii="Times New Roman" w:hAnsi="Times New Roman" w:cs="Times New Roman"/>
          <w:color w:val="000000"/>
          <w:sz w:val="24"/>
          <w:szCs w:val="24"/>
        </w:rPr>
        <w:t>s</w:t>
      </w:r>
      <w:r w:rsidR="00F416AC">
        <w:rPr>
          <w:rFonts w:ascii="Times New Roman" w:hAnsi="Times New Roman" w:cs="Times New Roman"/>
          <w:color w:val="000000"/>
          <w:sz w:val="24"/>
          <w:szCs w:val="24"/>
        </w:rPr>
        <w:t xml:space="preserve"> sabendo-se</w:t>
      </w:r>
      <w:r w:rsidR="005D4886">
        <w:rPr>
          <w:rFonts w:ascii="Times New Roman" w:hAnsi="Times New Roman" w:cs="Times New Roman"/>
          <w:color w:val="000000"/>
          <w:sz w:val="24"/>
          <w:szCs w:val="24"/>
        </w:rPr>
        <w:t>:</w:t>
      </w:r>
      <w:r w:rsidR="007D6E80">
        <w:rPr>
          <w:rFonts w:ascii="Times New Roman" w:hAnsi="Times New Roman" w:cs="Times New Roman"/>
          <w:color w:val="000000"/>
          <w:sz w:val="24"/>
          <w:szCs w:val="24"/>
        </w:rPr>
        <w:t xml:space="preserve"> </w:t>
      </w:r>
    </w:p>
    <w:p w:rsidR="00606DFE" w:rsidRDefault="005D4886" w:rsidP="00FD5CEC">
      <w:pPr>
        <w:autoSpaceDE w:val="0"/>
        <w:autoSpaceDN w:val="0"/>
        <w:adjustRightInd w:val="0"/>
        <w:spacing w:before="0" w:beforeAutospacing="0" w:after="0" w:afterAutospacing="0" w:line="360" w:lineRule="auto"/>
        <w:ind w:left="238" w:right="0" w:firstLine="470"/>
        <w:rPr>
          <w:rFonts w:ascii="Times New Roman" w:hAnsi="Times New Roman" w:cs="Times New Roman"/>
          <w:color w:val="000000"/>
          <w:sz w:val="24"/>
          <w:szCs w:val="24"/>
        </w:rPr>
      </w:pPr>
      <w:r>
        <w:rPr>
          <w:rFonts w:ascii="Times New Roman" w:hAnsi="Times New Roman" w:cs="Times New Roman"/>
          <w:color w:val="000000"/>
          <w:sz w:val="24"/>
          <w:szCs w:val="24"/>
        </w:rPr>
        <w:t>P</w:t>
      </w:r>
      <w:r w:rsidR="00DA0B29">
        <w:rPr>
          <w:rFonts w:ascii="Times New Roman" w:hAnsi="Times New Roman" w:cs="Times New Roman"/>
          <w:color w:val="000000"/>
          <w:sz w:val="24"/>
          <w:szCs w:val="24"/>
        </w:rPr>
        <w:t xml:space="preserve">rimeiro, que o Rio Grande do Norte </w:t>
      </w:r>
      <w:r w:rsidR="00C43370">
        <w:rPr>
          <w:rFonts w:ascii="Times New Roman" w:hAnsi="Times New Roman" w:cs="Times New Roman"/>
          <w:color w:val="000000"/>
          <w:sz w:val="24"/>
          <w:szCs w:val="24"/>
        </w:rPr>
        <w:t>foi, junto com</w:t>
      </w:r>
      <w:r w:rsidR="00DA0B29">
        <w:rPr>
          <w:rFonts w:ascii="Times New Roman" w:hAnsi="Times New Roman" w:cs="Times New Roman"/>
          <w:color w:val="000000"/>
          <w:sz w:val="24"/>
          <w:szCs w:val="24"/>
        </w:rPr>
        <w:t xml:space="preserve"> São Paulo</w:t>
      </w:r>
      <w:r w:rsidR="00C43370">
        <w:rPr>
          <w:rFonts w:ascii="Times New Roman" w:hAnsi="Times New Roman" w:cs="Times New Roman"/>
          <w:color w:val="000000"/>
          <w:sz w:val="24"/>
          <w:szCs w:val="24"/>
        </w:rPr>
        <w:t>,</w:t>
      </w:r>
      <w:r w:rsidR="00DA0B29">
        <w:rPr>
          <w:rFonts w:ascii="Times New Roman" w:hAnsi="Times New Roman" w:cs="Times New Roman"/>
          <w:color w:val="000000"/>
          <w:sz w:val="24"/>
          <w:szCs w:val="24"/>
        </w:rPr>
        <w:t xml:space="preserve"> </w:t>
      </w:r>
      <w:r w:rsidR="00C43370">
        <w:rPr>
          <w:rFonts w:ascii="Times New Roman" w:hAnsi="Times New Roman" w:cs="Times New Roman"/>
          <w:color w:val="000000"/>
          <w:sz w:val="24"/>
          <w:szCs w:val="24"/>
        </w:rPr>
        <w:t>o</w:t>
      </w:r>
      <w:r w:rsidR="00DA0B29">
        <w:rPr>
          <w:rFonts w:ascii="Times New Roman" w:hAnsi="Times New Roman" w:cs="Times New Roman"/>
          <w:color w:val="000000"/>
          <w:sz w:val="24"/>
          <w:szCs w:val="24"/>
        </w:rPr>
        <w:t xml:space="preserve"> estado mais refratário a uma composição com o governo Vargas</w:t>
      </w:r>
      <w:r w:rsidR="00C43370">
        <w:rPr>
          <w:rFonts w:ascii="Times New Roman" w:hAnsi="Times New Roman" w:cs="Times New Roman"/>
          <w:color w:val="000000"/>
          <w:sz w:val="24"/>
          <w:szCs w:val="24"/>
        </w:rPr>
        <w:t xml:space="preserve">, fazendo que as eleições de 1934 e 1935 ocorressem </w:t>
      </w:r>
      <w:r w:rsidR="00F87D44">
        <w:rPr>
          <w:rFonts w:ascii="Times New Roman" w:hAnsi="Times New Roman" w:cs="Times New Roman"/>
          <w:color w:val="000000"/>
          <w:sz w:val="24"/>
          <w:szCs w:val="24"/>
        </w:rPr>
        <w:t xml:space="preserve">num </w:t>
      </w:r>
      <w:r w:rsidR="00C43370">
        <w:rPr>
          <w:rFonts w:ascii="Times New Roman" w:hAnsi="Times New Roman" w:cs="Times New Roman"/>
          <w:color w:val="000000"/>
          <w:sz w:val="24"/>
          <w:szCs w:val="24"/>
        </w:rPr>
        <w:t xml:space="preserve">clima de </w:t>
      </w:r>
      <w:r w:rsidR="00BA7AC6">
        <w:rPr>
          <w:rFonts w:ascii="Times New Roman" w:hAnsi="Times New Roman" w:cs="Times New Roman"/>
          <w:color w:val="000000"/>
          <w:sz w:val="24"/>
          <w:szCs w:val="24"/>
        </w:rPr>
        <w:t xml:space="preserve">grande </w:t>
      </w:r>
      <w:r w:rsidR="00C43370">
        <w:rPr>
          <w:rFonts w:ascii="Times New Roman" w:hAnsi="Times New Roman" w:cs="Times New Roman"/>
          <w:color w:val="000000"/>
          <w:sz w:val="24"/>
          <w:szCs w:val="24"/>
        </w:rPr>
        <w:t>violência</w:t>
      </w:r>
      <w:r w:rsidR="00606DFE">
        <w:rPr>
          <w:rFonts w:ascii="Times New Roman" w:hAnsi="Times New Roman" w:cs="Times New Roman"/>
          <w:color w:val="000000"/>
          <w:sz w:val="24"/>
          <w:szCs w:val="24"/>
        </w:rPr>
        <w:t xml:space="preserve">, até mesmo porque </w:t>
      </w:r>
      <w:r w:rsidR="0053796B">
        <w:rPr>
          <w:rFonts w:ascii="Times New Roman" w:hAnsi="Times New Roman" w:cs="Times New Roman"/>
          <w:color w:val="000000"/>
          <w:sz w:val="24"/>
          <w:szCs w:val="24"/>
        </w:rPr>
        <w:t xml:space="preserve">estas </w:t>
      </w:r>
      <w:r w:rsidR="00606DFE">
        <w:rPr>
          <w:rFonts w:ascii="Times New Roman" w:hAnsi="Times New Roman" w:cs="Times New Roman"/>
          <w:color w:val="000000"/>
          <w:sz w:val="24"/>
          <w:szCs w:val="24"/>
        </w:rPr>
        <w:t>dividiram setores das elites tradicionais</w:t>
      </w:r>
      <w:r w:rsidR="0053796B">
        <w:rPr>
          <w:rFonts w:ascii="Times New Roman" w:hAnsi="Times New Roman" w:cs="Times New Roman"/>
          <w:color w:val="000000"/>
          <w:sz w:val="24"/>
          <w:szCs w:val="24"/>
        </w:rPr>
        <w:t>,</w:t>
      </w:r>
      <w:r w:rsidR="00606DFE">
        <w:rPr>
          <w:rFonts w:ascii="Times New Roman" w:hAnsi="Times New Roman" w:cs="Times New Roman"/>
          <w:color w:val="000000"/>
          <w:sz w:val="24"/>
          <w:szCs w:val="24"/>
        </w:rPr>
        <w:t xml:space="preserve"> </w:t>
      </w:r>
      <w:r w:rsidR="00C107D1">
        <w:rPr>
          <w:rFonts w:ascii="Times New Roman" w:hAnsi="Times New Roman" w:cs="Times New Roman"/>
          <w:color w:val="000000"/>
          <w:sz w:val="24"/>
          <w:szCs w:val="24"/>
        </w:rPr>
        <w:t xml:space="preserve">proporcionando a </w:t>
      </w:r>
      <w:r w:rsidR="0053796B">
        <w:rPr>
          <w:rFonts w:ascii="Times New Roman" w:hAnsi="Times New Roman" w:cs="Times New Roman"/>
          <w:color w:val="000000"/>
          <w:sz w:val="24"/>
          <w:szCs w:val="24"/>
        </w:rPr>
        <w:t>incorpora</w:t>
      </w:r>
      <w:r w:rsidR="00C107D1">
        <w:rPr>
          <w:rFonts w:ascii="Times New Roman" w:hAnsi="Times New Roman" w:cs="Times New Roman"/>
          <w:color w:val="000000"/>
          <w:sz w:val="24"/>
          <w:szCs w:val="24"/>
        </w:rPr>
        <w:t xml:space="preserve">ção de </w:t>
      </w:r>
      <w:r w:rsidR="0053796B">
        <w:rPr>
          <w:rFonts w:ascii="Times New Roman" w:hAnsi="Times New Roman" w:cs="Times New Roman"/>
          <w:color w:val="000000"/>
          <w:sz w:val="24"/>
          <w:szCs w:val="24"/>
        </w:rPr>
        <w:t>temas e questões da política nacional à discussão estadual (a dissolução da A. N. L. foi uma destas</w:t>
      </w:r>
      <w:r w:rsidR="00C107D1">
        <w:rPr>
          <w:rFonts w:ascii="Times New Roman" w:hAnsi="Times New Roman" w:cs="Times New Roman"/>
          <w:color w:val="000000"/>
          <w:sz w:val="24"/>
          <w:szCs w:val="24"/>
        </w:rPr>
        <w:t xml:space="preserve"> questões</w:t>
      </w:r>
      <w:r w:rsidR="0053796B">
        <w:rPr>
          <w:rFonts w:ascii="Times New Roman" w:hAnsi="Times New Roman" w:cs="Times New Roman"/>
          <w:color w:val="000000"/>
          <w:sz w:val="24"/>
          <w:szCs w:val="24"/>
        </w:rPr>
        <w:t>)</w:t>
      </w:r>
      <w:r w:rsidR="00C107D1">
        <w:rPr>
          <w:rFonts w:ascii="Times New Roman" w:hAnsi="Times New Roman" w:cs="Times New Roman"/>
          <w:color w:val="000000"/>
          <w:sz w:val="24"/>
          <w:szCs w:val="24"/>
        </w:rPr>
        <w:t xml:space="preserve"> e</w:t>
      </w:r>
      <w:r w:rsidR="0053796B">
        <w:rPr>
          <w:rFonts w:ascii="Times New Roman" w:hAnsi="Times New Roman" w:cs="Times New Roman"/>
          <w:color w:val="000000"/>
          <w:sz w:val="24"/>
          <w:szCs w:val="24"/>
        </w:rPr>
        <w:t xml:space="preserve">, </w:t>
      </w:r>
      <w:r w:rsidR="00C107D1">
        <w:rPr>
          <w:rFonts w:ascii="Times New Roman" w:hAnsi="Times New Roman" w:cs="Times New Roman"/>
          <w:color w:val="000000"/>
          <w:sz w:val="24"/>
          <w:szCs w:val="24"/>
        </w:rPr>
        <w:t>finalmente, apresentando</w:t>
      </w:r>
      <w:r w:rsidR="00606DFE">
        <w:rPr>
          <w:rFonts w:ascii="Times New Roman" w:hAnsi="Times New Roman" w:cs="Times New Roman"/>
          <w:color w:val="000000"/>
          <w:sz w:val="24"/>
          <w:szCs w:val="24"/>
        </w:rPr>
        <w:t xml:space="preserve"> novos atores à cena política</w:t>
      </w:r>
      <w:r w:rsidR="00C107D1">
        <w:rPr>
          <w:rFonts w:ascii="Times New Roman" w:hAnsi="Times New Roman" w:cs="Times New Roman"/>
          <w:color w:val="000000"/>
          <w:sz w:val="24"/>
          <w:szCs w:val="24"/>
        </w:rPr>
        <w:t xml:space="preserve"> local</w:t>
      </w:r>
      <w:r w:rsidR="00606DFE">
        <w:rPr>
          <w:rFonts w:ascii="Times New Roman" w:hAnsi="Times New Roman" w:cs="Times New Roman"/>
          <w:color w:val="000000"/>
          <w:sz w:val="24"/>
          <w:szCs w:val="24"/>
        </w:rPr>
        <w:t>, como os comunistas</w:t>
      </w:r>
      <w:r w:rsidR="0053796B">
        <w:rPr>
          <w:rFonts w:ascii="Times New Roman" w:hAnsi="Times New Roman" w:cs="Times New Roman"/>
          <w:color w:val="000000"/>
          <w:sz w:val="24"/>
          <w:szCs w:val="24"/>
        </w:rPr>
        <w:t xml:space="preserve"> e</w:t>
      </w:r>
      <w:r w:rsidR="00606DFE">
        <w:rPr>
          <w:rFonts w:ascii="Times New Roman" w:hAnsi="Times New Roman" w:cs="Times New Roman"/>
          <w:color w:val="000000"/>
          <w:sz w:val="24"/>
          <w:szCs w:val="24"/>
        </w:rPr>
        <w:t xml:space="preserve"> os integralistas</w:t>
      </w:r>
      <w:r>
        <w:rPr>
          <w:rFonts w:ascii="Times New Roman" w:hAnsi="Times New Roman" w:cs="Times New Roman"/>
          <w:color w:val="000000"/>
          <w:sz w:val="24"/>
          <w:szCs w:val="24"/>
        </w:rPr>
        <w:t>.</w:t>
      </w:r>
    </w:p>
    <w:p w:rsidR="005D4886" w:rsidRDefault="005D4886" w:rsidP="00FD5CEC">
      <w:pPr>
        <w:autoSpaceDE w:val="0"/>
        <w:autoSpaceDN w:val="0"/>
        <w:adjustRightInd w:val="0"/>
        <w:spacing w:before="0" w:beforeAutospacing="0" w:after="0" w:afterAutospacing="0" w:line="360" w:lineRule="auto"/>
        <w:ind w:left="238" w:right="0" w:firstLine="470"/>
        <w:rPr>
          <w:rFonts w:ascii="Times New Roman" w:hAnsi="Times New Roman" w:cs="Times New Roman"/>
          <w:color w:val="000000"/>
          <w:sz w:val="24"/>
          <w:szCs w:val="24"/>
        </w:rPr>
      </w:pPr>
      <w:r>
        <w:rPr>
          <w:rFonts w:ascii="Times New Roman" w:hAnsi="Times New Roman" w:cs="Times New Roman"/>
          <w:color w:val="000000"/>
          <w:sz w:val="24"/>
          <w:szCs w:val="24"/>
        </w:rPr>
        <w:t>S</w:t>
      </w:r>
      <w:r w:rsidR="00DA0B29">
        <w:rPr>
          <w:rFonts w:ascii="Times New Roman" w:hAnsi="Times New Roman" w:cs="Times New Roman"/>
          <w:color w:val="000000"/>
          <w:sz w:val="24"/>
          <w:szCs w:val="24"/>
        </w:rPr>
        <w:t xml:space="preserve">egundo, </w:t>
      </w:r>
      <w:r w:rsidR="00F416AC">
        <w:rPr>
          <w:rFonts w:ascii="Times New Roman" w:hAnsi="Times New Roman" w:cs="Times New Roman"/>
          <w:color w:val="000000"/>
          <w:sz w:val="24"/>
          <w:szCs w:val="24"/>
        </w:rPr>
        <w:t xml:space="preserve">que </w:t>
      </w:r>
      <w:r w:rsidR="00C43370">
        <w:rPr>
          <w:rFonts w:ascii="Times New Roman" w:hAnsi="Times New Roman" w:cs="Times New Roman"/>
          <w:color w:val="000000"/>
          <w:sz w:val="24"/>
          <w:szCs w:val="24"/>
        </w:rPr>
        <w:t>o Rio Grande do Norte</w:t>
      </w:r>
      <w:r w:rsidR="00DA0B29">
        <w:rPr>
          <w:rFonts w:ascii="Times New Roman" w:hAnsi="Times New Roman" w:cs="Times New Roman"/>
          <w:color w:val="000000"/>
          <w:sz w:val="24"/>
          <w:szCs w:val="24"/>
        </w:rPr>
        <w:t xml:space="preserve"> </w:t>
      </w:r>
      <w:r w:rsidR="00C43370">
        <w:rPr>
          <w:rFonts w:ascii="Times New Roman" w:hAnsi="Times New Roman" w:cs="Times New Roman"/>
          <w:color w:val="000000"/>
          <w:sz w:val="24"/>
          <w:szCs w:val="24"/>
        </w:rPr>
        <w:t xml:space="preserve">foi o único estado </w:t>
      </w:r>
      <w:r w:rsidR="00F416AC">
        <w:rPr>
          <w:rFonts w:ascii="Times New Roman" w:hAnsi="Times New Roman" w:cs="Times New Roman"/>
          <w:color w:val="000000"/>
          <w:sz w:val="24"/>
          <w:szCs w:val="24"/>
        </w:rPr>
        <w:t>o</w:t>
      </w:r>
      <w:r w:rsidR="00C43370">
        <w:rPr>
          <w:rFonts w:ascii="Times New Roman" w:hAnsi="Times New Roman" w:cs="Times New Roman"/>
          <w:color w:val="000000"/>
          <w:sz w:val="24"/>
          <w:szCs w:val="24"/>
        </w:rPr>
        <w:t xml:space="preserve">nde o </w:t>
      </w:r>
      <w:r w:rsidR="00F416AC">
        <w:rPr>
          <w:rFonts w:ascii="Times New Roman" w:hAnsi="Times New Roman" w:cs="Times New Roman"/>
          <w:color w:val="000000"/>
          <w:sz w:val="24"/>
          <w:szCs w:val="24"/>
        </w:rPr>
        <w:t>Levante Comunista</w:t>
      </w:r>
      <w:r w:rsidR="00DA0B29">
        <w:rPr>
          <w:rFonts w:ascii="Times New Roman" w:hAnsi="Times New Roman" w:cs="Times New Roman"/>
          <w:color w:val="000000"/>
          <w:sz w:val="24"/>
          <w:szCs w:val="24"/>
        </w:rPr>
        <w:t xml:space="preserve"> </w:t>
      </w:r>
      <w:r w:rsidR="00F416AC">
        <w:rPr>
          <w:rFonts w:ascii="Times New Roman" w:hAnsi="Times New Roman" w:cs="Times New Roman"/>
          <w:color w:val="000000"/>
          <w:sz w:val="24"/>
          <w:szCs w:val="24"/>
        </w:rPr>
        <w:t>obteve sucesso</w:t>
      </w:r>
      <w:r w:rsidR="00C43370">
        <w:rPr>
          <w:rFonts w:ascii="Times New Roman" w:hAnsi="Times New Roman" w:cs="Times New Roman"/>
          <w:color w:val="000000"/>
          <w:sz w:val="24"/>
          <w:szCs w:val="24"/>
        </w:rPr>
        <w:t xml:space="preserve">, </w:t>
      </w:r>
      <w:r w:rsidR="00606DFE">
        <w:rPr>
          <w:rFonts w:ascii="Times New Roman" w:hAnsi="Times New Roman" w:cs="Times New Roman"/>
          <w:color w:val="000000"/>
          <w:sz w:val="24"/>
          <w:szCs w:val="24"/>
        </w:rPr>
        <w:t>com</w:t>
      </w:r>
      <w:r>
        <w:rPr>
          <w:rFonts w:ascii="Times New Roman" w:hAnsi="Times New Roman" w:cs="Times New Roman"/>
          <w:color w:val="000000"/>
          <w:sz w:val="24"/>
          <w:szCs w:val="24"/>
        </w:rPr>
        <w:t xml:space="preserve"> </w:t>
      </w:r>
      <w:r w:rsidR="00C43370">
        <w:rPr>
          <w:rFonts w:ascii="Times New Roman" w:hAnsi="Times New Roman" w:cs="Times New Roman"/>
          <w:color w:val="000000"/>
          <w:sz w:val="24"/>
          <w:szCs w:val="24"/>
        </w:rPr>
        <w:t>os revoltosos consegui</w:t>
      </w:r>
      <w:r w:rsidR="00606DFE">
        <w:rPr>
          <w:rFonts w:ascii="Times New Roman" w:hAnsi="Times New Roman" w:cs="Times New Roman"/>
          <w:color w:val="000000"/>
          <w:sz w:val="24"/>
          <w:szCs w:val="24"/>
        </w:rPr>
        <w:t>ndo</w:t>
      </w:r>
      <w:r w:rsidR="00C43370">
        <w:rPr>
          <w:rFonts w:ascii="Times New Roman" w:hAnsi="Times New Roman" w:cs="Times New Roman"/>
          <w:color w:val="000000"/>
          <w:sz w:val="24"/>
          <w:szCs w:val="24"/>
        </w:rPr>
        <w:t xml:space="preserve"> controlar a capital </w:t>
      </w:r>
      <w:r w:rsidR="00606DFE">
        <w:rPr>
          <w:rFonts w:ascii="Times New Roman" w:hAnsi="Times New Roman" w:cs="Times New Roman"/>
          <w:color w:val="000000"/>
          <w:sz w:val="24"/>
          <w:szCs w:val="24"/>
        </w:rPr>
        <w:t xml:space="preserve">durante três dias </w:t>
      </w:r>
      <w:r w:rsidR="00C43370">
        <w:rPr>
          <w:rFonts w:ascii="Times New Roman" w:hAnsi="Times New Roman" w:cs="Times New Roman"/>
          <w:color w:val="000000"/>
          <w:sz w:val="24"/>
          <w:szCs w:val="24"/>
        </w:rPr>
        <w:t xml:space="preserve">e </w:t>
      </w:r>
      <w:r w:rsidR="00606DFE">
        <w:rPr>
          <w:rFonts w:ascii="Times New Roman" w:hAnsi="Times New Roman" w:cs="Times New Roman"/>
          <w:color w:val="000000"/>
          <w:sz w:val="24"/>
          <w:szCs w:val="24"/>
        </w:rPr>
        <w:t>conseguindo, i</w:t>
      </w:r>
      <w:r w:rsidR="00C43370">
        <w:rPr>
          <w:rFonts w:ascii="Times New Roman" w:hAnsi="Times New Roman" w:cs="Times New Roman"/>
          <w:color w:val="000000"/>
          <w:sz w:val="24"/>
          <w:szCs w:val="24"/>
        </w:rPr>
        <w:t xml:space="preserve">nclusive, expandir a </w:t>
      </w:r>
      <w:r w:rsidR="00606DFE">
        <w:rPr>
          <w:rFonts w:ascii="Times New Roman" w:hAnsi="Times New Roman" w:cs="Times New Roman"/>
          <w:color w:val="000000"/>
          <w:sz w:val="24"/>
          <w:szCs w:val="24"/>
        </w:rPr>
        <w:t>r</w:t>
      </w:r>
      <w:r w:rsidR="00C43370">
        <w:rPr>
          <w:rFonts w:ascii="Times New Roman" w:hAnsi="Times New Roman" w:cs="Times New Roman"/>
          <w:color w:val="000000"/>
          <w:sz w:val="24"/>
          <w:szCs w:val="24"/>
        </w:rPr>
        <w:t>evolução em direção ao interior</w:t>
      </w:r>
      <w:r w:rsidR="00606DFE">
        <w:rPr>
          <w:rFonts w:ascii="Times New Roman" w:hAnsi="Times New Roman" w:cs="Times New Roman"/>
          <w:color w:val="000000"/>
          <w:sz w:val="24"/>
          <w:szCs w:val="24"/>
        </w:rPr>
        <w:t>, onde ocuparam diversas cidades</w:t>
      </w:r>
      <w:r w:rsidR="00C43370">
        <w:rPr>
          <w:rFonts w:ascii="Times New Roman" w:hAnsi="Times New Roman" w:cs="Times New Roman"/>
          <w:color w:val="000000"/>
          <w:sz w:val="24"/>
          <w:szCs w:val="24"/>
        </w:rPr>
        <w:t>.</w:t>
      </w:r>
      <w:r w:rsidR="00606DFE">
        <w:rPr>
          <w:rFonts w:ascii="Times New Roman" w:hAnsi="Times New Roman" w:cs="Times New Roman"/>
          <w:color w:val="000000"/>
          <w:sz w:val="24"/>
          <w:szCs w:val="24"/>
        </w:rPr>
        <w:t xml:space="preserve"> Além da revolução propriamente dita, </w:t>
      </w:r>
      <w:r w:rsidR="002A1DA2">
        <w:rPr>
          <w:rFonts w:ascii="Times New Roman" w:hAnsi="Times New Roman" w:cs="Times New Roman"/>
          <w:color w:val="000000"/>
          <w:sz w:val="24"/>
          <w:szCs w:val="24"/>
        </w:rPr>
        <w:t>esteve</w:t>
      </w:r>
      <w:r w:rsidR="00606DFE">
        <w:rPr>
          <w:rFonts w:ascii="Times New Roman" w:hAnsi="Times New Roman" w:cs="Times New Roman"/>
          <w:color w:val="000000"/>
          <w:sz w:val="24"/>
          <w:szCs w:val="24"/>
        </w:rPr>
        <w:t xml:space="preserve"> em curso</w:t>
      </w:r>
      <w:r w:rsidR="002A1DA2">
        <w:rPr>
          <w:rFonts w:ascii="Times New Roman" w:hAnsi="Times New Roman" w:cs="Times New Roman"/>
          <w:color w:val="000000"/>
          <w:sz w:val="24"/>
          <w:szCs w:val="24"/>
        </w:rPr>
        <w:t xml:space="preserve"> ainda</w:t>
      </w:r>
      <w:r w:rsidR="002A1DA2" w:rsidRPr="002A1DA2">
        <w:rPr>
          <w:rFonts w:ascii="Times New Roman" w:hAnsi="Times New Roman" w:cs="Times New Roman"/>
          <w:color w:val="000000"/>
          <w:sz w:val="24"/>
          <w:szCs w:val="24"/>
        </w:rPr>
        <w:t xml:space="preserve"> </w:t>
      </w:r>
      <w:r w:rsidR="002A1DA2">
        <w:rPr>
          <w:rFonts w:ascii="Times New Roman" w:hAnsi="Times New Roman" w:cs="Times New Roman"/>
          <w:color w:val="000000"/>
          <w:sz w:val="24"/>
          <w:szCs w:val="24"/>
        </w:rPr>
        <w:t>uma guerrilha rural</w:t>
      </w:r>
      <w:r w:rsidR="00606DFE">
        <w:rPr>
          <w:rFonts w:ascii="Times New Roman" w:hAnsi="Times New Roman" w:cs="Times New Roman"/>
          <w:color w:val="000000"/>
          <w:sz w:val="24"/>
          <w:szCs w:val="24"/>
        </w:rPr>
        <w:t xml:space="preserve"> na região do vale do Açu, área de monocultura da cana-de-açúcar, </w:t>
      </w:r>
      <w:r w:rsidR="00285C12">
        <w:rPr>
          <w:rFonts w:ascii="Times New Roman" w:hAnsi="Times New Roman" w:cs="Times New Roman"/>
          <w:color w:val="000000"/>
          <w:sz w:val="24"/>
          <w:szCs w:val="24"/>
        </w:rPr>
        <w:t>que atu</w:t>
      </w:r>
      <w:r w:rsidR="002A1DA2">
        <w:rPr>
          <w:rFonts w:ascii="Times New Roman" w:hAnsi="Times New Roman" w:cs="Times New Roman"/>
          <w:color w:val="000000"/>
          <w:sz w:val="24"/>
          <w:szCs w:val="24"/>
        </w:rPr>
        <w:t>ou</w:t>
      </w:r>
      <w:r w:rsidR="00285C12">
        <w:rPr>
          <w:rFonts w:ascii="Times New Roman" w:hAnsi="Times New Roman" w:cs="Times New Roman"/>
          <w:color w:val="000000"/>
          <w:sz w:val="24"/>
          <w:szCs w:val="24"/>
        </w:rPr>
        <w:t xml:space="preserve"> separadamente dos revolucionários </w:t>
      </w:r>
      <w:r w:rsidR="002A1DA2">
        <w:rPr>
          <w:rFonts w:ascii="Times New Roman" w:hAnsi="Times New Roman" w:cs="Times New Roman"/>
          <w:color w:val="000000"/>
          <w:sz w:val="24"/>
          <w:szCs w:val="24"/>
        </w:rPr>
        <w:t xml:space="preserve">e </w:t>
      </w:r>
      <w:r w:rsidR="00285C12">
        <w:rPr>
          <w:rFonts w:ascii="Times New Roman" w:hAnsi="Times New Roman" w:cs="Times New Roman"/>
          <w:color w:val="000000"/>
          <w:sz w:val="24"/>
          <w:szCs w:val="24"/>
        </w:rPr>
        <w:t xml:space="preserve">se manteve </w:t>
      </w:r>
      <w:r w:rsidR="002A1DA2">
        <w:rPr>
          <w:rFonts w:ascii="Times New Roman" w:hAnsi="Times New Roman" w:cs="Times New Roman"/>
          <w:color w:val="000000"/>
          <w:sz w:val="24"/>
          <w:szCs w:val="24"/>
        </w:rPr>
        <w:t xml:space="preserve">ativa </w:t>
      </w:r>
      <w:r w:rsidR="00285C12">
        <w:rPr>
          <w:rFonts w:ascii="Times New Roman" w:hAnsi="Times New Roman" w:cs="Times New Roman"/>
          <w:color w:val="000000"/>
          <w:sz w:val="24"/>
          <w:szCs w:val="24"/>
        </w:rPr>
        <w:t>até o ano de 1936.</w:t>
      </w:r>
    </w:p>
    <w:p w:rsidR="005D4886" w:rsidRDefault="00F87D44" w:rsidP="00FD5CEC">
      <w:pPr>
        <w:autoSpaceDE w:val="0"/>
        <w:autoSpaceDN w:val="0"/>
        <w:adjustRightInd w:val="0"/>
        <w:spacing w:before="0" w:beforeAutospacing="0" w:after="0" w:afterAutospacing="0" w:line="360" w:lineRule="auto"/>
        <w:ind w:left="238" w:right="0" w:firstLine="470"/>
        <w:rPr>
          <w:rFonts w:ascii="Times New Roman" w:hAnsi="Times New Roman" w:cs="Times New Roman"/>
          <w:color w:val="000000"/>
          <w:sz w:val="24"/>
          <w:szCs w:val="24"/>
        </w:rPr>
      </w:pPr>
      <w:r>
        <w:rPr>
          <w:rFonts w:ascii="Times New Roman" w:hAnsi="Times New Roman" w:cs="Times New Roman"/>
          <w:color w:val="000000"/>
          <w:sz w:val="24"/>
          <w:szCs w:val="24"/>
        </w:rPr>
        <w:t xml:space="preserve">Este contexto de </w:t>
      </w:r>
      <w:r w:rsidR="00077A18">
        <w:rPr>
          <w:rFonts w:ascii="Times New Roman" w:hAnsi="Times New Roman" w:cs="Times New Roman"/>
          <w:color w:val="000000"/>
          <w:sz w:val="24"/>
          <w:szCs w:val="24"/>
        </w:rPr>
        <w:t xml:space="preserve">crise e </w:t>
      </w:r>
      <w:r>
        <w:rPr>
          <w:rFonts w:ascii="Times New Roman" w:hAnsi="Times New Roman" w:cs="Times New Roman"/>
          <w:color w:val="000000"/>
          <w:sz w:val="24"/>
          <w:szCs w:val="24"/>
        </w:rPr>
        <w:t>tensão política e social extrema</w:t>
      </w:r>
      <w:r w:rsidR="00077A18">
        <w:rPr>
          <w:rFonts w:ascii="Times New Roman" w:hAnsi="Times New Roman" w:cs="Times New Roman"/>
          <w:color w:val="000000"/>
          <w:sz w:val="24"/>
          <w:szCs w:val="24"/>
        </w:rPr>
        <w:t xml:space="preserve"> se sublimaria </w:t>
      </w:r>
      <w:r w:rsidR="00EE1AFD">
        <w:rPr>
          <w:rFonts w:ascii="Times New Roman" w:hAnsi="Times New Roman" w:cs="Times New Roman"/>
          <w:color w:val="000000"/>
          <w:sz w:val="24"/>
          <w:szCs w:val="24"/>
        </w:rPr>
        <w:t xml:space="preserve">no Rio Grande do Norte </w:t>
      </w:r>
      <w:r w:rsidR="00077A18">
        <w:rPr>
          <w:rFonts w:ascii="Times New Roman" w:hAnsi="Times New Roman" w:cs="Times New Roman"/>
          <w:color w:val="000000"/>
          <w:sz w:val="24"/>
          <w:szCs w:val="24"/>
        </w:rPr>
        <w:t>em 1935</w:t>
      </w:r>
      <w:r>
        <w:rPr>
          <w:rFonts w:ascii="Times New Roman" w:hAnsi="Times New Roman" w:cs="Times New Roman"/>
          <w:color w:val="000000"/>
          <w:sz w:val="24"/>
          <w:szCs w:val="24"/>
        </w:rPr>
        <w:t>, op</w:t>
      </w:r>
      <w:r w:rsidR="00077A18">
        <w:rPr>
          <w:rFonts w:ascii="Times New Roman" w:hAnsi="Times New Roman" w:cs="Times New Roman"/>
          <w:color w:val="000000"/>
          <w:sz w:val="24"/>
          <w:szCs w:val="24"/>
        </w:rPr>
        <w:t>ondo</w:t>
      </w:r>
      <w:r>
        <w:rPr>
          <w:rFonts w:ascii="Times New Roman" w:hAnsi="Times New Roman" w:cs="Times New Roman"/>
          <w:color w:val="000000"/>
          <w:sz w:val="24"/>
          <w:szCs w:val="24"/>
        </w:rPr>
        <w:t xml:space="preserve"> abertamente diversos segmentos das elites, instituições e </w:t>
      </w:r>
      <w:r>
        <w:rPr>
          <w:rFonts w:ascii="Times New Roman" w:hAnsi="Times New Roman" w:cs="Times New Roman"/>
          <w:color w:val="000000"/>
          <w:sz w:val="24"/>
          <w:szCs w:val="24"/>
        </w:rPr>
        <w:lastRenderedPageBreak/>
        <w:t>movimentos que busca</w:t>
      </w:r>
      <w:r w:rsidR="00077A18">
        <w:rPr>
          <w:rFonts w:ascii="Times New Roman" w:hAnsi="Times New Roman" w:cs="Times New Roman"/>
          <w:color w:val="000000"/>
          <w:sz w:val="24"/>
          <w:szCs w:val="24"/>
        </w:rPr>
        <w:t>r</w:t>
      </w:r>
      <w:r>
        <w:rPr>
          <w:rFonts w:ascii="Times New Roman" w:hAnsi="Times New Roman" w:cs="Times New Roman"/>
          <w:color w:val="000000"/>
          <w:sz w:val="24"/>
          <w:szCs w:val="24"/>
        </w:rPr>
        <w:t xml:space="preserve">am não apenas conquistar o poder político, mas também produzir representações de suas posições. </w:t>
      </w:r>
      <w:r w:rsidR="0001171E">
        <w:rPr>
          <w:rFonts w:ascii="Times New Roman" w:hAnsi="Times New Roman" w:cs="Times New Roman"/>
          <w:color w:val="000000"/>
          <w:sz w:val="24"/>
          <w:szCs w:val="24"/>
        </w:rPr>
        <w:t xml:space="preserve">Os vencedores das eleições de 1934 e 1935 buscaram logo tornar pública uma narrativa da resistência dos </w:t>
      </w:r>
      <w:r w:rsidR="00150648">
        <w:rPr>
          <w:rFonts w:ascii="Times New Roman" w:hAnsi="Times New Roman" w:cs="Times New Roman"/>
          <w:color w:val="000000"/>
          <w:sz w:val="24"/>
          <w:szCs w:val="24"/>
        </w:rPr>
        <w:t>norte-rio-grandenses</w:t>
      </w:r>
      <w:r w:rsidR="0001171E">
        <w:rPr>
          <w:rFonts w:ascii="Times New Roman" w:hAnsi="Times New Roman" w:cs="Times New Roman"/>
          <w:color w:val="000000"/>
          <w:sz w:val="24"/>
          <w:szCs w:val="24"/>
        </w:rPr>
        <w:t xml:space="preserve"> contra a violência perpetrada pelos enviados de Getúlio Vargas</w:t>
      </w:r>
      <w:r w:rsidR="00282CF9">
        <w:rPr>
          <w:rFonts w:ascii="Times New Roman" w:hAnsi="Times New Roman" w:cs="Times New Roman"/>
          <w:color w:val="000000"/>
          <w:sz w:val="24"/>
          <w:szCs w:val="24"/>
        </w:rPr>
        <w:t xml:space="preserve"> e, p</w:t>
      </w:r>
      <w:r w:rsidR="0001171E">
        <w:rPr>
          <w:rFonts w:ascii="Times New Roman" w:hAnsi="Times New Roman" w:cs="Times New Roman"/>
          <w:color w:val="000000"/>
          <w:sz w:val="24"/>
          <w:szCs w:val="24"/>
        </w:rPr>
        <w:t>or sua vez, os perdedores procuraram descrever a lisura de seus atos no Governo e de suas atitudes frente ao Levante Comunista.</w:t>
      </w:r>
      <w:proofErr w:type="gramStart"/>
      <w:r w:rsidR="00DA71C9">
        <w:rPr>
          <w:rStyle w:val="Refdenotaderodap"/>
          <w:rFonts w:ascii="Times New Roman" w:hAnsi="Times New Roman" w:cs="Times New Roman"/>
          <w:color w:val="000000"/>
          <w:sz w:val="24"/>
          <w:szCs w:val="24"/>
        </w:rPr>
        <w:footnoteReference w:id="13"/>
      </w:r>
      <w:proofErr w:type="gramEnd"/>
    </w:p>
    <w:p w:rsidR="00404CF3" w:rsidRDefault="00FD5CEC" w:rsidP="00FD5CEC">
      <w:pPr>
        <w:autoSpaceDE w:val="0"/>
        <w:autoSpaceDN w:val="0"/>
        <w:adjustRightInd w:val="0"/>
        <w:spacing w:before="0" w:beforeAutospacing="0" w:after="0" w:afterAutospacing="0" w:line="360" w:lineRule="auto"/>
        <w:ind w:left="238" w:right="0" w:firstLine="470"/>
        <w:rPr>
          <w:rFonts w:ascii="Times New Roman" w:hAnsi="Times New Roman" w:cs="Times New Roman"/>
          <w:color w:val="000000"/>
          <w:sz w:val="24"/>
          <w:szCs w:val="24"/>
        </w:rPr>
      </w:pPr>
      <w:r>
        <w:rPr>
          <w:rFonts w:ascii="Times New Roman" w:hAnsi="Times New Roman" w:cs="Times New Roman"/>
          <w:color w:val="000000"/>
          <w:sz w:val="24"/>
          <w:szCs w:val="24"/>
        </w:rPr>
        <w:t xml:space="preserve">Era em meio a </w:t>
      </w:r>
      <w:r w:rsidR="0001171E">
        <w:rPr>
          <w:rFonts w:ascii="Times New Roman" w:hAnsi="Times New Roman" w:cs="Times New Roman"/>
          <w:color w:val="000000"/>
          <w:sz w:val="24"/>
          <w:szCs w:val="24"/>
        </w:rPr>
        <w:t xml:space="preserve">essa luta de representações em torno da </w:t>
      </w:r>
      <w:r w:rsidR="005D4886">
        <w:rPr>
          <w:rFonts w:ascii="Times New Roman" w:hAnsi="Times New Roman" w:cs="Times New Roman"/>
          <w:color w:val="000000"/>
          <w:sz w:val="24"/>
          <w:szCs w:val="24"/>
        </w:rPr>
        <w:t>‘</w:t>
      </w:r>
      <w:r>
        <w:rPr>
          <w:rFonts w:ascii="Times New Roman" w:hAnsi="Times New Roman" w:cs="Times New Roman"/>
          <w:color w:val="000000"/>
          <w:sz w:val="24"/>
          <w:szCs w:val="24"/>
        </w:rPr>
        <w:t xml:space="preserve">Crise </w:t>
      </w:r>
      <w:r w:rsidR="005D4886">
        <w:rPr>
          <w:rFonts w:ascii="Times New Roman" w:hAnsi="Times New Roman" w:cs="Times New Roman"/>
          <w:color w:val="000000"/>
          <w:sz w:val="24"/>
          <w:szCs w:val="24"/>
        </w:rPr>
        <w:t xml:space="preserve">de 1935’ </w:t>
      </w:r>
      <w:r>
        <w:rPr>
          <w:rFonts w:ascii="Times New Roman" w:hAnsi="Times New Roman" w:cs="Times New Roman"/>
          <w:color w:val="000000"/>
          <w:sz w:val="24"/>
          <w:szCs w:val="24"/>
        </w:rPr>
        <w:t>que a Igreja norte-rio-grandense fabric</w:t>
      </w:r>
      <w:r w:rsidR="00223EAA">
        <w:rPr>
          <w:rFonts w:ascii="Times New Roman" w:hAnsi="Times New Roman" w:cs="Times New Roman"/>
          <w:color w:val="000000"/>
          <w:sz w:val="24"/>
          <w:szCs w:val="24"/>
        </w:rPr>
        <w:t>ou</w:t>
      </w:r>
      <w:r>
        <w:rPr>
          <w:rFonts w:ascii="Times New Roman" w:hAnsi="Times New Roman" w:cs="Times New Roman"/>
          <w:color w:val="000000"/>
          <w:sz w:val="24"/>
          <w:szCs w:val="24"/>
        </w:rPr>
        <w:t xml:space="preserve"> uma identidade e uma espacialidade que </w:t>
      </w:r>
      <w:r w:rsidR="00223EAA">
        <w:rPr>
          <w:rFonts w:ascii="Times New Roman" w:hAnsi="Times New Roman" w:cs="Times New Roman"/>
          <w:color w:val="000000"/>
          <w:sz w:val="24"/>
          <w:szCs w:val="24"/>
        </w:rPr>
        <w:t xml:space="preserve">o </w:t>
      </w:r>
      <w:r w:rsidR="005F2B95">
        <w:rPr>
          <w:rFonts w:ascii="Times New Roman" w:hAnsi="Times New Roman" w:cs="Times New Roman"/>
          <w:color w:val="000000"/>
          <w:sz w:val="24"/>
          <w:szCs w:val="24"/>
        </w:rPr>
        <w:t xml:space="preserve">Congresso Eucarístico de </w:t>
      </w:r>
      <w:r w:rsidR="0069366A">
        <w:rPr>
          <w:rFonts w:ascii="Times New Roman" w:hAnsi="Times New Roman" w:cs="Times New Roman"/>
          <w:color w:val="000000"/>
          <w:sz w:val="24"/>
          <w:szCs w:val="24"/>
        </w:rPr>
        <w:t>São José de Mipibu</w:t>
      </w:r>
      <w:r>
        <w:rPr>
          <w:rFonts w:ascii="Times New Roman" w:hAnsi="Times New Roman" w:cs="Times New Roman"/>
          <w:color w:val="000000"/>
          <w:sz w:val="24"/>
          <w:szCs w:val="24"/>
        </w:rPr>
        <w:t xml:space="preserve"> teria a função de </w:t>
      </w:r>
      <w:r w:rsidR="00E83B94" w:rsidRPr="00790206">
        <w:rPr>
          <w:rFonts w:ascii="Times New Roman" w:hAnsi="Times New Roman" w:cs="Times New Roman"/>
          <w:i/>
          <w:color w:val="000000"/>
          <w:sz w:val="24"/>
          <w:szCs w:val="24"/>
        </w:rPr>
        <w:t xml:space="preserve">fazer </w:t>
      </w:r>
      <w:r w:rsidRPr="00790206">
        <w:rPr>
          <w:rFonts w:ascii="Times New Roman" w:hAnsi="Times New Roman" w:cs="Times New Roman"/>
          <w:i/>
          <w:color w:val="000000"/>
          <w:sz w:val="24"/>
          <w:szCs w:val="24"/>
        </w:rPr>
        <w:t>representar</w:t>
      </w:r>
      <w:r>
        <w:rPr>
          <w:rFonts w:ascii="Times New Roman" w:hAnsi="Times New Roman" w:cs="Times New Roman"/>
          <w:color w:val="000000"/>
          <w:sz w:val="24"/>
          <w:szCs w:val="24"/>
        </w:rPr>
        <w:t>.</w:t>
      </w:r>
      <w:proofErr w:type="gramStart"/>
      <w:r w:rsidR="00946842">
        <w:rPr>
          <w:rStyle w:val="Refdenotaderodap"/>
          <w:rFonts w:ascii="Times New Roman" w:hAnsi="Times New Roman" w:cs="Times New Roman"/>
          <w:color w:val="000000"/>
          <w:sz w:val="24"/>
          <w:szCs w:val="24"/>
        </w:rPr>
        <w:footnoteReference w:id="14"/>
      </w:r>
      <w:proofErr w:type="gramEnd"/>
      <w:r>
        <w:rPr>
          <w:rFonts w:ascii="Times New Roman" w:hAnsi="Times New Roman" w:cs="Times New Roman"/>
          <w:color w:val="000000"/>
          <w:sz w:val="24"/>
          <w:szCs w:val="24"/>
        </w:rPr>
        <w:t xml:space="preserve">    </w:t>
      </w:r>
      <w:r w:rsidR="00F87D44">
        <w:rPr>
          <w:rFonts w:ascii="Times New Roman" w:hAnsi="Times New Roman" w:cs="Times New Roman"/>
          <w:color w:val="000000"/>
          <w:sz w:val="24"/>
          <w:szCs w:val="24"/>
        </w:rPr>
        <w:t xml:space="preserve">    </w:t>
      </w:r>
      <w:r w:rsidR="00893B80">
        <w:rPr>
          <w:rFonts w:ascii="Times New Roman" w:hAnsi="Times New Roman" w:cs="Times New Roman"/>
          <w:color w:val="000000"/>
          <w:sz w:val="24"/>
          <w:szCs w:val="24"/>
        </w:rPr>
        <w:t xml:space="preserve"> </w:t>
      </w:r>
      <w:r w:rsidR="008F232E">
        <w:rPr>
          <w:rFonts w:ascii="Times New Roman" w:hAnsi="Times New Roman" w:cs="Times New Roman"/>
          <w:color w:val="000000"/>
          <w:sz w:val="24"/>
          <w:szCs w:val="24"/>
        </w:rPr>
        <w:t xml:space="preserve"> </w:t>
      </w:r>
    </w:p>
    <w:p w:rsidR="00893B80" w:rsidRDefault="00893B80" w:rsidP="00A24C1A">
      <w:pPr>
        <w:autoSpaceDE w:val="0"/>
        <w:autoSpaceDN w:val="0"/>
        <w:adjustRightInd w:val="0"/>
        <w:spacing w:before="0" w:beforeAutospacing="0" w:after="0" w:afterAutospacing="0" w:line="360" w:lineRule="auto"/>
        <w:ind w:left="238" w:right="0" w:firstLine="470"/>
        <w:rPr>
          <w:rFonts w:ascii="Times New Roman" w:hAnsi="Times New Roman" w:cs="Times New Roman"/>
          <w:color w:val="000000"/>
          <w:sz w:val="24"/>
          <w:szCs w:val="24"/>
        </w:rPr>
      </w:pPr>
    </w:p>
    <w:p w:rsidR="00893B80" w:rsidRDefault="00893B80" w:rsidP="00893B80">
      <w:pPr>
        <w:autoSpaceDE w:val="0"/>
        <w:autoSpaceDN w:val="0"/>
        <w:adjustRightInd w:val="0"/>
        <w:spacing w:before="0" w:beforeAutospacing="0" w:after="0" w:afterAutospacing="0" w:line="360" w:lineRule="auto"/>
        <w:ind w:left="238" w:right="0" w:firstLine="0"/>
        <w:rPr>
          <w:rFonts w:ascii="Times New Roman" w:hAnsi="Times New Roman" w:cs="Times New Roman"/>
          <w:b/>
          <w:color w:val="000000"/>
          <w:sz w:val="24"/>
          <w:szCs w:val="24"/>
        </w:rPr>
      </w:pPr>
      <w:r w:rsidRPr="00893B80">
        <w:rPr>
          <w:rFonts w:ascii="Times New Roman" w:hAnsi="Times New Roman" w:cs="Times New Roman"/>
          <w:b/>
          <w:color w:val="000000"/>
          <w:sz w:val="24"/>
          <w:szCs w:val="24"/>
        </w:rPr>
        <w:t>O discurso anticomunista</w:t>
      </w:r>
      <w:r w:rsidR="00997E91">
        <w:rPr>
          <w:rFonts w:ascii="Times New Roman" w:hAnsi="Times New Roman" w:cs="Times New Roman"/>
          <w:b/>
          <w:color w:val="000000"/>
          <w:sz w:val="24"/>
          <w:szCs w:val="24"/>
        </w:rPr>
        <w:t xml:space="preserve"> católico</w:t>
      </w:r>
      <w:r w:rsidR="009778BA">
        <w:rPr>
          <w:rFonts w:ascii="Times New Roman" w:hAnsi="Times New Roman" w:cs="Times New Roman"/>
          <w:b/>
          <w:color w:val="000000"/>
          <w:sz w:val="24"/>
          <w:szCs w:val="24"/>
        </w:rPr>
        <w:t xml:space="preserve"> norte-rio-grandense</w:t>
      </w:r>
      <w:r w:rsidR="00E76AA6">
        <w:rPr>
          <w:rFonts w:ascii="Times New Roman" w:hAnsi="Times New Roman" w:cs="Times New Roman"/>
          <w:b/>
          <w:color w:val="000000"/>
          <w:sz w:val="24"/>
          <w:szCs w:val="24"/>
        </w:rPr>
        <w:t xml:space="preserve"> antes de 1935 </w:t>
      </w:r>
    </w:p>
    <w:p w:rsidR="00EF06AB" w:rsidRDefault="00C92C8F" w:rsidP="00FB3622">
      <w:pPr>
        <w:autoSpaceDE w:val="0"/>
        <w:autoSpaceDN w:val="0"/>
        <w:adjustRightInd w:val="0"/>
        <w:spacing w:before="0" w:beforeAutospacing="0" w:after="0" w:afterAutospacing="0" w:line="360" w:lineRule="auto"/>
        <w:ind w:left="238" w:right="0"/>
        <w:rPr>
          <w:rFonts w:ascii="Times New Roman" w:hAnsi="Times New Roman" w:cs="Times New Roman"/>
          <w:color w:val="000000"/>
          <w:sz w:val="24"/>
          <w:szCs w:val="24"/>
        </w:rPr>
      </w:pPr>
      <w:r>
        <w:rPr>
          <w:rFonts w:ascii="Times New Roman" w:hAnsi="Times New Roman" w:cs="Times New Roman"/>
          <w:color w:val="000000"/>
          <w:sz w:val="24"/>
          <w:szCs w:val="24"/>
        </w:rPr>
        <w:t xml:space="preserve">Vimos que o prefácio do </w:t>
      </w:r>
      <w:r w:rsidR="00CF6072">
        <w:rPr>
          <w:rFonts w:ascii="Times New Roman" w:hAnsi="Times New Roman" w:cs="Times New Roman"/>
          <w:color w:val="000000"/>
          <w:sz w:val="24"/>
          <w:szCs w:val="24"/>
        </w:rPr>
        <w:t>Padre J. Cabral</w:t>
      </w:r>
      <w:r>
        <w:rPr>
          <w:rFonts w:ascii="Times New Roman" w:hAnsi="Times New Roman" w:cs="Times New Roman"/>
          <w:color w:val="000000"/>
          <w:sz w:val="24"/>
          <w:szCs w:val="24"/>
        </w:rPr>
        <w:t xml:space="preserve"> à 1ª edição de </w:t>
      </w:r>
      <w:r w:rsidRPr="00C92C8F">
        <w:rPr>
          <w:rFonts w:ascii="Times New Roman" w:hAnsi="Times New Roman" w:cs="Times New Roman"/>
          <w:color w:val="000000"/>
          <w:sz w:val="24"/>
          <w:szCs w:val="24"/>
        </w:rPr>
        <w:t xml:space="preserve">‘Os </w:t>
      </w:r>
      <w:r w:rsidR="006D19D1">
        <w:rPr>
          <w:rFonts w:ascii="Times New Roman" w:hAnsi="Times New Roman" w:cs="Times New Roman"/>
          <w:color w:val="000000"/>
          <w:sz w:val="24"/>
          <w:szCs w:val="24"/>
        </w:rPr>
        <w:t>Holandeses</w:t>
      </w:r>
      <w:r w:rsidRPr="00C92C8F">
        <w:rPr>
          <w:rFonts w:ascii="Times New Roman" w:hAnsi="Times New Roman" w:cs="Times New Roman"/>
          <w:color w:val="000000"/>
          <w:sz w:val="24"/>
          <w:szCs w:val="24"/>
        </w:rPr>
        <w:t xml:space="preserve"> no Rio Grande’ </w:t>
      </w:r>
      <w:r>
        <w:rPr>
          <w:rFonts w:ascii="Times New Roman" w:hAnsi="Times New Roman" w:cs="Times New Roman"/>
          <w:color w:val="000000"/>
          <w:sz w:val="24"/>
          <w:szCs w:val="24"/>
        </w:rPr>
        <w:t xml:space="preserve">ligava os acontecimentos </w:t>
      </w:r>
      <w:r w:rsidR="008A106C">
        <w:rPr>
          <w:rFonts w:ascii="Times New Roman" w:hAnsi="Times New Roman" w:cs="Times New Roman"/>
          <w:color w:val="000000"/>
          <w:sz w:val="24"/>
          <w:szCs w:val="24"/>
        </w:rPr>
        <w:t>de 1645</w:t>
      </w:r>
      <w:r>
        <w:rPr>
          <w:rFonts w:ascii="Times New Roman" w:hAnsi="Times New Roman" w:cs="Times New Roman"/>
          <w:color w:val="000000"/>
          <w:sz w:val="24"/>
          <w:szCs w:val="24"/>
        </w:rPr>
        <w:t xml:space="preserve"> ao combate ao comunismo, mas como poderíamos explicar que essa descontinuidade podia se tornar plausível para os homens </w:t>
      </w:r>
      <w:r w:rsidR="00EF06AB">
        <w:rPr>
          <w:rFonts w:ascii="Times New Roman" w:hAnsi="Times New Roman" w:cs="Times New Roman"/>
          <w:color w:val="000000"/>
          <w:sz w:val="24"/>
          <w:szCs w:val="24"/>
        </w:rPr>
        <w:t>de 1937?</w:t>
      </w:r>
      <w:r>
        <w:rPr>
          <w:rFonts w:ascii="Times New Roman" w:hAnsi="Times New Roman" w:cs="Times New Roman"/>
          <w:color w:val="000000"/>
          <w:sz w:val="24"/>
          <w:szCs w:val="24"/>
        </w:rPr>
        <w:t xml:space="preserve"> Quais era</w:t>
      </w:r>
      <w:r w:rsidR="00EF06AB">
        <w:rPr>
          <w:rFonts w:ascii="Times New Roman" w:hAnsi="Times New Roman" w:cs="Times New Roman"/>
          <w:color w:val="000000"/>
          <w:sz w:val="24"/>
          <w:szCs w:val="24"/>
        </w:rPr>
        <w:t>m</w:t>
      </w:r>
      <w:r>
        <w:rPr>
          <w:rFonts w:ascii="Times New Roman" w:hAnsi="Times New Roman" w:cs="Times New Roman"/>
          <w:color w:val="000000"/>
          <w:sz w:val="24"/>
          <w:szCs w:val="24"/>
        </w:rPr>
        <w:t xml:space="preserve"> as forma</w:t>
      </w:r>
      <w:r w:rsidR="00EF06AB">
        <w:rPr>
          <w:rFonts w:ascii="Times New Roman" w:hAnsi="Times New Roman" w:cs="Times New Roman"/>
          <w:color w:val="000000"/>
          <w:sz w:val="24"/>
          <w:szCs w:val="24"/>
        </w:rPr>
        <w:t>s</w:t>
      </w:r>
      <w:r>
        <w:rPr>
          <w:rFonts w:ascii="Times New Roman" w:hAnsi="Times New Roman" w:cs="Times New Roman"/>
          <w:color w:val="000000"/>
          <w:sz w:val="24"/>
          <w:szCs w:val="24"/>
        </w:rPr>
        <w:t xml:space="preserve"> </w:t>
      </w:r>
      <w:r w:rsidR="00EF06AB">
        <w:rPr>
          <w:rFonts w:ascii="Times New Roman" w:hAnsi="Times New Roman" w:cs="Times New Roman"/>
          <w:color w:val="000000"/>
          <w:sz w:val="24"/>
          <w:szCs w:val="24"/>
        </w:rPr>
        <w:t>d</w:t>
      </w:r>
      <w:r>
        <w:rPr>
          <w:rFonts w:ascii="Times New Roman" w:hAnsi="Times New Roman" w:cs="Times New Roman"/>
          <w:color w:val="000000"/>
          <w:sz w:val="24"/>
          <w:szCs w:val="24"/>
        </w:rPr>
        <w:t xml:space="preserve">e </w:t>
      </w:r>
      <w:r w:rsidR="00EF06AB">
        <w:rPr>
          <w:rFonts w:ascii="Times New Roman" w:hAnsi="Times New Roman" w:cs="Times New Roman"/>
          <w:color w:val="000000"/>
          <w:sz w:val="24"/>
          <w:szCs w:val="24"/>
        </w:rPr>
        <w:t>acesso a esse passado que p</w:t>
      </w:r>
      <w:r w:rsidR="009F4F3C">
        <w:rPr>
          <w:rFonts w:ascii="Times New Roman" w:hAnsi="Times New Roman" w:cs="Times New Roman"/>
          <w:color w:val="000000"/>
          <w:sz w:val="24"/>
          <w:szCs w:val="24"/>
        </w:rPr>
        <w:t>ossibilitavam</w:t>
      </w:r>
      <w:r w:rsidR="00EF06AB">
        <w:rPr>
          <w:rFonts w:ascii="Times New Roman" w:hAnsi="Times New Roman" w:cs="Times New Roman"/>
          <w:color w:val="000000"/>
          <w:sz w:val="24"/>
          <w:szCs w:val="24"/>
        </w:rPr>
        <w:t xml:space="preserve"> </w:t>
      </w:r>
      <w:r w:rsidR="009F4F3C">
        <w:rPr>
          <w:rFonts w:ascii="Times New Roman" w:hAnsi="Times New Roman" w:cs="Times New Roman"/>
          <w:color w:val="000000"/>
          <w:sz w:val="24"/>
          <w:szCs w:val="24"/>
        </w:rPr>
        <w:t xml:space="preserve">a </w:t>
      </w:r>
      <w:r w:rsidR="00EF06AB">
        <w:rPr>
          <w:rFonts w:ascii="Times New Roman" w:hAnsi="Times New Roman" w:cs="Times New Roman"/>
          <w:color w:val="000000"/>
          <w:sz w:val="24"/>
          <w:szCs w:val="24"/>
        </w:rPr>
        <w:t>produ</w:t>
      </w:r>
      <w:r w:rsidR="009F4F3C">
        <w:rPr>
          <w:rFonts w:ascii="Times New Roman" w:hAnsi="Times New Roman" w:cs="Times New Roman"/>
          <w:color w:val="000000"/>
          <w:sz w:val="24"/>
          <w:szCs w:val="24"/>
        </w:rPr>
        <w:t>ção</w:t>
      </w:r>
      <w:r w:rsidR="00EF06AB">
        <w:rPr>
          <w:rFonts w:ascii="Times New Roman" w:hAnsi="Times New Roman" w:cs="Times New Roman"/>
          <w:color w:val="000000"/>
          <w:sz w:val="24"/>
          <w:szCs w:val="24"/>
        </w:rPr>
        <w:t xml:space="preserve"> </w:t>
      </w:r>
      <w:r w:rsidR="009F4F3C">
        <w:rPr>
          <w:rFonts w:ascii="Times New Roman" w:hAnsi="Times New Roman" w:cs="Times New Roman"/>
          <w:color w:val="000000"/>
          <w:sz w:val="24"/>
          <w:szCs w:val="24"/>
        </w:rPr>
        <w:t xml:space="preserve">de </w:t>
      </w:r>
      <w:r w:rsidR="00EF06AB">
        <w:rPr>
          <w:rFonts w:ascii="Times New Roman" w:hAnsi="Times New Roman" w:cs="Times New Roman"/>
          <w:color w:val="000000"/>
          <w:sz w:val="24"/>
          <w:szCs w:val="24"/>
        </w:rPr>
        <w:t xml:space="preserve">uma </w:t>
      </w:r>
      <w:r w:rsidR="009F4F3C">
        <w:rPr>
          <w:rFonts w:ascii="Times New Roman" w:hAnsi="Times New Roman" w:cs="Times New Roman"/>
          <w:color w:val="000000"/>
          <w:sz w:val="24"/>
          <w:szCs w:val="24"/>
        </w:rPr>
        <w:t>imagem</w:t>
      </w:r>
      <w:r w:rsidR="00EF06AB">
        <w:rPr>
          <w:rFonts w:ascii="Times New Roman" w:hAnsi="Times New Roman" w:cs="Times New Roman"/>
          <w:color w:val="000000"/>
          <w:sz w:val="24"/>
          <w:szCs w:val="24"/>
        </w:rPr>
        <w:t xml:space="preserve"> tão forte e </w:t>
      </w:r>
      <w:r w:rsidR="009F4F3C">
        <w:rPr>
          <w:rFonts w:ascii="Times New Roman" w:hAnsi="Times New Roman" w:cs="Times New Roman"/>
          <w:color w:val="000000"/>
          <w:sz w:val="24"/>
          <w:szCs w:val="24"/>
        </w:rPr>
        <w:t>convincente</w:t>
      </w:r>
      <w:r w:rsidR="00EF06AB">
        <w:rPr>
          <w:rFonts w:ascii="Times New Roman" w:hAnsi="Times New Roman" w:cs="Times New Roman"/>
          <w:color w:val="000000"/>
          <w:sz w:val="24"/>
          <w:szCs w:val="24"/>
        </w:rPr>
        <w:t xml:space="preserve">? </w:t>
      </w:r>
    </w:p>
    <w:p w:rsidR="00FC2C42" w:rsidRDefault="00893B80" w:rsidP="00FB3622">
      <w:pPr>
        <w:autoSpaceDE w:val="0"/>
        <w:autoSpaceDN w:val="0"/>
        <w:adjustRightInd w:val="0"/>
        <w:spacing w:before="0" w:beforeAutospacing="0" w:after="0" w:afterAutospacing="0" w:line="360" w:lineRule="auto"/>
        <w:ind w:left="238" w:right="0"/>
        <w:rPr>
          <w:rFonts w:ascii="Times New Roman" w:hAnsi="Times New Roman" w:cs="Times New Roman"/>
          <w:color w:val="000000"/>
          <w:sz w:val="24"/>
          <w:szCs w:val="24"/>
        </w:rPr>
      </w:pPr>
      <w:r w:rsidRPr="00893B80">
        <w:rPr>
          <w:rFonts w:ascii="Times New Roman" w:hAnsi="Times New Roman" w:cs="Times New Roman"/>
          <w:color w:val="000000"/>
          <w:sz w:val="24"/>
          <w:szCs w:val="24"/>
        </w:rPr>
        <w:t xml:space="preserve">O </w:t>
      </w:r>
      <w:r w:rsidR="00FB3622">
        <w:rPr>
          <w:rFonts w:ascii="Times New Roman" w:hAnsi="Times New Roman" w:cs="Times New Roman"/>
          <w:color w:val="000000"/>
          <w:sz w:val="24"/>
          <w:szCs w:val="24"/>
        </w:rPr>
        <w:t>discurso anticomunista usualmente tem sido pensado como uma reação ou uma posição contra o marxismo ou contra a União Soviética, contudo, se considerado por meio da aproximação do catolicismo, seria mais prudente pensá-lo como uma reelaboração específica de um discurso mais geral contra a modernidade</w:t>
      </w:r>
      <w:r w:rsidR="001F1947">
        <w:rPr>
          <w:rFonts w:ascii="Times New Roman" w:hAnsi="Times New Roman" w:cs="Times New Roman"/>
          <w:color w:val="000000"/>
          <w:sz w:val="24"/>
          <w:szCs w:val="24"/>
        </w:rPr>
        <w:t>,</w:t>
      </w:r>
      <w:r w:rsidR="00FB3622">
        <w:rPr>
          <w:rFonts w:ascii="Times New Roman" w:hAnsi="Times New Roman" w:cs="Times New Roman"/>
          <w:color w:val="000000"/>
          <w:sz w:val="24"/>
          <w:szCs w:val="24"/>
        </w:rPr>
        <w:t xml:space="preserve"> que focou sucessivamente no combate ao protestantismo, à maçonaria e à Revolução Francesa</w:t>
      </w:r>
      <w:r w:rsidR="001F1947">
        <w:rPr>
          <w:rFonts w:ascii="Times New Roman" w:hAnsi="Times New Roman" w:cs="Times New Roman"/>
          <w:color w:val="000000"/>
          <w:sz w:val="24"/>
          <w:szCs w:val="24"/>
        </w:rPr>
        <w:t xml:space="preserve"> e que</w:t>
      </w:r>
      <w:r w:rsidR="00FB3622">
        <w:rPr>
          <w:rFonts w:ascii="Times New Roman" w:hAnsi="Times New Roman" w:cs="Times New Roman"/>
          <w:color w:val="000000"/>
          <w:sz w:val="24"/>
          <w:szCs w:val="24"/>
        </w:rPr>
        <w:t xml:space="preserve"> recebe</w:t>
      </w:r>
      <w:r w:rsidR="001F1947">
        <w:rPr>
          <w:rFonts w:ascii="Times New Roman" w:hAnsi="Times New Roman" w:cs="Times New Roman"/>
          <w:color w:val="000000"/>
          <w:sz w:val="24"/>
          <w:szCs w:val="24"/>
        </w:rPr>
        <w:t>u</w:t>
      </w:r>
      <w:r w:rsidR="00FB3622">
        <w:rPr>
          <w:rFonts w:ascii="Times New Roman" w:hAnsi="Times New Roman" w:cs="Times New Roman"/>
          <w:color w:val="000000"/>
          <w:sz w:val="24"/>
          <w:szCs w:val="24"/>
        </w:rPr>
        <w:t xml:space="preserve"> a contribuição de diversos intelectuais no século XVIII e XIX, </w:t>
      </w:r>
      <w:r w:rsidR="001F1947">
        <w:rPr>
          <w:rFonts w:ascii="Times New Roman" w:hAnsi="Times New Roman" w:cs="Times New Roman"/>
          <w:color w:val="000000"/>
          <w:sz w:val="24"/>
          <w:szCs w:val="24"/>
        </w:rPr>
        <w:t>como</w:t>
      </w:r>
      <w:r w:rsidR="00FB3622">
        <w:rPr>
          <w:rFonts w:ascii="Times New Roman" w:hAnsi="Times New Roman" w:cs="Times New Roman"/>
          <w:color w:val="000000"/>
          <w:sz w:val="24"/>
          <w:szCs w:val="24"/>
        </w:rPr>
        <w:t xml:space="preserve"> Edm</w:t>
      </w:r>
      <w:r w:rsidR="000C43B0">
        <w:rPr>
          <w:rFonts w:ascii="Times New Roman" w:hAnsi="Times New Roman" w:cs="Times New Roman"/>
          <w:color w:val="000000"/>
          <w:sz w:val="24"/>
          <w:szCs w:val="24"/>
        </w:rPr>
        <w:t>u</w:t>
      </w:r>
      <w:r w:rsidR="00FB3622">
        <w:rPr>
          <w:rFonts w:ascii="Times New Roman" w:hAnsi="Times New Roman" w:cs="Times New Roman"/>
          <w:color w:val="000000"/>
          <w:sz w:val="24"/>
          <w:szCs w:val="24"/>
        </w:rPr>
        <w:t>nd Burke, Louis</w:t>
      </w:r>
      <w:r w:rsidR="000C43B0">
        <w:rPr>
          <w:rFonts w:ascii="Times New Roman" w:hAnsi="Times New Roman" w:cs="Times New Roman"/>
          <w:color w:val="000000"/>
          <w:sz w:val="24"/>
          <w:szCs w:val="24"/>
        </w:rPr>
        <w:t xml:space="preserve"> d</w:t>
      </w:r>
      <w:r w:rsidR="00FB3622">
        <w:rPr>
          <w:rFonts w:ascii="Times New Roman" w:hAnsi="Times New Roman" w:cs="Times New Roman"/>
          <w:color w:val="000000"/>
          <w:sz w:val="24"/>
          <w:szCs w:val="24"/>
        </w:rPr>
        <w:t xml:space="preserve">e </w:t>
      </w:r>
      <w:proofErr w:type="spellStart"/>
      <w:r w:rsidR="00FB3622">
        <w:rPr>
          <w:rFonts w:ascii="Times New Roman" w:hAnsi="Times New Roman" w:cs="Times New Roman"/>
          <w:color w:val="000000"/>
          <w:sz w:val="24"/>
          <w:szCs w:val="24"/>
        </w:rPr>
        <w:t>Bonald</w:t>
      </w:r>
      <w:proofErr w:type="spellEnd"/>
      <w:r w:rsidR="00FB3622">
        <w:rPr>
          <w:rFonts w:ascii="Times New Roman" w:hAnsi="Times New Roman" w:cs="Times New Roman"/>
          <w:color w:val="000000"/>
          <w:sz w:val="24"/>
          <w:szCs w:val="24"/>
        </w:rPr>
        <w:t xml:space="preserve">, Joseph </w:t>
      </w:r>
      <w:r w:rsidR="000C43B0">
        <w:rPr>
          <w:rFonts w:ascii="Times New Roman" w:hAnsi="Times New Roman" w:cs="Times New Roman"/>
          <w:color w:val="000000"/>
          <w:sz w:val="24"/>
          <w:szCs w:val="24"/>
        </w:rPr>
        <w:t>d</w:t>
      </w:r>
      <w:r w:rsidR="00FB3622">
        <w:rPr>
          <w:rFonts w:ascii="Times New Roman" w:hAnsi="Times New Roman" w:cs="Times New Roman"/>
          <w:color w:val="000000"/>
          <w:sz w:val="24"/>
          <w:szCs w:val="24"/>
        </w:rPr>
        <w:t xml:space="preserve">e </w:t>
      </w:r>
      <w:proofErr w:type="spellStart"/>
      <w:r w:rsidR="00FB3622">
        <w:rPr>
          <w:rFonts w:ascii="Times New Roman" w:hAnsi="Times New Roman" w:cs="Times New Roman"/>
          <w:color w:val="000000"/>
          <w:sz w:val="24"/>
          <w:szCs w:val="24"/>
        </w:rPr>
        <w:t>Maistre</w:t>
      </w:r>
      <w:proofErr w:type="spellEnd"/>
      <w:r w:rsidR="00FB3622">
        <w:rPr>
          <w:rFonts w:ascii="Times New Roman" w:hAnsi="Times New Roman" w:cs="Times New Roman"/>
          <w:color w:val="000000"/>
          <w:sz w:val="24"/>
          <w:szCs w:val="24"/>
        </w:rPr>
        <w:t xml:space="preserve"> e Juan </w:t>
      </w:r>
      <w:proofErr w:type="spellStart"/>
      <w:r w:rsidR="00FB3622">
        <w:rPr>
          <w:rFonts w:ascii="Times New Roman" w:hAnsi="Times New Roman" w:cs="Times New Roman"/>
          <w:color w:val="000000"/>
          <w:sz w:val="24"/>
          <w:szCs w:val="24"/>
        </w:rPr>
        <w:t>Donoso</w:t>
      </w:r>
      <w:proofErr w:type="spellEnd"/>
      <w:r w:rsidR="00FB3622">
        <w:rPr>
          <w:rFonts w:ascii="Times New Roman" w:hAnsi="Times New Roman" w:cs="Times New Roman"/>
          <w:color w:val="000000"/>
          <w:sz w:val="24"/>
          <w:szCs w:val="24"/>
        </w:rPr>
        <w:t xml:space="preserve"> Cortés.</w:t>
      </w:r>
      <w:proofErr w:type="gramStart"/>
      <w:r w:rsidR="00FC5600">
        <w:rPr>
          <w:rStyle w:val="Refdenotaderodap"/>
          <w:rFonts w:ascii="Times New Roman" w:hAnsi="Times New Roman" w:cs="Times New Roman"/>
          <w:color w:val="000000"/>
          <w:sz w:val="24"/>
          <w:szCs w:val="24"/>
        </w:rPr>
        <w:footnoteReference w:id="15"/>
      </w:r>
      <w:proofErr w:type="gramEnd"/>
      <w:r w:rsidR="001F1947">
        <w:rPr>
          <w:rFonts w:ascii="Times New Roman" w:hAnsi="Times New Roman" w:cs="Times New Roman"/>
          <w:color w:val="000000"/>
          <w:sz w:val="24"/>
          <w:szCs w:val="24"/>
        </w:rPr>
        <w:t xml:space="preserve"> </w:t>
      </w:r>
    </w:p>
    <w:p w:rsidR="00862DD0" w:rsidRDefault="001F1947" w:rsidP="00FB3622">
      <w:pPr>
        <w:autoSpaceDE w:val="0"/>
        <w:autoSpaceDN w:val="0"/>
        <w:adjustRightInd w:val="0"/>
        <w:spacing w:before="0" w:beforeAutospacing="0" w:after="0" w:afterAutospacing="0" w:line="360" w:lineRule="auto"/>
        <w:ind w:left="238" w:right="0"/>
        <w:rPr>
          <w:rFonts w:ascii="Times New Roman" w:hAnsi="Times New Roman" w:cs="Times New Roman"/>
          <w:color w:val="000000"/>
          <w:sz w:val="24"/>
          <w:szCs w:val="24"/>
        </w:rPr>
      </w:pPr>
      <w:r>
        <w:rPr>
          <w:rFonts w:ascii="Times New Roman" w:hAnsi="Times New Roman" w:cs="Times New Roman"/>
          <w:color w:val="000000"/>
          <w:sz w:val="24"/>
          <w:szCs w:val="24"/>
        </w:rPr>
        <w:t xml:space="preserve">A obra </w:t>
      </w:r>
      <w:r w:rsidRPr="00FB182A">
        <w:rPr>
          <w:rFonts w:ascii="Times New Roman" w:hAnsi="Times New Roman" w:cs="Times New Roman"/>
          <w:color w:val="000000"/>
          <w:sz w:val="24"/>
          <w:szCs w:val="24"/>
        </w:rPr>
        <w:t>‘A maçonaria e os Jesuítas’</w:t>
      </w:r>
      <w:r>
        <w:rPr>
          <w:rFonts w:ascii="Times New Roman" w:hAnsi="Times New Roman" w:cs="Times New Roman"/>
          <w:color w:val="000000"/>
          <w:sz w:val="24"/>
          <w:szCs w:val="24"/>
        </w:rPr>
        <w:t xml:space="preserve">, escrita por D. </w:t>
      </w:r>
      <w:r w:rsidRPr="001F1947">
        <w:rPr>
          <w:rFonts w:ascii="Times New Roman" w:hAnsi="Times New Roman" w:cs="Times New Roman"/>
          <w:color w:val="000000"/>
          <w:sz w:val="24"/>
          <w:szCs w:val="24"/>
        </w:rPr>
        <w:t>Vital Maria Gonçalves</w:t>
      </w:r>
      <w:r w:rsidR="00D8712B">
        <w:rPr>
          <w:rFonts w:ascii="Times New Roman" w:hAnsi="Times New Roman" w:cs="Times New Roman"/>
          <w:color w:val="000000"/>
          <w:sz w:val="24"/>
          <w:szCs w:val="24"/>
        </w:rPr>
        <w:t>, bispo de Olinda,</w:t>
      </w:r>
      <w:r w:rsidRPr="001F1947">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em meio à chamada ‘Questão Religiosa’ pode ser considerada uma das primeiras </w:t>
      </w:r>
      <w:r>
        <w:rPr>
          <w:rFonts w:ascii="Times New Roman" w:hAnsi="Times New Roman" w:cs="Times New Roman"/>
          <w:color w:val="000000"/>
          <w:sz w:val="24"/>
          <w:szCs w:val="24"/>
        </w:rPr>
        <w:lastRenderedPageBreak/>
        <w:t>manifestações desse discurso no Brasil</w:t>
      </w:r>
      <w:r w:rsidR="0071751D">
        <w:rPr>
          <w:rFonts w:ascii="Times New Roman" w:hAnsi="Times New Roman" w:cs="Times New Roman"/>
          <w:color w:val="000000"/>
          <w:sz w:val="24"/>
          <w:szCs w:val="24"/>
        </w:rPr>
        <w:t>,</w:t>
      </w:r>
      <w:r w:rsidR="008A15C3">
        <w:rPr>
          <w:rStyle w:val="Refdenotaderodap"/>
          <w:rFonts w:ascii="Times New Roman" w:hAnsi="Times New Roman" w:cs="Times New Roman"/>
          <w:color w:val="000000"/>
          <w:sz w:val="24"/>
          <w:szCs w:val="24"/>
        </w:rPr>
        <w:footnoteReference w:id="16"/>
      </w:r>
      <w:r w:rsidR="0071751D">
        <w:rPr>
          <w:rFonts w:ascii="Times New Roman" w:hAnsi="Times New Roman" w:cs="Times New Roman"/>
          <w:color w:val="000000"/>
          <w:sz w:val="24"/>
          <w:szCs w:val="24"/>
        </w:rPr>
        <w:t xml:space="preserve"> que seria desenvolvido no século XX por diversos autores</w:t>
      </w:r>
      <w:r w:rsidR="00516E93">
        <w:rPr>
          <w:rFonts w:ascii="Times New Roman" w:hAnsi="Times New Roman" w:cs="Times New Roman"/>
          <w:color w:val="000000"/>
          <w:sz w:val="24"/>
          <w:szCs w:val="24"/>
        </w:rPr>
        <w:t>, muitos deles</w:t>
      </w:r>
      <w:r w:rsidR="0071751D">
        <w:rPr>
          <w:rFonts w:ascii="Times New Roman" w:hAnsi="Times New Roman" w:cs="Times New Roman"/>
          <w:color w:val="000000"/>
          <w:sz w:val="24"/>
          <w:szCs w:val="24"/>
        </w:rPr>
        <w:t xml:space="preserve"> </w:t>
      </w:r>
      <w:r w:rsidR="00516E93">
        <w:rPr>
          <w:rFonts w:ascii="Times New Roman" w:hAnsi="Times New Roman" w:cs="Times New Roman"/>
          <w:color w:val="000000"/>
          <w:sz w:val="24"/>
          <w:szCs w:val="24"/>
        </w:rPr>
        <w:t xml:space="preserve">influenciados ou </w:t>
      </w:r>
      <w:r w:rsidR="0071751D">
        <w:rPr>
          <w:rFonts w:ascii="Times New Roman" w:hAnsi="Times New Roman" w:cs="Times New Roman"/>
          <w:color w:val="000000"/>
          <w:sz w:val="24"/>
          <w:szCs w:val="24"/>
        </w:rPr>
        <w:t>ligados ao Centro D. Vital, criado no Rio de Janeiro em 1922</w:t>
      </w:r>
      <w:r w:rsidR="0071751D" w:rsidRPr="0071751D">
        <w:rPr>
          <w:rFonts w:ascii="Times New Roman" w:hAnsi="Times New Roman" w:cs="Times New Roman"/>
          <w:color w:val="000000"/>
          <w:sz w:val="24"/>
          <w:szCs w:val="24"/>
        </w:rPr>
        <w:t xml:space="preserve"> </w:t>
      </w:r>
      <w:r w:rsidR="0071751D">
        <w:rPr>
          <w:rFonts w:ascii="Times New Roman" w:hAnsi="Times New Roman" w:cs="Times New Roman"/>
          <w:color w:val="000000"/>
          <w:sz w:val="24"/>
          <w:szCs w:val="24"/>
        </w:rPr>
        <w:t>por Jackson de Figueiredo</w:t>
      </w:r>
      <w:r w:rsidR="00E95A15">
        <w:rPr>
          <w:rFonts w:ascii="Times New Roman" w:hAnsi="Times New Roman" w:cs="Times New Roman"/>
          <w:color w:val="000000"/>
          <w:sz w:val="24"/>
          <w:szCs w:val="24"/>
        </w:rPr>
        <w:t xml:space="preserve"> </w:t>
      </w:r>
      <w:r w:rsidR="00516E93">
        <w:rPr>
          <w:rFonts w:ascii="Times New Roman" w:hAnsi="Times New Roman" w:cs="Times New Roman"/>
          <w:color w:val="000000"/>
          <w:sz w:val="24"/>
          <w:szCs w:val="24"/>
        </w:rPr>
        <w:t xml:space="preserve">e </w:t>
      </w:r>
      <w:r w:rsidR="00291B99">
        <w:rPr>
          <w:rFonts w:ascii="Times New Roman" w:hAnsi="Times New Roman" w:cs="Times New Roman"/>
          <w:color w:val="000000"/>
          <w:sz w:val="24"/>
          <w:szCs w:val="24"/>
        </w:rPr>
        <w:t>que</w:t>
      </w:r>
      <w:r w:rsidR="00B454D6">
        <w:rPr>
          <w:rFonts w:ascii="Times New Roman" w:hAnsi="Times New Roman" w:cs="Times New Roman"/>
          <w:color w:val="000000"/>
          <w:sz w:val="24"/>
          <w:szCs w:val="24"/>
        </w:rPr>
        <w:t>,</w:t>
      </w:r>
      <w:r w:rsidR="0071751D">
        <w:rPr>
          <w:rFonts w:ascii="Times New Roman" w:hAnsi="Times New Roman" w:cs="Times New Roman"/>
          <w:color w:val="000000"/>
          <w:sz w:val="24"/>
          <w:szCs w:val="24"/>
        </w:rPr>
        <w:t xml:space="preserve"> depois </w:t>
      </w:r>
      <w:r w:rsidR="00B454D6">
        <w:rPr>
          <w:rFonts w:ascii="Times New Roman" w:hAnsi="Times New Roman" w:cs="Times New Roman"/>
          <w:color w:val="000000"/>
          <w:sz w:val="24"/>
          <w:szCs w:val="24"/>
        </w:rPr>
        <w:t xml:space="preserve">de sua morte, </w:t>
      </w:r>
      <w:r w:rsidR="00291B99">
        <w:rPr>
          <w:rFonts w:ascii="Times New Roman" w:hAnsi="Times New Roman" w:cs="Times New Roman"/>
          <w:color w:val="000000"/>
          <w:sz w:val="24"/>
          <w:szCs w:val="24"/>
        </w:rPr>
        <w:t xml:space="preserve">passou a ser </w:t>
      </w:r>
      <w:r w:rsidR="0071751D">
        <w:rPr>
          <w:rFonts w:ascii="Times New Roman" w:hAnsi="Times New Roman" w:cs="Times New Roman"/>
          <w:color w:val="000000"/>
          <w:sz w:val="24"/>
          <w:szCs w:val="24"/>
        </w:rPr>
        <w:t>liderado por Alceu Amoroso Lima</w:t>
      </w:r>
      <w:r>
        <w:rPr>
          <w:rFonts w:ascii="Times New Roman" w:hAnsi="Times New Roman" w:cs="Times New Roman"/>
          <w:color w:val="000000"/>
          <w:sz w:val="24"/>
          <w:szCs w:val="24"/>
        </w:rPr>
        <w:t>.</w:t>
      </w:r>
      <w:r w:rsidR="00997E91">
        <w:rPr>
          <w:rFonts w:ascii="Times New Roman" w:hAnsi="Times New Roman" w:cs="Times New Roman"/>
          <w:color w:val="000000"/>
          <w:sz w:val="24"/>
          <w:szCs w:val="24"/>
        </w:rPr>
        <w:t xml:space="preserve"> </w:t>
      </w:r>
      <w:r w:rsidR="00FC2C42">
        <w:rPr>
          <w:rFonts w:ascii="Times New Roman" w:hAnsi="Times New Roman" w:cs="Times New Roman"/>
          <w:color w:val="000000"/>
          <w:sz w:val="24"/>
          <w:szCs w:val="24"/>
        </w:rPr>
        <w:t xml:space="preserve">Um desses autores, com vasta produção também na área da espiritualidade católica, era </w:t>
      </w:r>
      <w:r w:rsidR="007A7448">
        <w:rPr>
          <w:rFonts w:ascii="Times New Roman" w:hAnsi="Times New Roman" w:cs="Times New Roman"/>
          <w:color w:val="000000"/>
          <w:sz w:val="24"/>
          <w:szCs w:val="24"/>
        </w:rPr>
        <w:t xml:space="preserve">justamente </w:t>
      </w:r>
      <w:r w:rsidR="00516E93">
        <w:rPr>
          <w:rFonts w:ascii="Times New Roman" w:hAnsi="Times New Roman" w:cs="Times New Roman"/>
          <w:color w:val="000000"/>
          <w:sz w:val="24"/>
          <w:szCs w:val="24"/>
        </w:rPr>
        <w:t>o</w:t>
      </w:r>
      <w:r w:rsidR="00FC2C42">
        <w:rPr>
          <w:rFonts w:ascii="Times New Roman" w:hAnsi="Times New Roman" w:cs="Times New Roman"/>
          <w:color w:val="000000"/>
          <w:sz w:val="24"/>
          <w:szCs w:val="24"/>
        </w:rPr>
        <w:t xml:space="preserve"> norte-rio-grandense Padre </w:t>
      </w:r>
      <w:r w:rsidR="00E95A15">
        <w:rPr>
          <w:rFonts w:ascii="Times New Roman" w:hAnsi="Times New Roman" w:cs="Times New Roman"/>
          <w:color w:val="000000"/>
          <w:sz w:val="24"/>
          <w:szCs w:val="24"/>
        </w:rPr>
        <w:t>J.</w:t>
      </w:r>
      <w:r w:rsidR="00FC2C42">
        <w:rPr>
          <w:rFonts w:ascii="Times New Roman" w:hAnsi="Times New Roman" w:cs="Times New Roman"/>
          <w:color w:val="000000"/>
          <w:sz w:val="24"/>
          <w:szCs w:val="24"/>
        </w:rPr>
        <w:t xml:space="preserve"> Cabral, </w:t>
      </w:r>
      <w:r w:rsidR="00A46C95">
        <w:rPr>
          <w:rFonts w:ascii="Times New Roman" w:hAnsi="Times New Roman" w:cs="Times New Roman"/>
          <w:color w:val="000000"/>
          <w:sz w:val="24"/>
          <w:szCs w:val="24"/>
        </w:rPr>
        <w:t xml:space="preserve">que </w:t>
      </w:r>
      <w:r w:rsidR="00516E93">
        <w:rPr>
          <w:rFonts w:ascii="Times New Roman" w:hAnsi="Times New Roman" w:cs="Times New Roman"/>
          <w:color w:val="000000"/>
          <w:sz w:val="24"/>
          <w:szCs w:val="24"/>
        </w:rPr>
        <w:t xml:space="preserve">durante quase trinta anos </w:t>
      </w:r>
      <w:r w:rsidR="00A46C95">
        <w:rPr>
          <w:rFonts w:ascii="Times New Roman" w:hAnsi="Times New Roman" w:cs="Times New Roman"/>
          <w:color w:val="000000"/>
          <w:sz w:val="24"/>
          <w:szCs w:val="24"/>
        </w:rPr>
        <w:t xml:space="preserve">foi </w:t>
      </w:r>
      <w:r w:rsidR="00FC2C42">
        <w:rPr>
          <w:rFonts w:ascii="Times New Roman" w:hAnsi="Times New Roman" w:cs="Times New Roman"/>
          <w:color w:val="000000"/>
          <w:sz w:val="24"/>
          <w:szCs w:val="24"/>
        </w:rPr>
        <w:t xml:space="preserve">diretor do </w:t>
      </w:r>
      <w:r w:rsidR="00E95A15">
        <w:rPr>
          <w:rFonts w:ascii="Times New Roman" w:hAnsi="Times New Roman" w:cs="Times New Roman"/>
          <w:color w:val="000000"/>
          <w:sz w:val="24"/>
          <w:szCs w:val="24"/>
        </w:rPr>
        <w:t>semanário</w:t>
      </w:r>
      <w:r w:rsidR="00FC2C42">
        <w:rPr>
          <w:rFonts w:ascii="Times New Roman" w:hAnsi="Times New Roman" w:cs="Times New Roman"/>
          <w:color w:val="000000"/>
          <w:sz w:val="24"/>
          <w:szCs w:val="24"/>
        </w:rPr>
        <w:t xml:space="preserve"> ‘A Cruz’</w:t>
      </w:r>
      <w:r w:rsidR="00862DD0">
        <w:rPr>
          <w:rFonts w:ascii="Times New Roman" w:hAnsi="Times New Roman" w:cs="Times New Roman"/>
          <w:color w:val="000000"/>
          <w:sz w:val="24"/>
          <w:szCs w:val="24"/>
        </w:rPr>
        <w:t>,</w:t>
      </w:r>
      <w:r w:rsidR="00FC2C42">
        <w:rPr>
          <w:rFonts w:ascii="Times New Roman" w:hAnsi="Times New Roman" w:cs="Times New Roman"/>
          <w:color w:val="000000"/>
          <w:sz w:val="24"/>
          <w:szCs w:val="24"/>
        </w:rPr>
        <w:t xml:space="preserve"> </w:t>
      </w:r>
      <w:r w:rsidR="00862DD0">
        <w:rPr>
          <w:rFonts w:ascii="Times New Roman" w:hAnsi="Times New Roman" w:cs="Times New Roman"/>
          <w:color w:val="000000"/>
          <w:sz w:val="24"/>
          <w:szCs w:val="24"/>
        </w:rPr>
        <w:t>d</w:t>
      </w:r>
      <w:r w:rsidR="00827245">
        <w:rPr>
          <w:rFonts w:ascii="Times New Roman" w:hAnsi="Times New Roman" w:cs="Times New Roman"/>
          <w:color w:val="000000"/>
          <w:sz w:val="24"/>
          <w:szCs w:val="24"/>
        </w:rPr>
        <w:t>a diocese do Rio de Janeiro</w:t>
      </w:r>
      <w:r w:rsidR="00862DD0">
        <w:rPr>
          <w:rFonts w:ascii="Times New Roman" w:hAnsi="Times New Roman" w:cs="Times New Roman"/>
          <w:color w:val="000000"/>
          <w:sz w:val="24"/>
          <w:szCs w:val="24"/>
        </w:rPr>
        <w:t>,</w:t>
      </w:r>
      <w:r w:rsidR="00827245">
        <w:rPr>
          <w:rFonts w:ascii="Times New Roman" w:hAnsi="Times New Roman" w:cs="Times New Roman"/>
          <w:color w:val="000000"/>
          <w:sz w:val="24"/>
          <w:szCs w:val="24"/>
        </w:rPr>
        <w:t xml:space="preserve"> </w:t>
      </w:r>
      <w:r w:rsidR="00A46C95">
        <w:rPr>
          <w:rFonts w:ascii="Times New Roman" w:hAnsi="Times New Roman" w:cs="Times New Roman"/>
          <w:color w:val="000000"/>
          <w:sz w:val="24"/>
          <w:szCs w:val="24"/>
        </w:rPr>
        <w:t>e</w:t>
      </w:r>
      <w:r w:rsidR="00827245">
        <w:rPr>
          <w:rFonts w:ascii="Times New Roman" w:hAnsi="Times New Roman" w:cs="Times New Roman"/>
          <w:color w:val="000000"/>
          <w:sz w:val="24"/>
          <w:szCs w:val="24"/>
        </w:rPr>
        <w:t xml:space="preserve"> que</w:t>
      </w:r>
      <w:r w:rsidR="00A46C95">
        <w:rPr>
          <w:rFonts w:ascii="Times New Roman" w:hAnsi="Times New Roman" w:cs="Times New Roman"/>
          <w:color w:val="000000"/>
          <w:sz w:val="24"/>
          <w:szCs w:val="24"/>
        </w:rPr>
        <w:t xml:space="preserve"> em 1933 publicou </w:t>
      </w:r>
      <w:r w:rsidR="00516E93">
        <w:rPr>
          <w:rFonts w:ascii="Times New Roman" w:hAnsi="Times New Roman" w:cs="Times New Roman"/>
          <w:color w:val="000000"/>
          <w:sz w:val="24"/>
          <w:szCs w:val="24"/>
        </w:rPr>
        <w:t xml:space="preserve">‘A miragem soviética’ </w:t>
      </w:r>
      <w:r w:rsidR="00A46C95">
        <w:rPr>
          <w:rFonts w:ascii="Times New Roman" w:hAnsi="Times New Roman" w:cs="Times New Roman"/>
          <w:color w:val="000000"/>
          <w:sz w:val="24"/>
          <w:szCs w:val="24"/>
        </w:rPr>
        <w:t xml:space="preserve">pela </w:t>
      </w:r>
      <w:proofErr w:type="gramStart"/>
      <w:r w:rsidR="00274A73">
        <w:rPr>
          <w:rFonts w:ascii="Times New Roman" w:hAnsi="Times New Roman" w:cs="Times New Roman"/>
          <w:color w:val="000000"/>
          <w:sz w:val="24"/>
          <w:szCs w:val="24"/>
        </w:rPr>
        <w:t>E</w:t>
      </w:r>
      <w:r w:rsidR="00A46C95">
        <w:rPr>
          <w:rFonts w:ascii="Times New Roman" w:hAnsi="Times New Roman" w:cs="Times New Roman"/>
          <w:color w:val="000000"/>
          <w:sz w:val="24"/>
          <w:szCs w:val="24"/>
        </w:rPr>
        <w:t>ditora Vozes</w:t>
      </w:r>
      <w:proofErr w:type="gramEnd"/>
      <w:r w:rsidR="00A46C95">
        <w:rPr>
          <w:rFonts w:ascii="Times New Roman" w:hAnsi="Times New Roman" w:cs="Times New Roman"/>
          <w:color w:val="000000"/>
          <w:sz w:val="24"/>
          <w:szCs w:val="24"/>
        </w:rPr>
        <w:t xml:space="preserve"> de Petrópolis</w:t>
      </w:r>
      <w:r w:rsidR="00516E93">
        <w:rPr>
          <w:rFonts w:ascii="Times New Roman" w:hAnsi="Times New Roman" w:cs="Times New Roman"/>
          <w:color w:val="000000"/>
          <w:sz w:val="24"/>
          <w:szCs w:val="24"/>
        </w:rPr>
        <w:t>,</w:t>
      </w:r>
      <w:r w:rsidR="00A46C95">
        <w:rPr>
          <w:rFonts w:ascii="Times New Roman" w:hAnsi="Times New Roman" w:cs="Times New Roman"/>
          <w:color w:val="000000"/>
          <w:sz w:val="24"/>
          <w:szCs w:val="24"/>
        </w:rPr>
        <w:t xml:space="preserve"> </w:t>
      </w:r>
      <w:r w:rsidR="00345FAC">
        <w:rPr>
          <w:rFonts w:ascii="Times New Roman" w:hAnsi="Times New Roman" w:cs="Times New Roman"/>
          <w:color w:val="000000"/>
          <w:sz w:val="24"/>
          <w:szCs w:val="24"/>
        </w:rPr>
        <w:t>um livro centrado no combate ao comunismo</w:t>
      </w:r>
      <w:r w:rsidR="00A46C95">
        <w:rPr>
          <w:rFonts w:ascii="Times New Roman" w:hAnsi="Times New Roman" w:cs="Times New Roman"/>
          <w:color w:val="000000"/>
          <w:sz w:val="24"/>
          <w:szCs w:val="24"/>
        </w:rPr>
        <w:t>.</w:t>
      </w:r>
      <w:r w:rsidR="008A15C3">
        <w:rPr>
          <w:rStyle w:val="Refdenotaderodap"/>
          <w:rFonts w:ascii="Times New Roman" w:hAnsi="Times New Roman" w:cs="Times New Roman"/>
          <w:color w:val="000000"/>
          <w:sz w:val="24"/>
          <w:szCs w:val="24"/>
        </w:rPr>
        <w:footnoteReference w:id="17"/>
      </w:r>
      <w:r w:rsidR="00A46C95">
        <w:rPr>
          <w:rFonts w:ascii="Times New Roman" w:hAnsi="Times New Roman" w:cs="Times New Roman"/>
          <w:color w:val="000000"/>
          <w:sz w:val="24"/>
          <w:szCs w:val="24"/>
        </w:rPr>
        <w:t xml:space="preserve"> </w:t>
      </w:r>
      <w:r w:rsidR="00CF6072">
        <w:rPr>
          <w:rFonts w:ascii="Times New Roman" w:hAnsi="Times New Roman" w:cs="Times New Roman"/>
          <w:color w:val="000000"/>
          <w:sz w:val="24"/>
          <w:szCs w:val="24"/>
        </w:rPr>
        <w:t>Padre J. Cabral</w:t>
      </w:r>
      <w:r w:rsidR="00862DD0">
        <w:rPr>
          <w:rFonts w:ascii="Times New Roman" w:hAnsi="Times New Roman" w:cs="Times New Roman"/>
          <w:color w:val="000000"/>
          <w:sz w:val="24"/>
          <w:szCs w:val="24"/>
        </w:rPr>
        <w:t>,</w:t>
      </w:r>
      <w:r w:rsidR="00827245">
        <w:rPr>
          <w:rFonts w:ascii="Times New Roman" w:hAnsi="Times New Roman" w:cs="Times New Roman"/>
          <w:color w:val="000000"/>
          <w:sz w:val="24"/>
          <w:szCs w:val="24"/>
        </w:rPr>
        <w:t xml:space="preserve"> por várias vezes</w:t>
      </w:r>
      <w:r w:rsidR="00862DD0">
        <w:rPr>
          <w:rFonts w:ascii="Times New Roman" w:hAnsi="Times New Roman" w:cs="Times New Roman"/>
          <w:color w:val="000000"/>
          <w:sz w:val="24"/>
          <w:szCs w:val="24"/>
        </w:rPr>
        <w:t>,</w:t>
      </w:r>
      <w:r w:rsidR="00827245">
        <w:rPr>
          <w:rFonts w:ascii="Times New Roman" w:hAnsi="Times New Roman" w:cs="Times New Roman"/>
          <w:color w:val="000000"/>
          <w:sz w:val="24"/>
          <w:szCs w:val="24"/>
        </w:rPr>
        <w:t xml:space="preserve"> representou D. Marcolino </w:t>
      </w:r>
      <w:r w:rsidR="00516E93">
        <w:rPr>
          <w:rFonts w:ascii="Times New Roman" w:hAnsi="Times New Roman" w:cs="Times New Roman"/>
          <w:color w:val="000000"/>
          <w:sz w:val="24"/>
          <w:szCs w:val="24"/>
        </w:rPr>
        <w:t xml:space="preserve">Dantas </w:t>
      </w:r>
      <w:r w:rsidR="00A46C95">
        <w:rPr>
          <w:rFonts w:ascii="Times New Roman" w:hAnsi="Times New Roman" w:cs="Times New Roman"/>
          <w:color w:val="000000"/>
          <w:sz w:val="24"/>
          <w:szCs w:val="24"/>
        </w:rPr>
        <w:t>em solenidades no Rio de Janeiro e</w:t>
      </w:r>
      <w:r w:rsidR="007A7448">
        <w:rPr>
          <w:rFonts w:ascii="Times New Roman" w:hAnsi="Times New Roman" w:cs="Times New Roman"/>
          <w:color w:val="000000"/>
          <w:sz w:val="24"/>
          <w:szCs w:val="24"/>
        </w:rPr>
        <w:t xml:space="preserve"> </w:t>
      </w:r>
      <w:r w:rsidR="00A46C95">
        <w:rPr>
          <w:rFonts w:ascii="Times New Roman" w:hAnsi="Times New Roman" w:cs="Times New Roman"/>
          <w:color w:val="000000"/>
          <w:sz w:val="24"/>
          <w:szCs w:val="24"/>
        </w:rPr>
        <w:t>e</w:t>
      </w:r>
      <w:r w:rsidR="007A7448">
        <w:rPr>
          <w:rFonts w:ascii="Times New Roman" w:hAnsi="Times New Roman" w:cs="Times New Roman"/>
          <w:color w:val="000000"/>
          <w:sz w:val="24"/>
          <w:szCs w:val="24"/>
        </w:rPr>
        <w:t xml:space="preserve">ssa ligação entre a Igreja norte-rio-grandense e </w:t>
      </w:r>
      <w:r w:rsidR="00CF6072">
        <w:rPr>
          <w:rFonts w:ascii="Times New Roman" w:hAnsi="Times New Roman" w:cs="Times New Roman"/>
          <w:color w:val="000000"/>
          <w:sz w:val="24"/>
          <w:szCs w:val="24"/>
        </w:rPr>
        <w:t>Padre J. Cabral</w:t>
      </w:r>
      <w:r w:rsidR="007A7448">
        <w:rPr>
          <w:rFonts w:ascii="Times New Roman" w:hAnsi="Times New Roman" w:cs="Times New Roman"/>
          <w:color w:val="000000"/>
          <w:sz w:val="24"/>
          <w:szCs w:val="24"/>
        </w:rPr>
        <w:t xml:space="preserve"> persistiu </w:t>
      </w:r>
      <w:r w:rsidR="00862DD0">
        <w:rPr>
          <w:rFonts w:ascii="Times New Roman" w:hAnsi="Times New Roman" w:cs="Times New Roman"/>
          <w:color w:val="000000"/>
          <w:sz w:val="24"/>
          <w:szCs w:val="24"/>
        </w:rPr>
        <w:t xml:space="preserve">até porque razões familiares faziam com que ele, todo ano, passasse pelo menos um mês no Rio Grande do Norte. </w:t>
      </w:r>
    </w:p>
    <w:p w:rsidR="00B213AD" w:rsidRDefault="00862DD0" w:rsidP="00FB3622">
      <w:pPr>
        <w:autoSpaceDE w:val="0"/>
        <w:autoSpaceDN w:val="0"/>
        <w:adjustRightInd w:val="0"/>
        <w:spacing w:before="0" w:beforeAutospacing="0" w:after="0" w:afterAutospacing="0" w:line="360" w:lineRule="auto"/>
        <w:ind w:left="238" w:right="0"/>
        <w:rPr>
          <w:rFonts w:ascii="Times New Roman" w:hAnsi="Times New Roman" w:cs="Times New Roman"/>
          <w:color w:val="000000"/>
          <w:sz w:val="24"/>
          <w:szCs w:val="24"/>
        </w:rPr>
      </w:pPr>
      <w:r>
        <w:rPr>
          <w:rFonts w:ascii="Times New Roman" w:hAnsi="Times New Roman" w:cs="Times New Roman"/>
          <w:color w:val="000000"/>
          <w:sz w:val="24"/>
          <w:szCs w:val="24"/>
        </w:rPr>
        <w:t>Contudo, não era apenas</w:t>
      </w:r>
      <w:r w:rsidR="00A46C95">
        <w:rPr>
          <w:rFonts w:ascii="Times New Roman" w:hAnsi="Times New Roman" w:cs="Times New Roman"/>
          <w:color w:val="000000"/>
          <w:sz w:val="24"/>
          <w:szCs w:val="24"/>
        </w:rPr>
        <w:t xml:space="preserve"> o</w:t>
      </w:r>
      <w:r>
        <w:rPr>
          <w:rFonts w:ascii="Times New Roman" w:hAnsi="Times New Roman" w:cs="Times New Roman"/>
          <w:color w:val="000000"/>
          <w:sz w:val="24"/>
          <w:szCs w:val="24"/>
        </w:rPr>
        <w:t xml:space="preserve"> </w:t>
      </w:r>
      <w:r w:rsidR="00CF6072">
        <w:rPr>
          <w:rFonts w:ascii="Times New Roman" w:hAnsi="Times New Roman" w:cs="Times New Roman"/>
          <w:color w:val="000000"/>
          <w:sz w:val="24"/>
          <w:szCs w:val="24"/>
        </w:rPr>
        <w:t>Padre J. Cabral</w:t>
      </w:r>
      <w:r>
        <w:rPr>
          <w:rFonts w:ascii="Times New Roman" w:hAnsi="Times New Roman" w:cs="Times New Roman"/>
          <w:color w:val="000000"/>
          <w:sz w:val="24"/>
          <w:szCs w:val="24"/>
        </w:rPr>
        <w:t xml:space="preserve"> que influenciava essa vertente do pensamento católico norte-rio-grandense</w:t>
      </w:r>
      <w:r w:rsidR="00170DBD" w:rsidRPr="00170DBD">
        <w:rPr>
          <w:rFonts w:ascii="Times New Roman" w:hAnsi="Times New Roman" w:cs="Times New Roman"/>
          <w:color w:val="000000"/>
          <w:sz w:val="24"/>
          <w:szCs w:val="24"/>
        </w:rPr>
        <w:t xml:space="preserve"> </w:t>
      </w:r>
      <w:r w:rsidR="00170DBD">
        <w:rPr>
          <w:rFonts w:ascii="Times New Roman" w:hAnsi="Times New Roman" w:cs="Times New Roman"/>
          <w:color w:val="000000"/>
          <w:sz w:val="24"/>
          <w:szCs w:val="24"/>
        </w:rPr>
        <w:t>antes do Levante Comunista,</w:t>
      </w:r>
      <w:r w:rsidR="00E76AA6">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mas </w:t>
      </w:r>
      <w:r w:rsidR="00E76AA6">
        <w:rPr>
          <w:rFonts w:ascii="Times New Roman" w:hAnsi="Times New Roman" w:cs="Times New Roman"/>
          <w:color w:val="000000"/>
          <w:sz w:val="24"/>
          <w:szCs w:val="24"/>
        </w:rPr>
        <w:t>também outros intelectuais do Centro D. Vital</w:t>
      </w:r>
      <w:r w:rsidR="00170DBD">
        <w:rPr>
          <w:rFonts w:ascii="Times New Roman" w:hAnsi="Times New Roman" w:cs="Times New Roman"/>
          <w:color w:val="000000"/>
          <w:sz w:val="24"/>
          <w:szCs w:val="24"/>
        </w:rPr>
        <w:t>. Essa influência se dava diretamente por meio d</w:t>
      </w:r>
      <w:r w:rsidR="00E76AA6">
        <w:rPr>
          <w:rFonts w:ascii="Times New Roman" w:hAnsi="Times New Roman" w:cs="Times New Roman"/>
          <w:color w:val="000000"/>
          <w:sz w:val="24"/>
          <w:szCs w:val="24"/>
        </w:rPr>
        <w:t>o diário oficial da Diocese de Natal</w:t>
      </w:r>
      <w:r w:rsidR="00516E93">
        <w:rPr>
          <w:rFonts w:ascii="Times New Roman" w:hAnsi="Times New Roman" w:cs="Times New Roman"/>
          <w:color w:val="000000"/>
          <w:sz w:val="24"/>
          <w:szCs w:val="24"/>
        </w:rPr>
        <w:t>,</w:t>
      </w:r>
      <w:r w:rsidR="00E76AA6">
        <w:rPr>
          <w:rFonts w:ascii="Times New Roman" w:hAnsi="Times New Roman" w:cs="Times New Roman"/>
          <w:color w:val="000000"/>
          <w:sz w:val="24"/>
          <w:szCs w:val="24"/>
        </w:rPr>
        <w:t xml:space="preserve"> </w:t>
      </w:r>
      <w:r w:rsidR="00516E93">
        <w:rPr>
          <w:rFonts w:ascii="Times New Roman" w:hAnsi="Times New Roman" w:cs="Times New Roman"/>
          <w:color w:val="000000"/>
          <w:sz w:val="24"/>
          <w:szCs w:val="24"/>
        </w:rPr>
        <w:t>onde</w:t>
      </w:r>
      <w:r w:rsidR="00516E93" w:rsidRPr="00516E93">
        <w:rPr>
          <w:rFonts w:ascii="Times New Roman" w:hAnsi="Times New Roman" w:cs="Times New Roman"/>
          <w:color w:val="000000"/>
          <w:sz w:val="24"/>
          <w:szCs w:val="24"/>
        </w:rPr>
        <w:t xml:space="preserve"> </w:t>
      </w:r>
      <w:r w:rsidR="00516E93">
        <w:rPr>
          <w:rFonts w:ascii="Times New Roman" w:hAnsi="Times New Roman" w:cs="Times New Roman"/>
          <w:color w:val="000000"/>
          <w:sz w:val="24"/>
          <w:szCs w:val="24"/>
        </w:rPr>
        <w:t xml:space="preserve">eram reproduzidos os artigos publicados na revista do Centro D. Vital e </w:t>
      </w:r>
      <w:r w:rsidR="00CB52B2">
        <w:rPr>
          <w:rFonts w:ascii="Times New Roman" w:hAnsi="Times New Roman" w:cs="Times New Roman"/>
          <w:color w:val="000000"/>
          <w:sz w:val="24"/>
          <w:szCs w:val="24"/>
        </w:rPr>
        <w:t>que, não por acaso, repartia</w:t>
      </w:r>
      <w:r w:rsidR="00516E93">
        <w:rPr>
          <w:rFonts w:ascii="Times New Roman" w:hAnsi="Times New Roman" w:cs="Times New Roman"/>
          <w:color w:val="000000"/>
          <w:sz w:val="24"/>
          <w:szCs w:val="24"/>
        </w:rPr>
        <w:t xml:space="preserve"> </w:t>
      </w:r>
      <w:r w:rsidR="00CB52B2">
        <w:rPr>
          <w:rFonts w:ascii="Times New Roman" w:hAnsi="Times New Roman" w:cs="Times New Roman"/>
          <w:color w:val="000000"/>
          <w:sz w:val="24"/>
          <w:szCs w:val="24"/>
        </w:rPr>
        <w:t>com esta o mesmo título:</w:t>
      </w:r>
      <w:r w:rsidR="00516E93">
        <w:rPr>
          <w:rFonts w:ascii="Times New Roman" w:hAnsi="Times New Roman" w:cs="Times New Roman"/>
          <w:color w:val="000000"/>
          <w:sz w:val="24"/>
          <w:szCs w:val="24"/>
        </w:rPr>
        <w:t xml:space="preserve"> ‘A Ordem’</w:t>
      </w:r>
      <w:r w:rsidR="00170DBD">
        <w:rPr>
          <w:rFonts w:ascii="Times New Roman" w:hAnsi="Times New Roman" w:cs="Times New Roman"/>
          <w:color w:val="000000"/>
          <w:sz w:val="24"/>
          <w:szCs w:val="24"/>
        </w:rPr>
        <w:t>.</w:t>
      </w:r>
      <w:r w:rsidR="00B213AD">
        <w:rPr>
          <w:rFonts w:ascii="Times New Roman" w:hAnsi="Times New Roman" w:cs="Times New Roman"/>
          <w:color w:val="000000"/>
          <w:sz w:val="24"/>
          <w:szCs w:val="24"/>
        </w:rPr>
        <w:t xml:space="preserve"> Como na revista </w:t>
      </w:r>
      <w:r w:rsidR="00D20017">
        <w:rPr>
          <w:rFonts w:ascii="Times New Roman" w:hAnsi="Times New Roman" w:cs="Times New Roman"/>
          <w:color w:val="000000"/>
          <w:sz w:val="24"/>
          <w:szCs w:val="24"/>
        </w:rPr>
        <w:t xml:space="preserve">do Centro </w:t>
      </w:r>
      <w:r w:rsidR="00B213AD">
        <w:rPr>
          <w:rFonts w:ascii="Times New Roman" w:hAnsi="Times New Roman" w:cs="Times New Roman"/>
          <w:color w:val="000000"/>
          <w:sz w:val="24"/>
          <w:szCs w:val="24"/>
        </w:rPr>
        <w:t xml:space="preserve">se explicitavam várias das correntes do catolicismo brasileiro, também o jornal </w:t>
      </w:r>
      <w:r w:rsidR="00D20017">
        <w:rPr>
          <w:rFonts w:ascii="Times New Roman" w:hAnsi="Times New Roman" w:cs="Times New Roman"/>
          <w:color w:val="000000"/>
          <w:sz w:val="24"/>
          <w:szCs w:val="24"/>
        </w:rPr>
        <w:t>da Diocese de Natal</w:t>
      </w:r>
      <w:r w:rsidR="00B213AD">
        <w:rPr>
          <w:rFonts w:ascii="Times New Roman" w:hAnsi="Times New Roman" w:cs="Times New Roman"/>
          <w:color w:val="000000"/>
          <w:sz w:val="24"/>
          <w:szCs w:val="24"/>
        </w:rPr>
        <w:t xml:space="preserve"> refletia essa pluralidade, embora seja interessante fazer notar as origens desse </w:t>
      </w:r>
      <w:r w:rsidR="00D20017">
        <w:rPr>
          <w:rFonts w:ascii="Times New Roman" w:hAnsi="Times New Roman" w:cs="Times New Roman"/>
          <w:color w:val="000000"/>
          <w:sz w:val="24"/>
          <w:szCs w:val="24"/>
        </w:rPr>
        <w:t>diário</w:t>
      </w:r>
      <w:r w:rsidR="00B213AD">
        <w:rPr>
          <w:rFonts w:ascii="Times New Roman" w:hAnsi="Times New Roman" w:cs="Times New Roman"/>
          <w:color w:val="000000"/>
          <w:sz w:val="24"/>
          <w:szCs w:val="24"/>
        </w:rPr>
        <w:t xml:space="preserve"> para que fique evidente outra influência sobre a gestação do pensamento católico norte-rio-grandense. </w:t>
      </w:r>
    </w:p>
    <w:p w:rsidR="003770A9" w:rsidRDefault="00B213AD" w:rsidP="00FB3622">
      <w:pPr>
        <w:autoSpaceDE w:val="0"/>
        <w:autoSpaceDN w:val="0"/>
        <w:adjustRightInd w:val="0"/>
        <w:spacing w:before="0" w:beforeAutospacing="0" w:after="0" w:afterAutospacing="0" w:line="360" w:lineRule="auto"/>
        <w:ind w:left="238" w:right="0"/>
        <w:rPr>
          <w:rFonts w:ascii="Times New Roman" w:hAnsi="Times New Roman" w:cs="Times New Roman"/>
          <w:color w:val="000000"/>
          <w:sz w:val="24"/>
          <w:szCs w:val="24"/>
        </w:rPr>
      </w:pPr>
      <w:r>
        <w:rPr>
          <w:rFonts w:ascii="Times New Roman" w:hAnsi="Times New Roman" w:cs="Times New Roman"/>
          <w:color w:val="000000"/>
          <w:sz w:val="24"/>
          <w:szCs w:val="24"/>
        </w:rPr>
        <w:t xml:space="preserve">Ainda que o primeiro número do jornal A Ordem tenha saído apenas em 14 de julho de 1935, </w:t>
      </w:r>
      <w:r w:rsidR="003770A9">
        <w:rPr>
          <w:rFonts w:ascii="Times New Roman" w:hAnsi="Times New Roman" w:cs="Times New Roman"/>
          <w:color w:val="000000"/>
          <w:sz w:val="24"/>
          <w:szCs w:val="24"/>
        </w:rPr>
        <w:t>suas origens devem ser buscadas alguns anos antes, em 19 de março de 1933, quando</w:t>
      </w:r>
      <w:r>
        <w:rPr>
          <w:rFonts w:ascii="Times New Roman" w:hAnsi="Times New Roman" w:cs="Times New Roman"/>
          <w:color w:val="000000"/>
          <w:sz w:val="24"/>
          <w:szCs w:val="24"/>
        </w:rPr>
        <w:t xml:space="preserve"> </w:t>
      </w:r>
      <w:r w:rsidR="00274A73">
        <w:rPr>
          <w:rFonts w:ascii="Times New Roman" w:hAnsi="Times New Roman" w:cs="Times New Roman"/>
          <w:color w:val="000000"/>
          <w:sz w:val="24"/>
          <w:szCs w:val="24"/>
        </w:rPr>
        <w:t xml:space="preserve">D. Marcolino </w:t>
      </w:r>
      <w:r w:rsidR="003770A9">
        <w:rPr>
          <w:rFonts w:ascii="Times New Roman" w:hAnsi="Times New Roman" w:cs="Times New Roman"/>
          <w:color w:val="000000"/>
          <w:sz w:val="24"/>
          <w:szCs w:val="24"/>
        </w:rPr>
        <w:t xml:space="preserve">Dantas firmou um acordo com o Centro de Imprensa da Congregação Mariana de Moços, sociedade fundada em 30 de outubro de 1932, efetivamente </w:t>
      </w:r>
      <w:r w:rsidR="00274A73">
        <w:rPr>
          <w:rFonts w:ascii="Times New Roman" w:hAnsi="Times New Roman" w:cs="Times New Roman"/>
          <w:color w:val="000000"/>
          <w:sz w:val="24"/>
          <w:szCs w:val="24"/>
        </w:rPr>
        <w:t>confi</w:t>
      </w:r>
      <w:r w:rsidR="003770A9">
        <w:rPr>
          <w:rFonts w:ascii="Times New Roman" w:hAnsi="Times New Roman" w:cs="Times New Roman"/>
          <w:color w:val="000000"/>
          <w:sz w:val="24"/>
          <w:szCs w:val="24"/>
        </w:rPr>
        <w:t xml:space="preserve">ando </w:t>
      </w:r>
      <w:r w:rsidR="00E95A15">
        <w:rPr>
          <w:rFonts w:ascii="Times New Roman" w:hAnsi="Times New Roman" w:cs="Times New Roman"/>
          <w:color w:val="000000"/>
          <w:sz w:val="24"/>
          <w:szCs w:val="24"/>
        </w:rPr>
        <w:t>aos Jesuítas</w:t>
      </w:r>
      <w:r w:rsidR="00E95A15" w:rsidRPr="00274A73">
        <w:rPr>
          <w:rFonts w:ascii="Times New Roman" w:hAnsi="Times New Roman" w:cs="Times New Roman"/>
          <w:color w:val="000000"/>
          <w:sz w:val="24"/>
          <w:szCs w:val="24"/>
        </w:rPr>
        <w:t xml:space="preserve"> </w:t>
      </w:r>
      <w:r w:rsidR="00274A73">
        <w:rPr>
          <w:rFonts w:ascii="Times New Roman" w:hAnsi="Times New Roman" w:cs="Times New Roman"/>
          <w:color w:val="000000"/>
          <w:sz w:val="24"/>
          <w:szCs w:val="24"/>
        </w:rPr>
        <w:t xml:space="preserve">o apostolado da imprensa </w:t>
      </w:r>
      <w:r w:rsidR="003770A9">
        <w:rPr>
          <w:rFonts w:ascii="Times New Roman" w:hAnsi="Times New Roman" w:cs="Times New Roman"/>
          <w:color w:val="000000"/>
          <w:sz w:val="24"/>
          <w:szCs w:val="24"/>
        </w:rPr>
        <w:t>no Rio Grande do Norte</w:t>
      </w:r>
      <w:r w:rsidR="00274A73">
        <w:rPr>
          <w:rFonts w:ascii="Times New Roman" w:hAnsi="Times New Roman" w:cs="Times New Roman"/>
          <w:color w:val="000000"/>
          <w:sz w:val="24"/>
          <w:szCs w:val="24"/>
        </w:rPr>
        <w:t>.</w:t>
      </w:r>
      <w:proofErr w:type="gramStart"/>
      <w:r w:rsidR="002C5110">
        <w:rPr>
          <w:rStyle w:val="Refdenotaderodap"/>
          <w:rFonts w:ascii="Times New Roman" w:hAnsi="Times New Roman" w:cs="Times New Roman"/>
          <w:color w:val="000000"/>
          <w:sz w:val="24"/>
          <w:szCs w:val="24"/>
        </w:rPr>
        <w:footnoteReference w:id="18"/>
      </w:r>
      <w:proofErr w:type="gramEnd"/>
      <w:r w:rsidR="00274A73">
        <w:rPr>
          <w:rFonts w:ascii="Times New Roman" w:hAnsi="Times New Roman" w:cs="Times New Roman"/>
          <w:color w:val="000000"/>
          <w:sz w:val="24"/>
          <w:szCs w:val="24"/>
        </w:rPr>
        <w:t xml:space="preserve"> </w:t>
      </w:r>
    </w:p>
    <w:p w:rsidR="007A7448" w:rsidRDefault="00274A73" w:rsidP="00FB3622">
      <w:pPr>
        <w:autoSpaceDE w:val="0"/>
        <w:autoSpaceDN w:val="0"/>
        <w:adjustRightInd w:val="0"/>
        <w:spacing w:before="0" w:beforeAutospacing="0" w:after="0" w:afterAutospacing="0" w:line="360" w:lineRule="auto"/>
        <w:ind w:left="238" w:right="0"/>
        <w:rPr>
          <w:rFonts w:ascii="Times New Roman" w:hAnsi="Times New Roman" w:cs="Times New Roman"/>
          <w:color w:val="000000"/>
          <w:sz w:val="24"/>
          <w:szCs w:val="24"/>
        </w:rPr>
      </w:pPr>
      <w:r>
        <w:rPr>
          <w:rFonts w:ascii="Times New Roman" w:hAnsi="Times New Roman" w:cs="Times New Roman"/>
          <w:color w:val="000000"/>
          <w:sz w:val="24"/>
          <w:szCs w:val="24"/>
        </w:rPr>
        <w:t>Por conseguinte</w:t>
      </w:r>
      <w:r w:rsidR="00851E23">
        <w:rPr>
          <w:rFonts w:ascii="Times New Roman" w:hAnsi="Times New Roman" w:cs="Times New Roman"/>
          <w:color w:val="000000"/>
          <w:sz w:val="24"/>
          <w:szCs w:val="24"/>
        </w:rPr>
        <w:t xml:space="preserve">, também devemos observar a influência </w:t>
      </w:r>
      <w:r w:rsidR="00F70C3E">
        <w:rPr>
          <w:rFonts w:ascii="Times New Roman" w:hAnsi="Times New Roman" w:cs="Times New Roman"/>
          <w:color w:val="000000"/>
          <w:sz w:val="24"/>
          <w:szCs w:val="24"/>
        </w:rPr>
        <w:t xml:space="preserve">da tradição e da história </w:t>
      </w:r>
      <w:r w:rsidR="00851E23">
        <w:rPr>
          <w:rFonts w:ascii="Times New Roman" w:hAnsi="Times New Roman" w:cs="Times New Roman"/>
          <w:color w:val="000000"/>
          <w:sz w:val="24"/>
          <w:szCs w:val="24"/>
        </w:rPr>
        <w:t>d</w:t>
      </w:r>
      <w:r w:rsidR="00F70C3E">
        <w:rPr>
          <w:rFonts w:ascii="Times New Roman" w:hAnsi="Times New Roman" w:cs="Times New Roman"/>
          <w:color w:val="000000"/>
          <w:sz w:val="24"/>
          <w:szCs w:val="24"/>
        </w:rPr>
        <w:t>ess</w:t>
      </w:r>
      <w:r w:rsidR="00851E23">
        <w:rPr>
          <w:rFonts w:ascii="Times New Roman" w:hAnsi="Times New Roman" w:cs="Times New Roman"/>
          <w:color w:val="000000"/>
          <w:sz w:val="24"/>
          <w:szCs w:val="24"/>
        </w:rPr>
        <w:t xml:space="preserve">a </w:t>
      </w:r>
      <w:r w:rsidR="00F70C3E">
        <w:rPr>
          <w:rFonts w:ascii="Times New Roman" w:hAnsi="Times New Roman" w:cs="Times New Roman"/>
          <w:color w:val="000000"/>
          <w:sz w:val="24"/>
          <w:szCs w:val="24"/>
        </w:rPr>
        <w:t xml:space="preserve">ordem na produção do anticomunismo católico norte-rio-grandense e, não por acaso, de modo a encaminhar nosso raciocínio, cabe fazer notar que, a Congregação Mariana de Moços, o jornal </w:t>
      </w:r>
      <w:r w:rsidR="003770A9">
        <w:rPr>
          <w:rFonts w:ascii="Times New Roman" w:hAnsi="Times New Roman" w:cs="Times New Roman"/>
          <w:color w:val="000000"/>
          <w:sz w:val="24"/>
          <w:szCs w:val="24"/>
        </w:rPr>
        <w:t>‘</w:t>
      </w:r>
      <w:r w:rsidR="00F70C3E">
        <w:rPr>
          <w:rFonts w:ascii="Times New Roman" w:hAnsi="Times New Roman" w:cs="Times New Roman"/>
          <w:color w:val="000000"/>
          <w:sz w:val="24"/>
          <w:szCs w:val="24"/>
        </w:rPr>
        <w:t>A Ordem</w:t>
      </w:r>
      <w:r w:rsidR="003770A9">
        <w:rPr>
          <w:rFonts w:ascii="Times New Roman" w:hAnsi="Times New Roman" w:cs="Times New Roman"/>
          <w:color w:val="000000"/>
          <w:sz w:val="24"/>
          <w:szCs w:val="24"/>
        </w:rPr>
        <w:t>’</w:t>
      </w:r>
      <w:r w:rsidR="00F70C3E">
        <w:rPr>
          <w:rFonts w:ascii="Times New Roman" w:hAnsi="Times New Roman" w:cs="Times New Roman"/>
          <w:color w:val="000000"/>
          <w:sz w:val="24"/>
          <w:szCs w:val="24"/>
        </w:rPr>
        <w:t xml:space="preserve"> e a Ação Integralista do Rio Grande do Norte</w:t>
      </w:r>
      <w:r w:rsidR="00A50BAB">
        <w:rPr>
          <w:rFonts w:ascii="Times New Roman" w:hAnsi="Times New Roman" w:cs="Times New Roman"/>
          <w:color w:val="000000"/>
          <w:sz w:val="24"/>
          <w:szCs w:val="24"/>
        </w:rPr>
        <w:t xml:space="preserve"> –</w:t>
      </w:r>
      <w:r w:rsidR="003770A9">
        <w:rPr>
          <w:rFonts w:ascii="Times New Roman" w:hAnsi="Times New Roman" w:cs="Times New Roman"/>
          <w:color w:val="000000"/>
          <w:sz w:val="24"/>
          <w:szCs w:val="24"/>
        </w:rPr>
        <w:t xml:space="preserve"> formada</w:t>
      </w:r>
      <w:r w:rsidR="00A50BAB">
        <w:rPr>
          <w:rFonts w:ascii="Times New Roman" w:hAnsi="Times New Roman" w:cs="Times New Roman"/>
          <w:color w:val="000000"/>
          <w:sz w:val="24"/>
          <w:szCs w:val="24"/>
        </w:rPr>
        <w:t xml:space="preserve"> em sua </w:t>
      </w:r>
      <w:r w:rsidR="00A50BAB">
        <w:rPr>
          <w:rFonts w:ascii="Times New Roman" w:hAnsi="Times New Roman" w:cs="Times New Roman"/>
          <w:color w:val="000000"/>
          <w:sz w:val="24"/>
          <w:szCs w:val="24"/>
        </w:rPr>
        <w:lastRenderedPageBreak/>
        <w:t xml:space="preserve">maioria </w:t>
      </w:r>
      <w:r w:rsidR="003770A9">
        <w:rPr>
          <w:rFonts w:ascii="Times New Roman" w:hAnsi="Times New Roman" w:cs="Times New Roman"/>
          <w:color w:val="000000"/>
          <w:sz w:val="24"/>
          <w:szCs w:val="24"/>
        </w:rPr>
        <w:t>por membros da Congregação Mariana</w:t>
      </w:r>
      <w:r w:rsidR="00476B2E">
        <w:rPr>
          <w:rFonts w:ascii="Times New Roman" w:hAnsi="Times New Roman" w:cs="Times New Roman"/>
          <w:color w:val="000000"/>
          <w:sz w:val="24"/>
          <w:szCs w:val="24"/>
        </w:rPr>
        <w:t xml:space="preserve"> e instituída</w:t>
      </w:r>
      <w:r w:rsidR="00A50BAB">
        <w:rPr>
          <w:rFonts w:ascii="Times New Roman" w:hAnsi="Times New Roman" w:cs="Times New Roman"/>
          <w:color w:val="000000"/>
          <w:sz w:val="24"/>
          <w:szCs w:val="24"/>
        </w:rPr>
        <w:t xml:space="preserve"> numa cerimônia que contou com a presença de D. Marcolino Dantas –</w:t>
      </w:r>
      <w:r w:rsidR="00F70C3E">
        <w:rPr>
          <w:rFonts w:ascii="Times New Roman" w:hAnsi="Times New Roman" w:cs="Times New Roman"/>
          <w:color w:val="000000"/>
          <w:sz w:val="24"/>
          <w:szCs w:val="24"/>
        </w:rPr>
        <w:t xml:space="preserve"> foram</w:t>
      </w:r>
      <w:r w:rsidR="00A50BAB">
        <w:rPr>
          <w:rFonts w:ascii="Times New Roman" w:hAnsi="Times New Roman" w:cs="Times New Roman"/>
          <w:color w:val="000000"/>
          <w:sz w:val="24"/>
          <w:szCs w:val="24"/>
        </w:rPr>
        <w:t xml:space="preserve"> todos </w:t>
      </w:r>
      <w:r w:rsidR="00476B2E">
        <w:rPr>
          <w:rFonts w:ascii="Times New Roman" w:hAnsi="Times New Roman" w:cs="Times New Roman"/>
          <w:color w:val="000000"/>
          <w:sz w:val="24"/>
          <w:szCs w:val="24"/>
        </w:rPr>
        <w:t>cria</w:t>
      </w:r>
      <w:r w:rsidR="00F70C3E">
        <w:rPr>
          <w:rFonts w:ascii="Times New Roman" w:hAnsi="Times New Roman" w:cs="Times New Roman"/>
          <w:color w:val="000000"/>
          <w:sz w:val="24"/>
          <w:szCs w:val="24"/>
        </w:rPr>
        <w:t>dos n</w:t>
      </w:r>
      <w:r w:rsidR="00476B2E">
        <w:rPr>
          <w:rFonts w:ascii="Times New Roman" w:hAnsi="Times New Roman" w:cs="Times New Roman"/>
          <w:color w:val="000000"/>
          <w:sz w:val="24"/>
          <w:szCs w:val="24"/>
        </w:rPr>
        <w:t>um</w:t>
      </w:r>
      <w:r w:rsidR="00F70C3E">
        <w:rPr>
          <w:rFonts w:ascii="Times New Roman" w:hAnsi="Times New Roman" w:cs="Times New Roman"/>
          <w:color w:val="000000"/>
          <w:sz w:val="24"/>
          <w:szCs w:val="24"/>
        </w:rPr>
        <w:t xml:space="preserve"> dia 1</w:t>
      </w:r>
      <w:r w:rsidR="00BB7B65">
        <w:rPr>
          <w:rFonts w:ascii="Times New Roman" w:hAnsi="Times New Roman" w:cs="Times New Roman"/>
          <w:color w:val="000000"/>
          <w:sz w:val="24"/>
          <w:szCs w:val="24"/>
        </w:rPr>
        <w:t>4</w:t>
      </w:r>
      <w:r w:rsidR="00F70C3E">
        <w:rPr>
          <w:rFonts w:ascii="Times New Roman" w:hAnsi="Times New Roman" w:cs="Times New Roman"/>
          <w:color w:val="000000"/>
          <w:sz w:val="24"/>
          <w:szCs w:val="24"/>
        </w:rPr>
        <w:t xml:space="preserve"> de julho, </w:t>
      </w:r>
      <w:r w:rsidR="00476B2E">
        <w:rPr>
          <w:rFonts w:ascii="Times New Roman" w:hAnsi="Times New Roman" w:cs="Times New Roman"/>
          <w:color w:val="000000"/>
          <w:sz w:val="24"/>
          <w:szCs w:val="24"/>
        </w:rPr>
        <w:t>o mesmo dia d</w:t>
      </w:r>
      <w:r w:rsidR="00F70C3E">
        <w:rPr>
          <w:rFonts w:ascii="Times New Roman" w:hAnsi="Times New Roman" w:cs="Times New Roman"/>
          <w:color w:val="000000"/>
          <w:sz w:val="24"/>
          <w:szCs w:val="24"/>
        </w:rPr>
        <w:t>a Revolução Francesa</w:t>
      </w:r>
      <w:r w:rsidR="000A7856">
        <w:rPr>
          <w:rFonts w:ascii="Times New Roman" w:hAnsi="Times New Roman" w:cs="Times New Roman"/>
          <w:color w:val="000000"/>
          <w:sz w:val="24"/>
          <w:szCs w:val="24"/>
        </w:rPr>
        <w:t>,</w:t>
      </w:r>
      <w:r w:rsidR="001D2701">
        <w:rPr>
          <w:rFonts w:ascii="Times New Roman" w:hAnsi="Times New Roman" w:cs="Times New Roman"/>
          <w:color w:val="000000"/>
          <w:sz w:val="24"/>
          <w:szCs w:val="24"/>
        </w:rPr>
        <w:t xml:space="preserve"> </w:t>
      </w:r>
      <w:r w:rsidR="00E95A15">
        <w:rPr>
          <w:rFonts w:ascii="Times New Roman" w:hAnsi="Times New Roman" w:cs="Times New Roman"/>
          <w:color w:val="000000"/>
          <w:sz w:val="24"/>
          <w:szCs w:val="24"/>
        </w:rPr>
        <w:t>não</w:t>
      </w:r>
      <w:r w:rsidR="000A7856">
        <w:rPr>
          <w:rFonts w:ascii="Times New Roman" w:hAnsi="Times New Roman" w:cs="Times New Roman"/>
          <w:color w:val="000000"/>
          <w:sz w:val="24"/>
          <w:szCs w:val="24"/>
        </w:rPr>
        <w:t xml:space="preserve"> </w:t>
      </w:r>
      <w:r w:rsidR="00E95A15">
        <w:rPr>
          <w:rFonts w:ascii="Times New Roman" w:hAnsi="Times New Roman" w:cs="Times New Roman"/>
          <w:color w:val="000000"/>
          <w:sz w:val="24"/>
          <w:szCs w:val="24"/>
        </w:rPr>
        <w:t>exatamente para comemorá-la.</w:t>
      </w:r>
    </w:p>
    <w:p w:rsidR="00F70C3E" w:rsidRDefault="00F70C3E" w:rsidP="00FB3622">
      <w:pPr>
        <w:autoSpaceDE w:val="0"/>
        <w:autoSpaceDN w:val="0"/>
        <w:adjustRightInd w:val="0"/>
        <w:spacing w:before="0" w:beforeAutospacing="0" w:after="0" w:afterAutospacing="0" w:line="360" w:lineRule="auto"/>
        <w:ind w:left="238" w:right="0"/>
        <w:rPr>
          <w:rFonts w:ascii="Times New Roman" w:hAnsi="Times New Roman" w:cs="Times New Roman"/>
          <w:color w:val="000000"/>
          <w:sz w:val="24"/>
          <w:szCs w:val="24"/>
        </w:rPr>
      </w:pPr>
    </w:p>
    <w:p w:rsidR="00F70C3E" w:rsidRDefault="00F70C3E" w:rsidP="00F70C3E">
      <w:pPr>
        <w:autoSpaceDE w:val="0"/>
        <w:autoSpaceDN w:val="0"/>
        <w:adjustRightInd w:val="0"/>
        <w:spacing w:before="0" w:beforeAutospacing="0" w:after="0" w:afterAutospacing="0" w:line="360" w:lineRule="auto"/>
        <w:ind w:left="238" w:right="0" w:firstLine="0"/>
        <w:rPr>
          <w:rFonts w:ascii="Times New Roman" w:hAnsi="Times New Roman" w:cs="Times New Roman"/>
          <w:b/>
          <w:color w:val="000000"/>
          <w:sz w:val="24"/>
          <w:szCs w:val="24"/>
        </w:rPr>
      </w:pPr>
      <w:r w:rsidRPr="00F70C3E">
        <w:rPr>
          <w:rFonts w:ascii="Times New Roman" w:hAnsi="Times New Roman" w:cs="Times New Roman"/>
          <w:b/>
          <w:color w:val="000000"/>
          <w:sz w:val="24"/>
          <w:szCs w:val="24"/>
        </w:rPr>
        <w:t>A queda do Homem</w:t>
      </w:r>
      <w:r w:rsidR="0011371D">
        <w:rPr>
          <w:rFonts w:ascii="Times New Roman" w:hAnsi="Times New Roman" w:cs="Times New Roman"/>
          <w:b/>
          <w:color w:val="000000"/>
          <w:sz w:val="24"/>
          <w:szCs w:val="24"/>
        </w:rPr>
        <w:t xml:space="preserve"> na Modernidade</w:t>
      </w:r>
    </w:p>
    <w:p w:rsidR="0043734D" w:rsidRDefault="003B5269" w:rsidP="0055788E">
      <w:pPr>
        <w:autoSpaceDE w:val="0"/>
        <w:autoSpaceDN w:val="0"/>
        <w:adjustRightInd w:val="0"/>
        <w:spacing w:before="0" w:beforeAutospacing="0" w:after="0" w:afterAutospacing="0" w:line="360" w:lineRule="auto"/>
        <w:ind w:left="238" w:right="0" w:firstLine="470"/>
        <w:rPr>
          <w:rFonts w:ascii="Times New Roman" w:hAnsi="Times New Roman" w:cs="Times New Roman"/>
          <w:color w:val="000000"/>
          <w:sz w:val="24"/>
          <w:szCs w:val="24"/>
        </w:rPr>
      </w:pPr>
      <w:r>
        <w:rPr>
          <w:rFonts w:ascii="Times New Roman" w:hAnsi="Times New Roman" w:cs="Times New Roman"/>
          <w:color w:val="000000"/>
          <w:sz w:val="24"/>
          <w:szCs w:val="24"/>
        </w:rPr>
        <w:t>A ‘</w:t>
      </w:r>
      <w:r w:rsidR="00101E0B">
        <w:rPr>
          <w:rFonts w:ascii="Times New Roman" w:hAnsi="Times New Roman" w:cs="Times New Roman"/>
          <w:color w:val="000000"/>
          <w:sz w:val="24"/>
          <w:szCs w:val="24"/>
        </w:rPr>
        <w:t>Companhia</w:t>
      </w:r>
      <w:r>
        <w:rPr>
          <w:rFonts w:ascii="Times New Roman" w:hAnsi="Times New Roman" w:cs="Times New Roman"/>
          <w:color w:val="000000"/>
          <w:sz w:val="24"/>
          <w:szCs w:val="24"/>
        </w:rPr>
        <w:t xml:space="preserve"> de Jesus’ possui uma história e uma tradição que a diferencia das demais ordens da Igreja Católica. É uma ordem universalista que prega absoluta obediência ao papado, composta por homens vindos de diferentes culturas e origens, organizada hierárquica e militarmente. </w:t>
      </w:r>
      <w:r w:rsidR="002364D7">
        <w:rPr>
          <w:rFonts w:ascii="Times New Roman" w:hAnsi="Times New Roman" w:cs="Times New Roman"/>
          <w:color w:val="000000"/>
          <w:sz w:val="24"/>
          <w:szCs w:val="24"/>
        </w:rPr>
        <w:t xml:space="preserve">Inácio de Loyola, antes de fundar a </w:t>
      </w:r>
      <w:r w:rsidR="00101E0B">
        <w:rPr>
          <w:rFonts w:ascii="Times New Roman" w:hAnsi="Times New Roman" w:cs="Times New Roman"/>
          <w:color w:val="000000"/>
          <w:sz w:val="24"/>
          <w:szCs w:val="24"/>
        </w:rPr>
        <w:t>Companhia de Jesus</w:t>
      </w:r>
      <w:r>
        <w:rPr>
          <w:rFonts w:ascii="Times New Roman" w:hAnsi="Times New Roman" w:cs="Times New Roman"/>
          <w:color w:val="000000"/>
          <w:sz w:val="24"/>
          <w:szCs w:val="24"/>
        </w:rPr>
        <w:t xml:space="preserve"> </w:t>
      </w:r>
      <w:r w:rsidR="00101E0B">
        <w:rPr>
          <w:rFonts w:ascii="Times New Roman" w:hAnsi="Times New Roman" w:cs="Times New Roman"/>
          <w:color w:val="000000"/>
          <w:sz w:val="24"/>
          <w:szCs w:val="24"/>
        </w:rPr>
        <w:t>participou</w:t>
      </w:r>
      <w:r w:rsidR="002364D7">
        <w:rPr>
          <w:rFonts w:ascii="Times New Roman" w:hAnsi="Times New Roman" w:cs="Times New Roman"/>
          <w:color w:val="000000"/>
          <w:sz w:val="24"/>
          <w:szCs w:val="24"/>
        </w:rPr>
        <w:t xml:space="preserve"> </w:t>
      </w:r>
      <w:r w:rsidR="00101E0B">
        <w:rPr>
          <w:rFonts w:ascii="Times New Roman" w:hAnsi="Times New Roman" w:cs="Times New Roman"/>
          <w:color w:val="000000"/>
          <w:sz w:val="24"/>
          <w:szCs w:val="24"/>
        </w:rPr>
        <w:t xml:space="preserve">de campanhas militares </w:t>
      </w:r>
      <w:r>
        <w:rPr>
          <w:rFonts w:ascii="Times New Roman" w:hAnsi="Times New Roman" w:cs="Times New Roman"/>
          <w:color w:val="000000"/>
          <w:sz w:val="24"/>
          <w:szCs w:val="24"/>
        </w:rPr>
        <w:t>e</w:t>
      </w:r>
      <w:r w:rsidR="002364D7">
        <w:rPr>
          <w:rFonts w:ascii="Times New Roman" w:hAnsi="Times New Roman" w:cs="Times New Roman"/>
          <w:color w:val="000000"/>
          <w:sz w:val="24"/>
          <w:szCs w:val="24"/>
        </w:rPr>
        <w:t>, enquanto religioso,</w:t>
      </w:r>
      <w:r>
        <w:rPr>
          <w:rFonts w:ascii="Times New Roman" w:hAnsi="Times New Roman" w:cs="Times New Roman"/>
          <w:color w:val="000000"/>
          <w:sz w:val="24"/>
          <w:szCs w:val="24"/>
        </w:rPr>
        <w:t xml:space="preserve"> utiliz</w:t>
      </w:r>
      <w:r w:rsidR="00101E0B">
        <w:rPr>
          <w:rFonts w:ascii="Times New Roman" w:hAnsi="Times New Roman" w:cs="Times New Roman"/>
          <w:color w:val="000000"/>
          <w:sz w:val="24"/>
          <w:szCs w:val="24"/>
        </w:rPr>
        <w:t>ou</w:t>
      </w:r>
      <w:r>
        <w:rPr>
          <w:rFonts w:ascii="Times New Roman" w:hAnsi="Times New Roman" w:cs="Times New Roman"/>
          <w:color w:val="000000"/>
          <w:sz w:val="24"/>
          <w:szCs w:val="24"/>
        </w:rPr>
        <w:t xml:space="preserve"> </w:t>
      </w:r>
      <w:r w:rsidR="002364D7">
        <w:rPr>
          <w:rFonts w:ascii="Times New Roman" w:hAnsi="Times New Roman" w:cs="Times New Roman"/>
          <w:color w:val="000000"/>
          <w:sz w:val="24"/>
          <w:szCs w:val="24"/>
        </w:rPr>
        <w:t xml:space="preserve">deliberadamente </w:t>
      </w:r>
      <w:r>
        <w:rPr>
          <w:rFonts w:ascii="Times New Roman" w:hAnsi="Times New Roman" w:cs="Times New Roman"/>
          <w:color w:val="000000"/>
          <w:sz w:val="24"/>
          <w:szCs w:val="24"/>
        </w:rPr>
        <w:t xml:space="preserve">metáforas militares para descrever a </w:t>
      </w:r>
      <w:r w:rsidR="00101E0B">
        <w:rPr>
          <w:rFonts w:ascii="Times New Roman" w:hAnsi="Times New Roman" w:cs="Times New Roman"/>
          <w:color w:val="000000"/>
          <w:sz w:val="24"/>
          <w:szCs w:val="24"/>
        </w:rPr>
        <w:t>Companhia</w:t>
      </w:r>
      <w:r>
        <w:rPr>
          <w:rFonts w:ascii="Times New Roman" w:hAnsi="Times New Roman" w:cs="Times New Roman"/>
          <w:color w:val="000000"/>
          <w:sz w:val="24"/>
          <w:szCs w:val="24"/>
        </w:rPr>
        <w:t xml:space="preserve"> de Jesus </w:t>
      </w:r>
      <w:r w:rsidR="00101E0B">
        <w:rPr>
          <w:rFonts w:ascii="Times New Roman" w:hAnsi="Times New Roman" w:cs="Times New Roman"/>
          <w:color w:val="000000"/>
          <w:sz w:val="24"/>
          <w:szCs w:val="24"/>
        </w:rPr>
        <w:t>como</w:t>
      </w:r>
      <w:r>
        <w:rPr>
          <w:rFonts w:ascii="Times New Roman" w:hAnsi="Times New Roman" w:cs="Times New Roman"/>
          <w:color w:val="000000"/>
          <w:sz w:val="24"/>
          <w:szCs w:val="24"/>
        </w:rPr>
        <w:t xml:space="preserve"> uma unidade de elite que </w:t>
      </w:r>
      <w:r w:rsidR="00D73DE2">
        <w:rPr>
          <w:rFonts w:ascii="Times New Roman" w:hAnsi="Times New Roman" w:cs="Times New Roman"/>
          <w:color w:val="000000"/>
          <w:sz w:val="24"/>
          <w:szCs w:val="24"/>
        </w:rPr>
        <w:t>possuía</w:t>
      </w:r>
      <w:r>
        <w:rPr>
          <w:rFonts w:ascii="Times New Roman" w:hAnsi="Times New Roman" w:cs="Times New Roman"/>
          <w:color w:val="000000"/>
          <w:sz w:val="24"/>
          <w:szCs w:val="24"/>
        </w:rPr>
        <w:t xml:space="preserve"> um general a sua frente e cujos membros deviam se pensar </w:t>
      </w:r>
      <w:r w:rsidR="00D73DE2">
        <w:rPr>
          <w:rFonts w:ascii="Times New Roman" w:hAnsi="Times New Roman" w:cs="Times New Roman"/>
          <w:color w:val="000000"/>
          <w:sz w:val="24"/>
          <w:szCs w:val="24"/>
        </w:rPr>
        <w:t>como</w:t>
      </w:r>
      <w:r>
        <w:rPr>
          <w:rFonts w:ascii="Times New Roman" w:hAnsi="Times New Roman" w:cs="Times New Roman"/>
          <w:color w:val="000000"/>
          <w:sz w:val="24"/>
          <w:szCs w:val="24"/>
        </w:rPr>
        <w:t xml:space="preserve"> soldados para Jesus e </w:t>
      </w:r>
      <w:r w:rsidR="00D73DE2">
        <w:rPr>
          <w:rFonts w:ascii="Times New Roman" w:hAnsi="Times New Roman" w:cs="Times New Roman"/>
          <w:color w:val="000000"/>
          <w:sz w:val="24"/>
          <w:szCs w:val="24"/>
        </w:rPr>
        <w:t xml:space="preserve">para </w:t>
      </w:r>
      <w:r>
        <w:rPr>
          <w:rFonts w:ascii="Times New Roman" w:hAnsi="Times New Roman" w:cs="Times New Roman"/>
          <w:color w:val="000000"/>
          <w:sz w:val="24"/>
          <w:szCs w:val="24"/>
        </w:rPr>
        <w:t xml:space="preserve">uma </w:t>
      </w:r>
      <w:r w:rsidR="0095512E">
        <w:rPr>
          <w:rFonts w:ascii="Times New Roman" w:hAnsi="Times New Roman" w:cs="Times New Roman"/>
          <w:color w:val="000000"/>
          <w:sz w:val="24"/>
          <w:szCs w:val="24"/>
        </w:rPr>
        <w:t>Fé</w:t>
      </w:r>
      <w:r w:rsidR="00D73DE2" w:rsidRPr="00D73DE2">
        <w:rPr>
          <w:rFonts w:ascii="Times New Roman" w:hAnsi="Times New Roman" w:cs="Times New Roman"/>
          <w:color w:val="000000"/>
          <w:sz w:val="24"/>
          <w:szCs w:val="24"/>
        </w:rPr>
        <w:t xml:space="preserve"> </w:t>
      </w:r>
      <w:r w:rsidR="00D73DE2">
        <w:rPr>
          <w:rFonts w:ascii="Times New Roman" w:hAnsi="Times New Roman" w:cs="Times New Roman"/>
          <w:color w:val="000000"/>
          <w:sz w:val="24"/>
          <w:szCs w:val="24"/>
        </w:rPr>
        <w:t>verdadeira</w:t>
      </w:r>
      <w:r>
        <w:rPr>
          <w:rFonts w:ascii="Times New Roman" w:hAnsi="Times New Roman" w:cs="Times New Roman"/>
          <w:color w:val="000000"/>
          <w:sz w:val="24"/>
          <w:szCs w:val="24"/>
        </w:rPr>
        <w:t>.</w:t>
      </w:r>
      <w:r w:rsidR="0055788E">
        <w:rPr>
          <w:rFonts w:ascii="Times New Roman" w:hAnsi="Times New Roman" w:cs="Times New Roman"/>
          <w:color w:val="000000"/>
          <w:sz w:val="24"/>
          <w:szCs w:val="24"/>
        </w:rPr>
        <w:t xml:space="preserve"> </w:t>
      </w:r>
    </w:p>
    <w:p w:rsidR="00A92F80" w:rsidRDefault="0043734D" w:rsidP="0055788E">
      <w:pPr>
        <w:autoSpaceDE w:val="0"/>
        <w:autoSpaceDN w:val="0"/>
        <w:adjustRightInd w:val="0"/>
        <w:spacing w:before="0" w:beforeAutospacing="0" w:after="0" w:afterAutospacing="0" w:line="360" w:lineRule="auto"/>
        <w:ind w:left="238" w:right="0" w:firstLine="470"/>
        <w:rPr>
          <w:rFonts w:ascii="Times New Roman" w:hAnsi="Times New Roman" w:cs="Times New Roman"/>
          <w:color w:val="000000"/>
          <w:sz w:val="24"/>
          <w:szCs w:val="24"/>
        </w:rPr>
      </w:pPr>
      <w:r>
        <w:rPr>
          <w:rFonts w:ascii="Times New Roman" w:hAnsi="Times New Roman" w:cs="Times New Roman"/>
          <w:color w:val="000000"/>
          <w:sz w:val="24"/>
          <w:szCs w:val="24"/>
        </w:rPr>
        <w:t>O</w:t>
      </w:r>
      <w:r w:rsidR="0095512E">
        <w:rPr>
          <w:rFonts w:ascii="Times New Roman" w:hAnsi="Times New Roman" w:cs="Times New Roman"/>
          <w:color w:val="000000"/>
          <w:sz w:val="24"/>
          <w:szCs w:val="24"/>
        </w:rPr>
        <w:t xml:space="preserve"> campo de atuação geográfico e institucional </w:t>
      </w:r>
      <w:r>
        <w:rPr>
          <w:rFonts w:ascii="Times New Roman" w:hAnsi="Times New Roman" w:cs="Times New Roman"/>
          <w:color w:val="000000"/>
          <w:sz w:val="24"/>
          <w:szCs w:val="24"/>
        </w:rPr>
        <w:t xml:space="preserve">dos Jesuítas </w:t>
      </w:r>
      <w:r w:rsidR="0095512E">
        <w:rPr>
          <w:rFonts w:ascii="Times New Roman" w:hAnsi="Times New Roman" w:cs="Times New Roman"/>
          <w:color w:val="000000"/>
          <w:sz w:val="24"/>
          <w:szCs w:val="24"/>
        </w:rPr>
        <w:t xml:space="preserve">variou tremendamente e os colocou a frente dos principais desafios enfrentados pela Igreja Católica. </w:t>
      </w:r>
      <w:r>
        <w:rPr>
          <w:rFonts w:ascii="Times New Roman" w:hAnsi="Times New Roman" w:cs="Times New Roman"/>
          <w:color w:val="000000"/>
          <w:sz w:val="24"/>
          <w:szCs w:val="24"/>
        </w:rPr>
        <w:t>Nesse sentido, s</w:t>
      </w:r>
      <w:r w:rsidR="0095512E">
        <w:rPr>
          <w:rFonts w:ascii="Times New Roman" w:hAnsi="Times New Roman" w:cs="Times New Roman"/>
          <w:color w:val="000000"/>
          <w:sz w:val="24"/>
          <w:szCs w:val="24"/>
        </w:rPr>
        <w:t xml:space="preserve">eu pensamento e sua atuação apresentaram uma coerência com </w:t>
      </w:r>
      <w:r w:rsidR="00101E0B">
        <w:rPr>
          <w:rFonts w:ascii="Times New Roman" w:hAnsi="Times New Roman" w:cs="Times New Roman"/>
          <w:color w:val="000000"/>
          <w:sz w:val="24"/>
          <w:szCs w:val="24"/>
        </w:rPr>
        <w:t xml:space="preserve">a </w:t>
      </w:r>
      <w:r w:rsidR="0095512E">
        <w:rPr>
          <w:rFonts w:ascii="Times New Roman" w:hAnsi="Times New Roman" w:cs="Times New Roman"/>
          <w:color w:val="000000"/>
          <w:sz w:val="24"/>
          <w:szCs w:val="24"/>
        </w:rPr>
        <w:t xml:space="preserve">sua história e com </w:t>
      </w:r>
      <w:r w:rsidR="00101E0B">
        <w:rPr>
          <w:rFonts w:ascii="Times New Roman" w:hAnsi="Times New Roman" w:cs="Times New Roman"/>
          <w:color w:val="000000"/>
          <w:sz w:val="24"/>
          <w:szCs w:val="24"/>
        </w:rPr>
        <w:t xml:space="preserve">a </w:t>
      </w:r>
      <w:r w:rsidR="0095512E">
        <w:rPr>
          <w:rFonts w:ascii="Times New Roman" w:hAnsi="Times New Roman" w:cs="Times New Roman"/>
          <w:color w:val="000000"/>
          <w:sz w:val="24"/>
          <w:szCs w:val="24"/>
        </w:rPr>
        <w:t xml:space="preserve">sua tradição: os </w:t>
      </w:r>
      <w:r w:rsidR="00101E0B">
        <w:rPr>
          <w:rFonts w:ascii="Times New Roman" w:hAnsi="Times New Roman" w:cs="Times New Roman"/>
          <w:color w:val="000000"/>
          <w:sz w:val="24"/>
          <w:szCs w:val="24"/>
        </w:rPr>
        <w:t>J</w:t>
      </w:r>
      <w:r w:rsidR="0095512E">
        <w:rPr>
          <w:rFonts w:ascii="Times New Roman" w:hAnsi="Times New Roman" w:cs="Times New Roman"/>
          <w:color w:val="000000"/>
          <w:sz w:val="24"/>
          <w:szCs w:val="24"/>
        </w:rPr>
        <w:t xml:space="preserve">esuítas foram </w:t>
      </w:r>
      <w:proofErr w:type="gramStart"/>
      <w:r w:rsidR="0095512E">
        <w:rPr>
          <w:rFonts w:ascii="Times New Roman" w:hAnsi="Times New Roman" w:cs="Times New Roman"/>
          <w:color w:val="000000"/>
          <w:sz w:val="24"/>
          <w:szCs w:val="24"/>
        </w:rPr>
        <w:t>a</w:t>
      </w:r>
      <w:proofErr w:type="gramEnd"/>
      <w:r w:rsidR="0095512E">
        <w:rPr>
          <w:rFonts w:ascii="Times New Roman" w:hAnsi="Times New Roman" w:cs="Times New Roman"/>
          <w:color w:val="000000"/>
          <w:sz w:val="24"/>
          <w:szCs w:val="24"/>
        </w:rPr>
        <w:t xml:space="preserve"> tropa de choque da Igreja na </w:t>
      </w:r>
      <w:r>
        <w:rPr>
          <w:rFonts w:ascii="Times New Roman" w:hAnsi="Times New Roman" w:cs="Times New Roman"/>
          <w:color w:val="000000"/>
          <w:sz w:val="24"/>
          <w:szCs w:val="24"/>
        </w:rPr>
        <w:t>C</w:t>
      </w:r>
      <w:r w:rsidR="0095512E">
        <w:rPr>
          <w:rFonts w:ascii="Times New Roman" w:hAnsi="Times New Roman" w:cs="Times New Roman"/>
          <w:color w:val="000000"/>
          <w:sz w:val="24"/>
          <w:szCs w:val="24"/>
        </w:rPr>
        <w:t>ontra</w:t>
      </w:r>
      <w:r>
        <w:rPr>
          <w:rFonts w:ascii="Times New Roman" w:hAnsi="Times New Roman" w:cs="Times New Roman"/>
          <w:color w:val="000000"/>
          <w:sz w:val="24"/>
          <w:szCs w:val="24"/>
        </w:rPr>
        <w:t>r</w:t>
      </w:r>
      <w:r w:rsidR="0095512E">
        <w:rPr>
          <w:rFonts w:ascii="Times New Roman" w:hAnsi="Times New Roman" w:cs="Times New Roman"/>
          <w:color w:val="000000"/>
          <w:sz w:val="24"/>
          <w:szCs w:val="24"/>
        </w:rPr>
        <w:t xml:space="preserve">reforma e representaram sempre </w:t>
      </w:r>
      <w:r w:rsidR="00C53CB3">
        <w:rPr>
          <w:rFonts w:ascii="Times New Roman" w:hAnsi="Times New Roman" w:cs="Times New Roman"/>
          <w:color w:val="000000"/>
          <w:sz w:val="24"/>
          <w:szCs w:val="24"/>
        </w:rPr>
        <w:t xml:space="preserve">o papel de </w:t>
      </w:r>
      <w:r w:rsidR="0095512E">
        <w:rPr>
          <w:rFonts w:ascii="Times New Roman" w:hAnsi="Times New Roman" w:cs="Times New Roman"/>
          <w:color w:val="000000"/>
          <w:sz w:val="24"/>
          <w:szCs w:val="24"/>
        </w:rPr>
        <w:t xml:space="preserve">uma Igreja Católica militante e organizada; seu ambiente operacional era definido a partir de um inimigo que precisava </w:t>
      </w:r>
      <w:r w:rsidR="00C53CB3">
        <w:rPr>
          <w:rFonts w:ascii="Times New Roman" w:hAnsi="Times New Roman" w:cs="Times New Roman"/>
          <w:color w:val="000000"/>
          <w:sz w:val="24"/>
          <w:szCs w:val="24"/>
        </w:rPr>
        <w:t xml:space="preserve">primeiro </w:t>
      </w:r>
      <w:r w:rsidR="0095512E">
        <w:rPr>
          <w:rFonts w:ascii="Times New Roman" w:hAnsi="Times New Roman" w:cs="Times New Roman"/>
          <w:color w:val="000000"/>
          <w:sz w:val="24"/>
          <w:szCs w:val="24"/>
        </w:rPr>
        <w:t xml:space="preserve">ser definido, </w:t>
      </w:r>
      <w:r w:rsidR="00C53CB3">
        <w:rPr>
          <w:rFonts w:ascii="Times New Roman" w:hAnsi="Times New Roman" w:cs="Times New Roman"/>
          <w:color w:val="000000"/>
          <w:sz w:val="24"/>
          <w:szCs w:val="24"/>
        </w:rPr>
        <w:t xml:space="preserve">depois </w:t>
      </w:r>
      <w:r w:rsidR="0095512E">
        <w:rPr>
          <w:rFonts w:ascii="Times New Roman" w:hAnsi="Times New Roman" w:cs="Times New Roman"/>
          <w:color w:val="000000"/>
          <w:sz w:val="24"/>
          <w:szCs w:val="24"/>
        </w:rPr>
        <w:t>confrontado e vencido. Se</w:t>
      </w:r>
      <w:r w:rsidR="0011371D">
        <w:rPr>
          <w:rFonts w:ascii="Times New Roman" w:hAnsi="Times New Roman" w:cs="Times New Roman"/>
          <w:color w:val="000000"/>
          <w:sz w:val="24"/>
          <w:szCs w:val="24"/>
        </w:rPr>
        <w:t>u</w:t>
      </w:r>
      <w:r w:rsidR="00101E0B">
        <w:rPr>
          <w:rFonts w:ascii="Times New Roman" w:hAnsi="Times New Roman" w:cs="Times New Roman"/>
          <w:color w:val="000000"/>
          <w:sz w:val="24"/>
          <w:szCs w:val="24"/>
        </w:rPr>
        <w:t>s</w:t>
      </w:r>
      <w:r w:rsidR="0095512E">
        <w:rPr>
          <w:rFonts w:ascii="Times New Roman" w:hAnsi="Times New Roman" w:cs="Times New Roman"/>
          <w:color w:val="000000"/>
          <w:sz w:val="24"/>
          <w:szCs w:val="24"/>
        </w:rPr>
        <w:t xml:space="preserve"> objetivo</w:t>
      </w:r>
      <w:r w:rsidR="00101E0B">
        <w:rPr>
          <w:rFonts w:ascii="Times New Roman" w:hAnsi="Times New Roman" w:cs="Times New Roman"/>
          <w:color w:val="000000"/>
          <w:sz w:val="24"/>
          <w:szCs w:val="24"/>
        </w:rPr>
        <w:t>s</w:t>
      </w:r>
      <w:r w:rsidR="0095512E">
        <w:rPr>
          <w:rFonts w:ascii="Times New Roman" w:hAnsi="Times New Roman" w:cs="Times New Roman"/>
          <w:color w:val="000000"/>
          <w:sz w:val="24"/>
          <w:szCs w:val="24"/>
        </w:rPr>
        <w:t xml:space="preserve"> </w:t>
      </w:r>
      <w:r w:rsidR="0011371D">
        <w:rPr>
          <w:rFonts w:ascii="Times New Roman" w:hAnsi="Times New Roman" w:cs="Times New Roman"/>
          <w:color w:val="000000"/>
          <w:sz w:val="24"/>
          <w:szCs w:val="24"/>
        </w:rPr>
        <w:t>era</w:t>
      </w:r>
      <w:r w:rsidR="00101E0B">
        <w:rPr>
          <w:rFonts w:ascii="Times New Roman" w:hAnsi="Times New Roman" w:cs="Times New Roman"/>
          <w:color w:val="000000"/>
          <w:sz w:val="24"/>
          <w:szCs w:val="24"/>
        </w:rPr>
        <w:t>m</w:t>
      </w:r>
      <w:r w:rsidR="0095512E">
        <w:rPr>
          <w:rFonts w:ascii="Times New Roman" w:hAnsi="Times New Roman" w:cs="Times New Roman"/>
          <w:color w:val="000000"/>
          <w:sz w:val="24"/>
          <w:szCs w:val="24"/>
        </w:rPr>
        <w:t xml:space="preserve"> a defesa</w:t>
      </w:r>
      <w:r w:rsidR="0011371D">
        <w:rPr>
          <w:rFonts w:ascii="Times New Roman" w:hAnsi="Times New Roman" w:cs="Times New Roman"/>
          <w:color w:val="000000"/>
          <w:sz w:val="24"/>
          <w:szCs w:val="24"/>
        </w:rPr>
        <w:t xml:space="preserve"> e a propagação da verdadeira fé da Cristandade, </w:t>
      </w:r>
      <w:r w:rsidR="00101E0B">
        <w:rPr>
          <w:rFonts w:ascii="Times New Roman" w:hAnsi="Times New Roman" w:cs="Times New Roman"/>
          <w:color w:val="000000"/>
          <w:sz w:val="24"/>
          <w:szCs w:val="24"/>
        </w:rPr>
        <w:t xml:space="preserve">e a consolidação e </w:t>
      </w:r>
      <w:r w:rsidR="0011371D">
        <w:rPr>
          <w:rFonts w:ascii="Times New Roman" w:hAnsi="Times New Roman" w:cs="Times New Roman"/>
          <w:color w:val="000000"/>
          <w:sz w:val="24"/>
          <w:szCs w:val="24"/>
        </w:rPr>
        <w:t>alargamento do Reino de Cristo na terra.</w:t>
      </w:r>
    </w:p>
    <w:p w:rsidR="00306611" w:rsidRDefault="00383692" w:rsidP="0055788E">
      <w:pPr>
        <w:autoSpaceDE w:val="0"/>
        <w:autoSpaceDN w:val="0"/>
        <w:adjustRightInd w:val="0"/>
        <w:spacing w:before="0" w:beforeAutospacing="0" w:after="0" w:afterAutospacing="0" w:line="360" w:lineRule="auto"/>
        <w:ind w:left="238" w:right="0" w:firstLine="470"/>
        <w:rPr>
          <w:rFonts w:ascii="Times New Roman" w:hAnsi="Times New Roman" w:cs="Times New Roman"/>
          <w:color w:val="000000"/>
          <w:sz w:val="24"/>
          <w:szCs w:val="24"/>
        </w:rPr>
      </w:pPr>
      <w:r>
        <w:rPr>
          <w:rFonts w:ascii="Times New Roman" w:hAnsi="Times New Roman" w:cs="Times New Roman"/>
          <w:color w:val="000000"/>
          <w:sz w:val="24"/>
          <w:szCs w:val="24"/>
        </w:rPr>
        <w:t xml:space="preserve">A ideia de uma humanidade em crise, de uma queda do homem e da civilização, em curso desde a </w:t>
      </w:r>
      <w:r w:rsidR="009B1457">
        <w:rPr>
          <w:rFonts w:ascii="Times New Roman" w:hAnsi="Times New Roman" w:cs="Times New Roman"/>
          <w:color w:val="000000"/>
          <w:sz w:val="24"/>
          <w:szCs w:val="24"/>
        </w:rPr>
        <w:t xml:space="preserve">expulsão do Paraíso, </w:t>
      </w:r>
      <w:r w:rsidR="00101E0B">
        <w:rPr>
          <w:rFonts w:ascii="Times New Roman" w:hAnsi="Times New Roman" w:cs="Times New Roman"/>
          <w:color w:val="000000"/>
          <w:sz w:val="24"/>
          <w:szCs w:val="24"/>
        </w:rPr>
        <w:t xml:space="preserve">mas </w:t>
      </w:r>
      <w:r w:rsidR="009B1457">
        <w:rPr>
          <w:rFonts w:ascii="Times New Roman" w:hAnsi="Times New Roman" w:cs="Times New Roman"/>
          <w:color w:val="000000"/>
          <w:sz w:val="24"/>
          <w:szCs w:val="24"/>
        </w:rPr>
        <w:t xml:space="preserve">agravada pela </w:t>
      </w:r>
      <w:r>
        <w:rPr>
          <w:rFonts w:ascii="Times New Roman" w:hAnsi="Times New Roman" w:cs="Times New Roman"/>
          <w:color w:val="000000"/>
          <w:sz w:val="24"/>
          <w:szCs w:val="24"/>
        </w:rPr>
        <w:t>Reforma</w:t>
      </w:r>
      <w:r w:rsidR="009B1457">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009B1457">
        <w:rPr>
          <w:rFonts w:ascii="Times New Roman" w:hAnsi="Times New Roman" w:cs="Times New Roman"/>
          <w:color w:val="000000"/>
          <w:sz w:val="24"/>
          <w:szCs w:val="24"/>
        </w:rPr>
        <w:t>pelo</w:t>
      </w:r>
      <w:r>
        <w:rPr>
          <w:rFonts w:ascii="Times New Roman" w:hAnsi="Times New Roman" w:cs="Times New Roman"/>
          <w:color w:val="000000"/>
          <w:sz w:val="24"/>
          <w:szCs w:val="24"/>
        </w:rPr>
        <w:t xml:space="preserve"> Iluminismo</w:t>
      </w:r>
      <w:r w:rsidR="009B1457">
        <w:rPr>
          <w:rFonts w:ascii="Times New Roman" w:hAnsi="Times New Roman" w:cs="Times New Roman"/>
          <w:color w:val="000000"/>
          <w:sz w:val="24"/>
          <w:szCs w:val="24"/>
        </w:rPr>
        <w:t xml:space="preserve"> e</w:t>
      </w:r>
      <w:r>
        <w:rPr>
          <w:rFonts w:ascii="Times New Roman" w:hAnsi="Times New Roman" w:cs="Times New Roman"/>
          <w:color w:val="000000"/>
          <w:sz w:val="24"/>
          <w:szCs w:val="24"/>
        </w:rPr>
        <w:t xml:space="preserve"> pela modernidade</w:t>
      </w:r>
      <w:r w:rsidR="00101E0B">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00101E0B">
        <w:rPr>
          <w:rFonts w:ascii="Times New Roman" w:hAnsi="Times New Roman" w:cs="Times New Roman"/>
          <w:color w:val="000000"/>
          <w:sz w:val="24"/>
          <w:szCs w:val="24"/>
        </w:rPr>
        <w:t xml:space="preserve">e </w:t>
      </w:r>
      <w:r>
        <w:rPr>
          <w:rFonts w:ascii="Times New Roman" w:hAnsi="Times New Roman" w:cs="Times New Roman"/>
          <w:color w:val="000000"/>
          <w:sz w:val="24"/>
          <w:szCs w:val="24"/>
        </w:rPr>
        <w:t xml:space="preserve">exemplificada </w:t>
      </w:r>
      <w:r w:rsidR="009B1457">
        <w:rPr>
          <w:rFonts w:ascii="Times New Roman" w:hAnsi="Times New Roman" w:cs="Times New Roman"/>
          <w:color w:val="000000"/>
          <w:sz w:val="24"/>
          <w:szCs w:val="24"/>
        </w:rPr>
        <w:t xml:space="preserve">no século XX </w:t>
      </w:r>
      <w:r>
        <w:rPr>
          <w:rFonts w:ascii="Times New Roman" w:hAnsi="Times New Roman" w:cs="Times New Roman"/>
          <w:color w:val="000000"/>
          <w:sz w:val="24"/>
          <w:szCs w:val="24"/>
        </w:rPr>
        <w:t>pela guerra</w:t>
      </w:r>
      <w:r w:rsidR="009B1457">
        <w:rPr>
          <w:rFonts w:ascii="Times New Roman" w:hAnsi="Times New Roman" w:cs="Times New Roman"/>
          <w:color w:val="000000"/>
          <w:sz w:val="24"/>
          <w:szCs w:val="24"/>
        </w:rPr>
        <w:t xml:space="preserve"> total</w:t>
      </w:r>
      <w:r>
        <w:rPr>
          <w:rFonts w:ascii="Times New Roman" w:hAnsi="Times New Roman" w:cs="Times New Roman"/>
          <w:color w:val="000000"/>
          <w:sz w:val="24"/>
          <w:szCs w:val="24"/>
        </w:rPr>
        <w:t xml:space="preserve">, pelas revoluções e pelo materialismo, contrastava abruptamente com o ideal de uma comunidade católica em </w:t>
      </w:r>
      <w:r w:rsidR="009B1457">
        <w:rPr>
          <w:rFonts w:ascii="Times New Roman" w:hAnsi="Times New Roman" w:cs="Times New Roman"/>
          <w:color w:val="000000"/>
          <w:sz w:val="24"/>
          <w:szCs w:val="24"/>
        </w:rPr>
        <w:t xml:space="preserve">que o homem encontraria a </w:t>
      </w:r>
      <w:r>
        <w:rPr>
          <w:rFonts w:ascii="Times New Roman" w:hAnsi="Times New Roman" w:cs="Times New Roman"/>
          <w:color w:val="000000"/>
          <w:sz w:val="24"/>
          <w:szCs w:val="24"/>
        </w:rPr>
        <w:t xml:space="preserve">comunhão </w:t>
      </w:r>
      <w:r w:rsidR="009B1457">
        <w:rPr>
          <w:rFonts w:ascii="Times New Roman" w:hAnsi="Times New Roman" w:cs="Times New Roman"/>
          <w:color w:val="000000"/>
          <w:sz w:val="24"/>
          <w:szCs w:val="24"/>
        </w:rPr>
        <w:t xml:space="preserve">entre o espírito e a matéria. Contudo, </w:t>
      </w:r>
      <w:r w:rsidR="00101E0B">
        <w:rPr>
          <w:rFonts w:ascii="Times New Roman" w:hAnsi="Times New Roman" w:cs="Times New Roman"/>
          <w:color w:val="000000"/>
          <w:sz w:val="24"/>
          <w:szCs w:val="24"/>
        </w:rPr>
        <w:t xml:space="preserve">o entendimento era o de que </w:t>
      </w:r>
      <w:r w:rsidR="009B1457">
        <w:rPr>
          <w:rFonts w:ascii="Times New Roman" w:hAnsi="Times New Roman" w:cs="Times New Roman"/>
          <w:color w:val="000000"/>
          <w:sz w:val="24"/>
          <w:szCs w:val="24"/>
        </w:rPr>
        <w:t>essas crises deveriam ser passageiras, pois a história da humanidade</w:t>
      </w:r>
      <w:r>
        <w:rPr>
          <w:rFonts w:ascii="Times New Roman" w:hAnsi="Times New Roman" w:cs="Times New Roman"/>
          <w:color w:val="000000"/>
          <w:sz w:val="24"/>
          <w:szCs w:val="24"/>
        </w:rPr>
        <w:t xml:space="preserve"> </w:t>
      </w:r>
      <w:r w:rsidR="00101E0B">
        <w:rPr>
          <w:rFonts w:ascii="Times New Roman" w:hAnsi="Times New Roman" w:cs="Times New Roman"/>
          <w:color w:val="000000"/>
          <w:sz w:val="24"/>
          <w:szCs w:val="24"/>
        </w:rPr>
        <w:t>é</w:t>
      </w:r>
      <w:r w:rsidR="009B1457">
        <w:rPr>
          <w:rFonts w:ascii="Times New Roman" w:hAnsi="Times New Roman" w:cs="Times New Roman"/>
          <w:color w:val="000000"/>
          <w:sz w:val="24"/>
          <w:szCs w:val="24"/>
        </w:rPr>
        <w:t xml:space="preserve"> um caminho reaberto pela vinda de Cristo</w:t>
      </w:r>
      <w:r>
        <w:rPr>
          <w:rFonts w:ascii="Times New Roman" w:hAnsi="Times New Roman" w:cs="Times New Roman"/>
          <w:color w:val="000000"/>
          <w:sz w:val="24"/>
          <w:szCs w:val="24"/>
        </w:rPr>
        <w:t xml:space="preserve"> </w:t>
      </w:r>
      <w:r w:rsidR="009B1457">
        <w:rPr>
          <w:rFonts w:ascii="Times New Roman" w:hAnsi="Times New Roman" w:cs="Times New Roman"/>
          <w:color w:val="000000"/>
          <w:sz w:val="24"/>
          <w:szCs w:val="24"/>
        </w:rPr>
        <w:t xml:space="preserve">a terra, uma história reta em que a Igreja </w:t>
      </w:r>
      <w:r w:rsidR="00101E0B">
        <w:rPr>
          <w:rFonts w:ascii="Times New Roman" w:hAnsi="Times New Roman" w:cs="Times New Roman"/>
          <w:color w:val="000000"/>
          <w:sz w:val="24"/>
          <w:szCs w:val="24"/>
        </w:rPr>
        <w:t>é</w:t>
      </w:r>
      <w:r w:rsidR="009B1457">
        <w:rPr>
          <w:rFonts w:ascii="Times New Roman" w:hAnsi="Times New Roman" w:cs="Times New Roman"/>
          <w:color w:val="000000"/>
          <w:sz w:val="24"/>
          <w:szCs w:val="24"/>
        </w:rPr>
        <w:t xml:space="preserve"> a mantenedora da </w:t>
      </w:r>
      <w:r w:rsidR="00101E0B">
        <w:rPr>
          <w:rFonts w:ascii="Times New Roman" w:hAnsi="Times New Roman" w:cs="Times New Roman"/>
          <w:color w:val="000000"/>
          <w:sz w:val="24"/>
          <w:szCs w:val="24"/>
        </w:rPr>
        <w:t>C</w:t>
      </w:r>
      <w:r w:rsidR="009B1457">
        <w:rPr>
          <w:rFonts w:ascii="Times New Roman" w:hAnsi="Times New Roman" w:cs="Times New Roman"/>
          <w:color w:val="000000"/>
          <w:sz w:val="24"/>
          <w:szCs w:val="24"/>
        </w:rPr>
        <w:t xml:space="preserve">ivilização e dos </w:t>
      </w:r>
      <w:r w:rsidR="00101E0B">
        <w:rPr>
          <w:rFonts w:ascii="Times New Roman" w:hAnsi="Times New Roman" w:cs="Times New Roman"/>
          <w:color w:val="000000"/>
          <w:sz w:val="24"/>
          <w:szCs w:val="24"/>
        </w:rPr>
        <w:t>C</w:t>
      </w:r>
      <w:r w:rsidR="009B1457">
        <w:rPr>
          <w:rFonts w:ascii="Times New Roman" w:hAnsi="Times New Roman" w:cs="Times New Roman"/>
          <w:color w:val="000000"/>
          <w:sz w:val="24"/>
          <w:szCs w:val="24"/>
        </w:rPr>
        <w:t xml:space="preserve">ódigos </w:t>
      </w:r>
      <w:r w:rsidR="00101E0B">
        <w:rPr>
          <w:rFonts w:ascii="Times New Roman" w:hAnsi="Times New Roman" w:cs="Times New Roman"/>
          <w:color w:val="000000"/>
          <w:sz w:val="24"/>
          <w:szCs w:val="24"/>
        </w:rPr>
        <w:t>M</w:t>
      </w:r>
      <w:r w:rsidR="009B1457">
        <w:rPr>
          <w:rFonts w:ascii="Times New Roman" w:hAnsi="Times New Roman" w:cs="Times New Roman"/>
          <w:color w:val="000000"/>
          <w:sz w:val="24"/>
          <w:szCs w:val="24"/>
        </w:rPr>
        <w:t xml:space="preserve">orais que tiveram suas origens na Grécia e em Roma, respectivamente. A crise, portanto, fosse qual fosse sua duração, </w:t>
      </w:r>
      <w:r w:rsidR="00306611">
        <w:rPr>
          <w:rFonts w:ascii="Times New Roman" w:hAnsi="Times New Roman" w:cs="Times New Roman"/>
          <w:color w:val="000000"/>
          <w:sz w:val="24"/>
          <w:szCs w:val="24"/>
        </w:rPr>
        <w:t xml:space="preserve">teria um fim, </w:t>
      </w:r>
      <w:r w:rsidR="009B1457">
        <w:rPr>
          <w:rFonts w:ascii="Times New Roman" w:hAnsi="Times New Roman" w:cs="Times New Roman"/>
          <w:color w:val="000000"/>
          <w:sz w:val="24"/>
          <w:szCs w:val="24"/>
        </w:rPr>
        <w:t>pois o Reino de Cristo é eterno</w:t>
      </w:r>
      <w:r w:rsidR="00306611">
        <w:rPr>
          <w:rFonts w:ascii="Times New Roman" w:hAnsi="Times New Roman" w:cs="Times New Roman"/>
          <w:color w:val="000000"/>
          <w:sz w:val="24"/>
          <w:szCs w:val="24"/>
        </w:rPr>
        <w:t xml:space="preserve"> e a Igreja compartilha, com a humanidade, ess</w:t>
      </w:r>
      <w:r w:rsidR="00101E0B">
        <w:rPr>
          <w:rFonts w:ascii="Times New Roman" w:hAnsi="Times New Roman" w:cs="Times New Roman"/>
          <w:color w:val="000000"/>
          <w:sz w:val="24"/>
          <w:szCs w:val="24"/>
        </w:rPr>
        <w:t>a</w:t>
      </w:r>
      <w:r w:rsidR="00306611">
        <w:rPr>
          <w:rFonts w:ascii="Times New Roman" w:hAnsi="Times New Roman" w:cs="Times New Roman"/>
          <w:color w:val="000000"/>
          <w:sz w:val="24"/>
          <w:szCs w:val="24"/>
        </w:rPr>
        <w:t xml:space="preserve"> </w:t>
      </w:r>
      <w:r w:rsidR="00101E0B">
        <w:rPr>
          <w:rFonts w:ascii="Times New Roman" w:hAnsi="Times New Roman" w:cs="Times New Roman"/>
          <w:color w:val="000000"/>
          <w:sz w:val="24"/>
          <w:szCs w:val="24"/>
        </w:rPr>
        <w:t>História</w:t>
      </w:r>
      <w:r w:rsidR="009B1457">
        <w:rPr>
          <w:rFonts w:ascii="Times New Roman" w:hAnsi="Times New Roman" w:cs="Times New Roman"/>
          <w:color w:val="000000"/>
          <w:sz w:val="24"/>
          <w:szCs w:val="24"/>
        </w:rPr>
        <w:t>.</w:t>
      </w:r>
    </w:p>
    <w:p w:rsidR="00F5539E" w:rsidRDefault="009B1457" w:rsidP="0055788E">
      <w:pPr>
        <w:autoSpaceDE w:val="0"/>
        <w:autoSpaceDN w:val="0"/>
        <w:adjustRightInd w:val="0"/>
        <w:spacing w:before="0" w:beforeAutospacing="0" w:after="0" w:afterAutospacing="0" w:line="360" w:lineRule="auto"/>
        <w:ind w:left="238" w:right="0" w:firstLine="47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 </w:t>
      </w:r>
      <w:r w:rsidR="006C6DF4">
        <w:rPr>
          <w:rFonts w:ascii="Times New Roman" w:hAnsi="Times New Roman" w:cs="Times New Roman"/>
          <w:color w:val="000000"/>
          <w:sz w:val="24"/>
          <w:szCs w:val="24"/>
        </w:rPr>
        <w:t xml:space="preserve">Esta ideia da história e o pensamento acerca da queda do homem, especialmente refinado no século XIX, </w:t>
      </w:r>
      <w:r w:rsidR="00101E0B">
        <w:rPr>
          <w:rFonts w:ascii="Times New Roman" w:hAnsi="Times New Roman" w:cs="Times New Roman"/>
          <w:color w:val="000000"/>
          <w:sz w:val="24"/>
          <w:szCs w:val="24"/>
        </w:rPr>
        <w:t>foram</w:t>
      </w:r>
      <w:r w:rsidR="006C6DF4">
        <w:rPr>
          <w:rFonts w:ascii="Times New Roman" w:hAnsi="Times New Roman" w:cs="Times New Roman"/>
          <w:color w:val="000000"/>
          <w:sz w:val="24"/>
          <w:szCs w:val="24"/>
        </w:rPr>
        <w:t xml:space="preserve"> ajustado</w:t>
      </w:r>
      <w:r w:rsidR="00101E0B">
        <w:rPr>
          <w:rFonts w:ascii="Times New Roman" w:hAnsi="Times New Roman" w:cs="Times New Roman"/>
          <w:color w:val="000000"/>
          <w:sz w:val="24"/>
          <w:szCs w:val="24"/>
        </w:rPr>
        <w:t>s</w:t>
      </w:r>
      <w:r w:rsidR="006C6DF4">
        <w:rPr>
          <w:rFonts w:ascii="Times New Roman" w:hAnsi="Times New Roman" w:cs="Times New Roman"/>
          <w:color w:val="000000"/>
          <w:sz w:val="24"/>
          <w:szCs w:val="24"/>
        </w:rPr>
        <w:t xml:space="preserve"> pelos jesuítas na ação e no pensamento</w:t>
      </w:r>
      <w:r w:rsidR="00BF5A7C">
        <w:rPr>
          <w:rFonts w:ascii="Times New Roman" w:hAnsi="Times New Roman" w:cs="Times New Roman"/>
          <w:color w:val="000000"/>
          <w:sz w:val="24"/>
          <w:szCs w:val="24"/>
        </w:rPr>
        <w:t xml:space="preserve">, </w:t>
      </w:r>
      <w:r w:rsidR="00101E0B">
        <w:rPr>
          <w:rFonts w:ascii="Times New Roman" w:hAnsi="Times New Roman" w:cs="Times New Roman"/>
          <w:color w:val="000000"/>
          <w:sz w:val="24"/>
          <w:szCs w:val="24"/>
        </w:rPr>
        <w:t>os quais</w:t>
      </w:r>
      <w:r w:rsidR="00BF5A7C">
        <w:rPr>
          <w:rFonts w:ascii="Times New Roman" w:hAnsi="Times New Roman" w:cs="Times New Roman"/>
          <w:color w:val="000000"/>
          <w:sz w:val="24"/>
          <w:szCs w:val="24"/>
        </w:rPr>
        <w:t xml:space="preserve"> influencia</w:t>
      </w:r>
      <w:r w:rsidR="00101E0B">
        <w:rPr>
          <w:rFonts w:ascii="Times New Roman" w:hAnsi="Times New Roman" w:cs="Times New Roman"/>
          <w:color w:val="000000"/>
          <w:sz w:val="24"/>
          <w:szCs w:val="24"/>
        </w:rPr>
        <w:t>ram</w:t>
      </w:r>
      <w:r w:rsidR="00BF5A7C">
        <w:rPr>
          <w:rFonts w:ascii="Times New Roman" w:hAnsi="Times New Roman" w:cs="Times New Roman"/>
          <w:color w:val="000000"/>
          <w:sz w:val="24"/>
          <w:szCs w:val="24"/>
        </w:rPr>
        <w:t>, por sua vez</w:t>
      </w:r>
      <w:r w:rsidR="00101E0B">
        <w:rPr>
          <w:rFonts w:ascii="Times New Roman" w:hAnsi="Times New Roman" w:cs="Times New Roman"/>
          <w:color w:val="000000"/>
          <w:sz w:val="24"/>
          <w:szCs w:val="24"/>
        </w:rPr>
        <w:t>,</w:t>
      </w:r>
      <w:r w:rsidR="00BF5A7C">
        <w:rPr>
          <w:rFonts w:ascii="Times New Roman" w:hAnsi="Times New Roman" w:cs="Times New Roman"/>
          <w:color w:val="000000"/>
          <w:sz w:val="24"/>
          <w:szCs w:val="24"/>
        </w:rPr>
        <w:t xml:space="preserve"> </w:t>
      </w:r>
      <w:r w:rsidR="00101E0B">
        <w:rPr>
          <w:rFonts w:ascii="Times New Roman" w:hAnsi="Times New Roman" w:cs="Times New Roman"/>
          <w:color w:val="000000"/>
          <w:sz w:val="24"/>
          <w:szCs w:val="24"/>
        </w:rPr>
        <w:t xml:space="preserve">os outros religiosos e </w:t>
      </w:r>
      <w:r w:rsidR="00BF5A7C">
        <w:rPr>
          <w:rFonts w:ascii="Times New Roman" w:hAnsi="Times New Roman" w:cs="Times New Roman"/>
          <w:color w:val="000000"/>
          <w:sz w:val="24"/>
          <w:szCs w:val="24"/>
        </w:rPr>
        <w:t>os intelectuais católicos</w:t>
      </w:r>
      <w:r w:rsidR="006C6DF4">
        <w:rPr>
          <w:rFonts w:ascii="Times New Roman" w:hAnsi="Times New Roman" w:cs="Times New Roman"/>
          <w:color w:val="000000"/>
          <w:sz w:val="24"/>
          <w:szCs w:val="24"/>
        </w:rPr>
        <w:t>.</w:t>
      </w:r>
      <w:proofErr w:type="gramStart"/>
      <w:r w:rsidR="00CA365B">
        <w:rPr>
          <w:rStyle w:val="Refdenotaderodap"/>
          <w:rFonts w:ascii="Times New Roman" w:hAnsi="Times New Roman" w:cs="Times New Roman"/>
          <w:color w:val="000000"/>
          <w:sz w:val="24"/>
          <w:szCs w:val="24"/>
        </w:rPr>
        <w:footnoteReference w:id="19"/>
      </w:r>
      <w:proofErr w:type="gramEnd"/>
      <w:r w:rsidR="006C6DF4">
        <w:rPr>
          <w:rFonts w:ascii="Times New Roman" w:hAnsi="Times New Roman" w:cs="Times New Roman"/>
          <w:color w:val="000000"/>
          <w:sz w:val="24"/>
          <w:szCs w:val="24"/>
        </w:rPr>
        <w:t xml:space="preserve"> </w:t>
      </w:r>
    </w:p>
    <w:p w:rsidR="00BA0813" w:rsidRDefault="003D7330" w:rsidP="0055788E">
      <w:pPr>
        <w:autoSpaceDE w:val="0"/>
        <w:autoSpaceDN w:val="0"/>
        <w:adjustRightInd w:val="0"/>
        <w:spacing w:before="0" w:beforeAutospacing="0" w:after="0" w:afterAutospacing="0" w:line="360" w:lineRule="auto"/>
        <w:ind w:left="238" w:right="0" w:firstLine="470"/>
        <w:rPr>
          <w:rFonts w:ascii="Times New Roman" w:hAnsi="Times New Roman" w:cs="Times New Roman"/>
          <w:color w:val="000000"/>
          <w:sz w:val="24"/>
          <w:szCs w:val="24"/>
        </w:rPr>
      </w:pPr>
      <w:r>
        <w:rPr>
          <w:rFonts w:ascii="Times New Roman" w:hAnsi="Times New Roman" w:cs="Times New Roman"/>
          <w:color w:val="000000"/>
          <w:sz w:val="24"/>
          <w:szCs w:val="24"/>
        </w:rPr>
        <w:t>No livro ‘A miragem soviética’</w:t>
      </w:r>
      <w:r w:rsidR="00F5539E">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00CF6072">
        <w:rPr>
          <w:rFonts w:ascii="Times New Roman" w:hAnsi="Times New Roman" w:cs="Times New Roman"/>
          <w:color w:val="000000"/>
          <w:sz w:val="24"/>
          <w:szCs w:val="24"/>
        </w:rPr>
        <w:t>Padre J. Cabral</w:t>
      </w:r>
      <w:r>
        <w:rPr>
          <w:rFonts w:ascii="Times New Roman" w:hAnsi="Times New Roman" w:cs="Times New Roman"/>
          <w:color w:val="000000"/>
          <w:sz w:val="24"/>
          <w:szCs w:val="24"/>
        </w:rPr>
        <w:t xml:space="preserve"> já fazia </w:t>
      </w:r>
      <w:r w:rsidR="00AD4122">
        <w:rPr>
          <w:rFonts w:ascii="Times New Roman" w:hAnsi="Times New Roman" w:cs="Times New Roman"/>
          <w:color w:val="000000"/>
          <w:sz w:val="24"/>
          <w:szCs w:val="24"/>
        </w:rPr>
        <w:t xml:space="preserve">em 1933 </w:t>
      </w:r>
      <w:r w:rsidR="00F5539E">
        <w:rPr>
          <w:rFonts w:ascii="Times New Roman" w:hAnsi="Times New Roman" w:cs="Times New Roman"/>
          <w:color w:val="000000"/>
          <w:sz w:val="24"/>
          <w:szCs w:val="24"/>
        </w:rPr>
        <w:t xml:space="preserve">a analogia entre as perseguições movidas pelos césares com a resistência dos mártires e </w:t>
      </w:r>
      <w:r w:rsidR="00316720">
        <w:rPr>
          <w:rFonts w:ascii="Times New Roman" w:hAnsi="Times New Roman" w:cs="Times New Roman"/>
          <w:color w:val="000000"/>
          <w:sz w:val="24"/>
          <w:szCs w:val="24"/>
        </w:rPr>
        <w:t xml:space="preserve">dos </w:t>
      </w:r>
      <w:r w:rsidR="00F5539E">
        <w:rPr>
          <w:rFonts w:ascii="Times New Roman" w:hAnsi="Times New Roman" w:cs="Times New Roman"/>
          <w:color w:val="000000"/>
          <w:sz w:val="24"/>
          <w:szCs w:val="24"/>
        </w:rPr>
        <w:t xml:space="preserve">combatentes da fé, assim como apontava a contínua insurgência das falsas doutrinas e o esforço da Igreja em fazer a civilização ressurgir depois das invasões dos bárbaros. </w:t>
      </w:r>
      <w:r w:rsidR="004D067C">
        <w:rPr>
          <w:rFonts w:ascii="Times New Roman" w:hAnsi="Times New Roman" w:cs="Times New Roman"/>
          <w:color w:val="000000"/>
          <w:sz w:val="24"/>
          <w:szCs w:val="24"/>
        </w:rPr>
        <w:t>Padre J. Cabral descrev</w:t>
      </w:r>
      <w:r w:rsidR="002F72CC">
        <w:rPr>
          <w:rFonts w:ascii="Times New Roman" w:hAnsi="Times New Roman" w:cs="Times New Roman"/>
          <w:color w:val="000000"/>
          <w:sz w:val="24"/>
          <w:szCs w:val="24"/>
        </w:rPr>
        <w:t>ia</w:t>
      </w:r>
      <w:r w:rsidR="004D067C">
        <w:rPr>
          <w:rFonts w:ascii="Times New Roman" w:hAnsi="Times New Roman" w:cs="Times New Roman"/>
          <w:color w:val="000000"/>
          <w:sz w:val="24"/>
          <w:szCs w:val="24"/>
        </w:rPr>
        <w:t xml:space="preserve"> então o comunismo como um desses credos, Marx como seu profeta e O Capital como seu evangelho. </w:t>
      </w:r>
      <w:r w:rsidR="00B8182A">
        <w:rPr>
          <w:rFonts w:ascii="Times New Roman" w:hAnsi="Times New Roman" w:cs="Times New Roman"/>
          <w:color w:val="000000"/>
          <w:sz w:val="24"/>
          <w:szCs w:val="24"/>
        </w:rPr>
        <w:t>E</w:t>
      </w:r>
      <w:r w:rsidR="002F72CC">
        <w:rPr>
          <w:rFonts w:ascii="Times New Roman" w:hAnsi="Times New Roman" w:cs="Times New Roman"/>
          <w:color w:val="000000"/>
          <w:sz w:val="24"/>
          <w:szCs w:val="24"/>
        </w:rPr>
        <w:t xml:space="preserve">ste sentido seria alargado </w:t>
      </w:r>
      <w:r w:rsidR="00D2591B">
        <w:rPr>
          <w:rFonts w:ascii="Times New Roman" w:hAnsi="Times New Roman" w:cs="Times New Roman"/>
          <w:color w:val="000000"/>
          <w:sz w:val="24"/>
          <w:szCs w:val="24"/>
        </w:rPr>
        <w:t xml:space="preserve">por </w:t>
      </w:r>
      <w:r w:rsidR="002F72CC">
        <w:rPr>
          <w:rFonts w:ascii="Times New Roman" w:hAnsi="Times New Roman" w:cs="Times New Roman"/>
          <w:color w:val="000000"/>
          <w:sz w:val="24"/>
          <w:szCs w:val="24"/>
        </w:rPr>
        <w:t xml:space="preserve">Paulo Herôncio em agosto de 1935, </w:t>
      </w:r>
      <w:r w:rsidR="00D2591B">
        <w:rPr>
          <w:rFonts w:ascii="Times New Roman" w:hAnsi="Times New Roman" w:cs="Times New Roman"/>
          <w:color w:val="000000"/>
          <w:sz w:val="24"/>
          <w:szCs w:val="24"/>
        </w:rPr>
        <w:t>no artigo ‘A ameaça vermelha’, onde</w:t>
      </w:r>
      <w:r w:rsidR="002F72CC">
        <w:rPr>
          <w:rFonts w:ascii="Times New Roman" w:hAnsi="Times New Roman" w:cs="Times New Roman"/>
          <w:color w:val="000000"/>
          <w:sz w:val="24"/>
          <w:szCs w:val="24"/>
        </w:rPr>
        <w:t xml:space="preserve"> den</w:t>
      </w:r>
      <w:r w:rsidR="00D2591B">
        <w:rPr>
          <w:rFonts w:ascii="Times New Roman" w:hAnsi="Times New Roman" w:cs="Times New Roman"/>
          <w:color w:val="000000"/>
          <w:sz w:val="24"/>
          <w:szCs w:val="24"/>
        </w:rPr>
        <w:t>u</w:t>
      </w:r>
      <w:r w:rsidR="002F72CC">
        <w:rPr>
          <w:rFonts w:ascii="Times New Roman" w:hAnsi="Times New Roman" w:cs="Times New Roman"/>
          <w:color w:val="000000"/>
          <w:sz w:val="24"/>
          <w:szCs w:val="24"/>
        </w:rPr>
        <w:t>ncia</w:t>
      </w:r>
      <w:r w:rsidR="00D2591B">
        <w:rPr>
          <w:rFonts w:ascii="Times New Roman" w:hAnsi="Times New Roman" w:cs="Times New Roman"/>
          <w:color w:val="000000"/>
          <w:sz w:val="24"/>
          <w:szCs w:val="24"/>
        </w:rPr>
        <w:t xml:space="preserve"> o plano de expansão</w:t>
      </w:r>
      <w:r w:rsidR="00D2591B" w:rsidRPr="00D2591B">
        <w:rPr>
          <w:rFonts w:ascii="Times New Roman" w:hAnsi="Times New Roman" w:cs="Times New Roman"/>
          <w:color w:val="000000"/>
          <w:sz w:val="24"/>
          <w:szCs w:val="24"/>
        </w:rPr>
        <w:t xml:space="preserve"> </w:t>
      </w:r>
      <w:r w:rsidR="00D2591B">
        <w:rPr>
          <w:rFonts w:ascii="Times New Roman" w:hAnsi="Times New Roman" w:cs="Times New Roman"/>
          <w:color w:val="000000"/>
          <w:sz w:val="24"/>
          <w:szCs w:val="24"/>
        </w:rPr>
        <w:t>do ‘imperialismo soviético’ em direção ao Brasil,</w:t>
      </w:r>
      <w:r w:rsidR="002F72CC">
        <w:rPr>
          <w:rFonts w:ascii="Times New Roman" w:hAnsi="Times New Roman" w:cs="Times New Roman"/>
          <w:color w:val="000000"/>
          <w:sz w:val="24"/>
          <w:szCs w:val="24"/>
        </w:rPr>
        <w:t xml:space="preserve"> </w:t>
      </w:r>
      <w:r w:rsidR="00D2591B">
        <w:rPr>
          <w:rFonts w:ascii="Times New Roman" w:hAnsi="Times New Roman" w:cs="Times New Roman"/>
          <w:color w:val="000000"/>
          <w:sz w:val="24"/>
          <w:szCs w:val="24"/>
        </w:rPr>
        <w:t>a partir de documentos que teriam sido apreendidos pela polícia na sede da A. N. L. do Rio de Janeiro.</w:t>
      </w:r>
      <w:proofErr w:type="gramStart"/>
      <w:r w:rsidR="00CA365B">
        <w:rPr>
          <w:rStyle w:val="Refdenotaderodap"/>
          <w:rFonts w:ascii="Times New Roman" w:hAnsi="Times New Roman" w:cs="Times New Roman"/>
          <w:color w:val="000000"/>
          <w:sz w:val="24"/>
          <w:szCs w:val="24"/>
        </w:rPr>
        <w:footnoteReference w:id="20"/>
      </w:r>
      <w:proofErr w:type="gramEnd"/>
      <w:r w:rsidR="00D2591B">
        <w:rPr>
          <w:rFonts w:ascii="Times New Roman" w:hAnsi="Times New Roman" w:cs="Times New Roman"/>
          <w:color w:val="000000"/>
          <w:sz w:val="24"/>
          <w:szCs w:val="24"/>
        </w:rPr>
        <w:t xml:space="preserve"> </w:t>
      </w:r>
    </w:p>
    <w:p w:rsidR="003B379B" w:rsidRDefault="00D2591B" w:rsidP="003B379B">
      <w:pPr>
        <w:autoSpaceDE w:val="0"/>
        <w:autoSpaceDN w:val="0"/>
        <w:adjustRightInd w:val="0"/>
        <w:spacing w:before="0" w:beforeAutospacing="0" w:after="0" w:afterAutospacing="0" w:line="360" w:lineRule="auto"/>
        <w:ind w:left="238" w:right="0" w:firstLine="470"/>
        <w:rPr>
          <w:rFonts w:ascii="Times New Roman" w:hAnsi="Times New Roman" w:cs="Times New Roman"/>
          <w:color w:val="000000"/>
          <w:sz w:val="24"/>
          <w:szCs w:val="24"/>
        </w:rPr>
      </w:pPr>
      <w:r>
        <w:rPr>
          <w:rFonts w:ascii="Times New Roman" w:hAnsi="Times New Roman" w:cs="Times New Roman"/>
          <w:color w:val="000000"/>
          <w:sz w:val="24"/>
          <w:szCs w:val="24"/>
        </w:rPr>
        <w:t xml:space="preserve">Todavia, para a devida apreciação de ‘Os </w:t>
      </w:r>
      <w:r w:rsidR="006D5AD8">
        <w:rPr>
          <w:rFonts w:ascii="Times New Roman" w:hAnsi="Times New Roman" w:cs="Times New Roman"/>
          <w:color w:val="000000"/>
          <w:sz w:val="24"/>
          <w:szCs w:val="24"/>
        </w:rPr>
        <w:t>H</w:t>
      </w:r>
      <w:r>
        <w:rPr>
          <w:rFonts w:ascii="Times New Roman" w:hAnsi="Times New Roman" w:cs="Times New Roman"/>
          <w:color w:val="000000"/>
          <w:sz w:val="24"/>
          <w:szCs w:val="24"/>
        </w:rPr>
        <w:t xml:space="preserve">olandeses no Rio </w:t>
      </w:r>
      <w:r w:rsidR="006D5AD8">
        <w:rPr>
          <w:rFonts w:ascii="Times New Roman" w:hAnsi="Times New Roman" w:cs="Times New Roman"/>
          <w:color w:val="000000"/>
          <w:sz w:val="24"/>
          <w:szCs w:val="24"/>
        </w:rPr>
        <w:t>G</w:t>
      </w:r>
      <w:r>
        <w:rPr>
          <w:rFonts w:ascii="Times New Roman" w:hAnsi="Times New Roman" w:cs="Times New Roman"/>
          <w:color w:val="000000"/>
          <w:sz w:val="24"/>
          <w:szCs w:val="24"/>
        </w:rPr>
        <w:t xml:space="preserve">rande’ </w:t>
      </w:r>
      <w:r w:rsidR="006D5AD8">
        <w:rPr>
          <w:rFonts w:ascii="Times New Roman" w:hAnsi="Times New Roman" w:cs="Times New Roman"/>
          <w:color w:val="000000"/>
          <w:sz w:val="24"/>
          <w:szCs w:val="24"/>
        </w:rPr>
        <w:t>seja</w:t>
      </w:r>
      <w:r w:rsidR="00BA0813">
        <w:rPr>
          <w:rFonts w:ascii="Times New Roman" w:hAnsi="Times New Roman" w:cs="Times New Roman"/>
          <w:color w:val="000000"/>
          <w:sz w:val="24"/>
          <w:szCs w:val="24"/>
        </w:rPr>
        <w:t xml:space="preserve"> necessário notarmos </w:t>
      </w:r>
      <w:r>
        <w:rPr>
          <w:rFonts w:ascii="Times New Roman" w:hAnsi="Times New Roman" w:cs="Times New Roman"/>
          <w:color w:val="000000"/>
          <w:sz w:val="24"/>
          <w:szCs w:val="24"/>
        </w:rPr>
        <w:t xml:space="preserve">que </w:t>
      </w:r>
      <w:r w:rsidRPr="003B379B">
        <w:rPr>
          <w:rFonts w:ascii="Times New Roman" w:hAnsi="Times New Roman" w:cs="Times New Roman"/>
          <w:color w:val="000000"/>
          <w:sz w:val="24"/>
          <w:szCs w:val="24"/>
        </w:rPr>
        <w:t xml:space="preserve">a </w:t>
      </w:r>
      <w:r w:rsidR="00BA0813" w:rsidRPr="003B379B">
        <w:rPr>
          <w:rFonts w:ascii="Times New Roman" w:hAnsi="Times New Roman" w:cs="Times New Roman"/>
          <w:color w:val="000000"/>
          <w:sz w:val="24"/>
          <w:szCs w:val="24"/>
        </w:rPr>
        <w:t>metáfora</w:t>
      </w:r>
      <w:r w:rsidRPr="003B379B">
        <w:rPr>
          <w:rFonts w:ascii="Times New Roman" w:hAnsi="Times New Roman" w:cs="Times New Roman"/>
          <w:color w:val="000000"/>
          <w:sz w:val="24"/>
          <w:szCs w:val="24"/>
        </w:rPr>
        <w:t xml:space="preserve"> ‘bárbaros modernos’ </w:t>
      </w:r>
      <w:r w:rsidR="00BA0813" w:rsidRPr="003B379B">
        <w:rPr>
          <w:rFonts w:ascii="Times New Roman" w:hAnsi="Times New Roman" w:cs="Times New Roman"/>
          <w:color w:val="000000"/>
          <w:sz w:val="24"/>
          <w:szCs w:val="24"/>
        </w:rPr>
        <w:t xml:space="preserve">seria revista </w:t>
      </w:r>
      <w:r w:rsidR="00F5539E" w:rsidRPr="003B379B">
        <w:rPr>
          <w:rFonts w:ascii="Times New Roman" w:hAnsi="Times New Roman" w:cs="Times New Roman"/>
          <w:color w:val="000000"/>
          <w:sz w:val="24"/>
          <w:szCs w:val="24"/>
        </w:rPr>
        <w:t xml:space="preserve">por </w:t>
      </w:r>
      <w:r w:rsidR="007B192B" w:rsidRPr="003B379B">
        <w:rPr>
          <w:rFonts w:ascii="Times New Roman" w:hAnsi="Times New Roman" w:cs="Times New Roman"/>
          <w:color w:val="000000"/>
          <w:sz w:val="24"/>
          <w:szCs w:val="24"/>
        </w:rPr>
        <w:t>Paulo Herôncio</w:t>
      </w:r>
      <w:r w:rsidR="00F5539E" w:rsidRPr="003B379B">
        <w:rPr>
          <w:rFonts w:ascii="Times New Roman" w:hAnsi="Times New Roman" w:cs="Times New Roman"/>
          <w:color w:val="000000"/>
          <w:sz w:val="24"/>
          <w:szCs w:val="24"/>
        </w:rPr>
        <w:t xml:space="preserve"> </w:t>
      </w:r>
      <w:r w:rsidR="00BA0813" w:rsidRPr="003B379B">
        <w:rPr>
          <w:rFonts w:ascii="Times New Roman" w:hAnsi="Times New Roman" w:cs="Times New Roman"/>
          <w:color w:val="000000"/>
          <w:sz w:val="24"/>
          <w:szCs w:val="24"/>
        </w:rPr>
        <w:t xml:space="preserve">já </w:t>
      </w:r>
      <w:r w:rsidR="00F5539E" w:rsidRPr="003B379B">
        <w:rPr>
          <w:rFonts w:ascii="Times New Roman" w:hAnsi="Times New Roman" w:cs="Times New Roman"/>
          <w:color w:val="000000"/>
          <w:sz w:val="24"/>
          <w:szCs w:val="24"/>
        </w:rPr>
        <w:t>em 193</w:t>
      </w:r>
      <w:r w:rsidR="0005056B" w:rsidRPr="003B379B">
        <w:rPr>
          <w:rFonts w:ascii="Times New Roman" w:hAnsi="Times New Roman" w:cs="Times New Roman"/>
          <w:color w:val="000000"/>
          <w:sz w:val="24"/>
          <w:szCs w:val="24"/>
        </w:rPr>
        <w:t>6</w:t>
      </w:r>
      <w:r w:rsidR="00F5539E" w:rsidRPr="003B379B">
        <w:rPr>
          <w:rFonts w:ascii="Times New Roman" w:hAnsi="Times New Roman" w:cs="Times New Roman"/>
          <w:color w:val="000000"/>
          <w:sz w:val="24"/>
          <w:szCs w:val="24"/>
        </w:rPr>
        <w:t xml:space="preserve"> no artigo ‘</w:t>
      </w:r>
      <w:proofErr w:type="spellStart"/>
      <w:r w:rsidR="00F5539E" w:rsidRPr="003B379B">
        <w:rPr>
          <w:rFonts w:ascii="Times New Roman" w:hAnsi="Times New Roman" w:cs="Times New Roman"/>
          <w:color w:val="000000"/>
          <w:sz w:val="24"/>
          <w:szCs w:val="24"/>
        </w:rPr>
        <w:t>Barbária</w:t>
      </w:r>
      <w:proofErr w:type="spellEnd"/>
      <w:r w:rsidR="00F5539E" w:rsidRPr="003B379B">
        <w:rPr>
          <w:rFonts w:ascii="Times New Roman" w:hAnsi="Times New Roman" w:cs="Times New Roman"/>
          <w:color w:val="000000"/>
          <w:sz w:val="24"/>
          <w:szCs w:val="24"/>
        </w:rPr>
        <w:t xml:space="preserve"> e Civ</w:t>
      </w:r>
      <w:r w:rsidR="00DE2026" w:rsidRPr="003B379B">
        <w:rPr>
          <w:rFonts w:ascii="Times New Roman" w:hAnsi="Times New Roman" w:cs="Times New Roman"/>
          <w:color w:val="000000"/>
          <w:sz w:val="24"/>
          <w:szCs w:val="24"/>
        </w:rPr>
        <w:t>i</w:t>
      </w:r>
      <w:r w:rsidR="00F5539E" w:rsidRPr="003B379B">
        <w:rPr>
          <w:rFonts w:ascii="Times New Roman" w:hAnsi="Times New Roman" w:cs="Times New Roman"/>
          <w:color w:val="000000"/>
          <w:sz w:val="24"/>
          <w:szCs w:val="24"/>
        </w:rPr>
        <w:t>lização’</w:t>
      </w:r>
      <w:r w:rsidR="00BA0813" w:rsidRPr="003B379B">
        <w:rPr>
          <w:rFonts w:ascii="Times New Roman" w:hAnsi="Times New Roman" w:cs="Times New Roman"/>
          <w:color w:val="000000"/>
          <w:sz w:val="24"/>
          <w:szCs w:val="24"/>
        </w:rPr>
        <w:t xml:space="preserve">, na medida em que este autor entendia já não ser mais possível equiparar os comunistas aos bárbaros de outrora. </w:t>
      </w:r>
      <w:r w:rsidR="00444516" w:rsidRPr="003B379B">
        <w:rPr>
          <w:rFonts w:ascii="Times New Roman" w:hAnsi="Times New Roman" w:cs="Times New Roman"/>
          <w:color w:val="000000"/>
          <w:sz w:val="24"/>
          <w:szCs w:val="24"/>
        </w:rPr>
        <w:t>S</w:t>
      </w:r>
      <w:r w:rsidR="00BA0813" w:rsidRPr="003B379B">
        <w:rPr>
          <w:rFonts w:ascii="Times New Roman" w:hAnsi="Times New Roman" w:cs="Times New Roman"/>
          <w:color w:val="000000"/>
          <w:sz w:val="24"/>
          <w:szCs w:val="24"/>
        </w:rPr>
        <w:t xml:space="preserve">e </w:t>
      </w:r>
      <w:r w:rsidR="00444516" w:rsidRPr="003B379B">
        <w:rPr>
          <w:rFonts w:ascii="Times New Roman" w:hAnsi="Times New Roman" w:cs="Times New Roman"/>
          <w:color w:val="000000"/>
          <w:sz w:val="24"/>
          <w:szCs w:val="24"/>
        </w:rPr>
        <w:t>o</w:t>
      </w:r>
      <w:r w:rsidR="00BA0813" w:rsidRPr="003B379B">
        <w:rPr>
          <w:rFonts w:ascii="Times New Roman" w:hAnsi="Times New Roman" w:cs="Times New Roman"/>
          <w:color w:val="000000"/>
          <w:sz w:val="24"/>
          <w:szCs w:val="24"/>
        </w:rPr>
        <w:t xml:space="preserve"> sentido </w:t>
      </w:r>
      <w:r w:rsidR="00444516" w:rsidRPr="003B379B">
        <w:rPr>
          <w:rFonts w:ascii="Times New Roman" w:hAnsi="Times New Roman" w:cs="Times New Roman"/>
          <w:color w:val="000000"/>
          <w:sz w:val="24"/>
          <w:szCs w:val="24"/>
        </w:rPr>
        <w:t>d</w:t>
      </w:r>
      <w:r w:rsidR="003B379B">
        <w:rPr>
          <w:rFonts w:ascii="Times New Roman" w:hAnsi="Times New Roman" w:cs="Times New Roman"/>
          <w:color w:val="000000"/>
          <w:sz w:val="24"/>
          <w:szCs w:val="24"/>
        </w:rPr>
        <w:t>a</w:t>
      </w:r>
      <w:r w:rsidR="00444516" w:rsidRPr="003B379B">
        <w:rPr>
          <w:rFonts w:ascii="Times New Roman" w:hAnsi="Times New Roman" w:cs="Times New Roman"/>
          <w:color w:val="000000"/>
          <w:sz w:val="24"/>
          <w:szCs w:val="24"/>
        </w:rPr>
        <w:t xml:space="preserve"> oposição </w:t>
      </w:r>
      <w:r w:rsidR="003B379B">
        <w:rPr>
          <w:rFonts w:ascii="Times New Roman" w:hAnsi="Times New Roman" w:cs="Times New Roman"/>
          <w:color w:val="000000"/>
          <w:sz w:val="24"/>
          <w:szCs w:val="24"/>
        </w:rPr>
        <w:t xml:space="preserve">dos bárbaros </w:t>
      </w:r>
      <w:r w:rsidR="00444516" w:rsidRPr="003B379B">
        <w:rPr>
          <w:rFonts w:ascii="Times New Roman" w:hAnsi="Times New Roman" w:cs="Times New Roman"/>
          <w:color w:val="000000"/>
          <w:sz w:val="24"/>
          <w:szCs w:val="24"/>
        </w:rPr>
        <w:t xml:space="preserve">à civilização romana podia ser compreendido e se uma ideia </w:t>
      </w:r>
      <w:r w:rsidR="00BA0813" w:rsidRPr="003B379B">
        <w:rPr>
          <w:rFonts w:ascii="Times New Roman" w:hAnsi="Times New Roman" w:cs="Times New Roman"/>
          <w:color w:val="000000"/>
          <w:sz w:val="24"/>
          <w:szCs w:val="24"/>
        </w:rPr>
        <w:t xml:space="preserve">de </w:t>
      </w:r>
      <w:r w:rsidR="00444516" w:rsidRPr="003B379B">
        <w:rPr>
          <w:rFonts w:ascii="Times New Roman" w:hAnsi="Times New Roman" w:cs="Times New Roman"/>
          <w:color w:val="000000"/>
          <w:sz w:val="24"/>
          <w:szCs w:val="24"/>
        </w:rPr>
        <w:t xml:space="preserve">sua </w:t>
      </w:r>
      <w:r w:rsidR="00BA0813" w:rsidRPr="003B379B">
        <w:rPr>
          <w:rFonts w:ascii="Times New Roman" w:hAnsi="Times New Roman" w:cs="Times New Roman"/>
          <w:color w:val="000000"/>
          <w:sz w:val="24"/>
          <w:szCs w:val="24"/>
        </w:rPr>
        <w:t>humanidade</w:t>
      </w:r>
      <w:r w:rsidR="00444516" w:rsidRPr="003B379B">
        <w:rPr>
          <w:rFonts w:ascii="Times New Roman" w:hAnsi="Times New Roman" w:cs="Times New Roman"/>
          <w:color w:val="000000"/>
          <w:sz w:val="24"/>
          <w:szCs w:val="24"/>
        </w:rPr>
        <w:t xml:space="preserve"> </w:t>
      </w:r>
      <w:r w:rsidR="00BA0813" w:rsidRPr="003B379B">
        <w:rPr>
          <w:rFonts w:ascii="Times New Roman" w:hAnsi="Times New Roman" w:cs="Times New Roman"/>
          <w:color w:val="000000"/>
          <w:sz w:val="24"/>
          <w:szCs w:val="24"/>
        </w:rPr>
        <w:t>podia ser entrevist</w:t>
      </w:r>
      <w:r w:rsidR="003B379B">
        <w:rPr>
          <w:rFonts w:ascii="Times New Roman" w:hAnsi="Times New Roman" w:cs="Times New Roman"/>
          <w:color w:val="000000"/>
          <w:sz w:val="24"/>
          <w:szCs w:val="24"/>
        </w:rPr>
        <w:t>a</w:t>
      </w:r>
      <w:r w:rsidR="00BA0813" w:rsidRPr="003B379B">
        <w:rPr>
          <w:rFonts w:ascii="Times New Roman" w:hAnsi="Times New Roman" w:cs="Times New Roman"/>
          <w:color w:val="000000"/>
          <w:sz w:val="24"/>
          <w:szCs w:val="24"/>
        </w:rPr>
        <w:t xml:space="preserve"> no culto </w:t>
      </w:r>
      <w:r w:rsidR="00444516" w:rsidRPr="003B379B">
        <w:rPr>
          <w:rFonts w:ascii="Times New Roman" w:hAnsi="Times New Roman" w:cs="Times New Roman"/>
          <w:color w:val="000000"/>
          <w:sz w:val="24"/>
          <w:szCs w:val="24"/>
        </w:rPr>
        <w:t xml:space="preserve">que prestavam </w:t>
      </w:r>
      <w:r w:rsidR="00BA0813" w:rsidRPr="003B379B">
        <w:rPr>
          <w:rFonts w:ascii="Times New Roman" w:hAnsi="Times New Roman" w:cs="Times New Roman"/>
          <w:color w:val="000000"/>
          <w:sz w:val="24"/>
          <w:szCs w:val="24"/>
        </w:rPr>
        <w:t xml:space="preserve">aos </w:t>
      </w:r>
      <w:r w:rsidR="00444516" w:rsidRPr="003B379B">
        <w:rPr>
          <w:rFonts w:ascii="Times New Roman" w:hAnsi="Times New Roman" w:cs="Times New Roman"/>
          <w:color w:val="000000"/>
          <w:sz w:val="24"/>
          <w:szCs w:val="24"/>
        </w:rPr>
        <w:t xml:space="preserve">seus </w:t>
      </w:r>
      <w:r w:rsidR="00BA0813" w:rsidRPr="003B379B">
        <w:rPr>
          <w:rFonts w:ascii="Times New Roman" w:hAnsi="Times New Roman" w:cs="Times New Roman"/>
          <w:color w:val="000000"/>
          <w:sz w:val="24"/>
          <w:szCs w:val="24"/>
        </w:rPr>
        <w:t xml:space="preserve">deuses </w:t>
      </w:r>
      <w:r w:rsidR="00444516" w:rsidRPr="003B379B">
        <w:rPr>
          <w:rFonts w:ascii="Times New Roman" w:hAnsi="Times New Roman" w:cs="Times New Roman"/>
          <w:color w:val="000000"/>
          <w:sz w:val="24"/>
          <w:szCs w:val="24"/>
        </w:rPr>
        <w:t>e na convivência d</w:t>
      </w:r>
      <w:r w:rsidR="003B379B">
        <w:rPr>
          <w:rFonts w:ascii="Times New Roman" w:hAnsi="Times New Roman" w:cs="Times New Roman"/>
          <w:color w:val="000000"/>
          <w:sz w:val="24"/>
          <w:szCs w:val="24"/>
        </w:rPr>
        <w:t>aqueles</w:t>
      </w:r>
      <w:r w:rsidR="00444516" w:rsidRPr="003B379B">
        <w:rPr>
          <w:rFonts w:ascii="Times New Roman" w:hAnsi="Times New Roman" w:cs="Times New Roman"/>
          <w:color w:val="000000"/>
          <w:sz w:val="24"/>
          <w:szCs w:val="24"/>
        </w:rPr>
        <w:t xml:space="preserve"> com a natureza, para Paulo Herôncio tais coisas não eram </w:t>
      </w:r>
      <w:r w:rsidR="003B379B">
        <w:rPr>
          <w:rFonts w:ascii="Times New Roman" w:hAnsi="Times New Roman" w:cs="Times New Roman"/>
          <w:color w:val="000000"/>
          <w:sz w:val="24"/>
          <w:szCs w:val="24"/>
        </w:rPr>
        <w:t xml:space="preserve">mais </w:t>
      </w:r>
      <w:r w:rsidR="00444516" w:rsidRPr="003B379B">
        <w:rPr>
          <w:rFonts w:ascii="Times New Roman" w:hAnsi="Times New Roman" w:cs="Times New Roman"/>
          <w:color w:val="000000"/>
          <w:sz w:val="24"/>
          <w:szCs w:val="24"/>
        </w:rPr>
        <w:t>observ</w:t>
      </w:r>
      <w:r w:rsidR="003B379B">
        <w:rPr>
          <w:rFonts w:ascii="Times New Roman" w:hAnsi="Times New Roman" w:cs="Times New Roman"/>
          <w:color w:val="000000"/>
          <w:sz w:val="24"/>
          <w:szCs w:val="24"/>
        </w:rPr>
        <w:t>á</w:t>
      </w:r>
      <w:r w:rsidR="00B41C9D" w:rsidRPr="003B379B">
        <w:rPr>
          <w:rFonts w:ascii="Times New Roman" w:hAnsi="Times New Roman" w:cs="Times New Roman"/>
          <w:color w:val="000000"/>
          <w:sz w:val="24"/>
          <w:szCs w:val="24"/>
        </w:rPr>
        <w:t>v</w:t>
      </w:r>
      <w:r w:rsidR="00444516" w:rsidRPr="003B379B">
        <w:rPr>
          <w:rFonts w:ascii="Times New Roman" w:hAnsi="Times New Roman" w:cs="Times New Roman"/>
          <w:color w:val="000000"/>
          <w:sz w:val="24"/>
          <w:szCs w:val="24"/>
        </w:rPr>
        <w:t xml:space="preserve">eis na atuação dos comunistas. </w:t>
      </w:r>
      <w:r w:rsidR="003B379B" w:rsidRPr="003B379B">
        <w:rPr>
          <w:rFonts w:ascii="Times New Roman" w:hAnsi="Times New Roman" w:cs="Times New Roman"/>
          <w:color w:val="000000"/>
          <w:sz w:val="24"/>
          <w:szCs w:val="24"/>
        </w:rPr>
        <w:t xml:space="preserve">De um lado, </w:t>
      </w:r>
      <w:r w:rsidR="003B379B">
        <w:rPr>
          <w:rFonts w:ascii="Times New Roman" w:hAnsi="Times New Roman" w:cs="Times New Roman"/>
          <w:color w:val="000000"/>
          <w:sz w:val="24"/>
          <w:szCs w:val="24"/>
        </w:rPr>
        <w:t xml:space="preserve">estava </w:t>
      </w:r>
      <w:r w:rsidR="003B379B" w:rsidRPr="003B379B">
        <w:rPr>
          <w:rFonts w:ascii="Times New Roman" w:hAnsi="Times New Roman" w:cs="Times New Roman"/>
          <w:color w:val="000000"/>
          <w:sz w:val="24"/>
          <w:szCs w:val="24"/>
        </w:rPr>
        <w:t>o patrimônio sagrado da civilização cristã;</w:t>
      </w:r>
      <w:r w:rsidR="003B379B" w:rsidRPr="00F5539E">
        <w:rPr>
          <w:rFonts w:ascii="Times New Roman" w:hAnsi="Times New Roman" w:cs="Times New Roman"/>
          <w:color w:val="000000"/>
          <w:sz w:val="24"/>
          <w:szCs w:val="24"/>
        </w:rPr>
        <w:t xml:space="preserve"> </w:t>
      </w:r>
      <w:r w:rsidR="003B379B">
        <w:rPr>
          <w:rFonts w:ascii="Times New Roman" w:hAnsi="Times New Roman" w:cs="Times New Roman"/>
          <w:color w:val="000000"/>
          <w:sz w:val="24"/>
          <w:szCs w:val="24"/>
        </w:rPr>
        <w:t>d</w:t>
      </w:r>
      <w:r w:rsidR="003B379B" w:rsidRPr="00F5539E">
        <w:rPr>
          <w:rFonts w:ascii="Times New Roman" w:hAnsi="Times New Roman" w:cs="Times New Roman"/>
          <w:color w:val="000000"/>
          <w:sz w:val="24"/>
          <w:szCs w:val="24"/>
        </w:rPr>
        <w:t>o outro</w:t>
      </w:r>
      <w:r w:rsidR="003B379B">
        <w:rPr>
          <w:rFonts w:ascii="Times New Roman" w:hAnsi="Times New Roman" w:cs="Times New Roman"/>
          <w:color w:val="000000"/>
          <w:sz w:val="24"/>
          <w:szCs w:val="24"/>
        </w:rPr>
        <w:t>,</w:t>
      </w:r>
      <w:r w:rsidR="003B379B" w:rsidRPr="00F5539E">
        <w:rPr>
          <w:rFonts w:ascii="Times New Roman" w:hAnsi="Times New Roman" w:cs="Times New Roman"/>
          <w:color w:val="000000"/>
          <w:sz w:val="24"/>
          <w:szCs w:val="24"/>
        </w:rPr>
        <w:t xml:space="preserve"> a volta do homem ao estado selvagem</w:t>
      </w:r>
      <w:r w:rsidR="003B379B">
        <w:rPr>
          <w:rFonts w:ascii="Times New Roman" w:hAnsi="Times New Roman" w:cs="Times New Roman"/>
          <w:color w:val="000000"/>
          <w:sz w:val="24"/>
          <w:szCs w:val="24"/>
        </w:rPr>
        <w:t xml:space="preserve">, </w:t>
      </w:r>
      <w:r w:rsidR="003B379B" w:rsidRPr="00F5539E">
        <w:rPr>
          <w:rFonts w:ascii="Times New Roman" w:hAnsi="Times New Roman" w:cs="Times New Roman"/>
          <w:color w:val="000000"/>
          <w:sz w:val="24"/>
          <w:szCs w:val="24"/>
        </w:rPr>
        <w:t xml:space="preserve">o rebaixamento da personalidade humana pela negação de Deus e </w:t>
      </w:r>
      <w:r w:rsidR="003B379B">
        <w:rPr>
          <w:rFonts w:ascii="Times New Roman" w:hAnsi="Times New Roman" w:cs="Times New Roman"/>
          <w:color w:val="000000"/>
          <w:sz w:val="24"/>
          <w:szCs w:val="24"/>
        </w:rPr>
        <w:t xml:space="preserve">a </w:t>
      </w:r>
      <w:r w:rsidR="003B379B" w:rsidRPr="00F5539E">
        <w:rPr>
          <w:rFonts w:ascii="Times New Roman" w:hAnsi="Times New Roman" w:cs="Times New Roman"/>
          <w:color w:val="000000"/>
          <w:sz w:val="24"/>
          <w:szCs w:val="24"/>
        </w:rPr>
        <w:t>consequente negação da vida futura</w:t>
      </w:r>
      <w:r w:rsidR="003B379B">
        <w:rPr>
          <w:rFonts w:ascii="Times New Roman" w:hAnsi="Times New Roman" w:cs="Times New Roman"/>
          <w:color w:val="000000"/>
          <w:sz w:val="24"/>
          <w:szCs w:val="24"/>
        </w:rPr>
        <w:t>,</w:t>
      </w:r>
      <w:r w:rsidR="003B379B" w:rsidRPr="00F5539E">
        <w:rPr>
          <w:rFonts w:ascii="Times New Roman" w:hAnsi="Times New Roman" w:cs="Times New Roman"/>
          <w:color w:val="000000"/>
          <w:sz w:val="24"/>
          <w:szCs w:val="24"/>
        </w:rPr>
        <w:t xml:space="preserve"> o predomínio da m</w:t>
      </w:r>
      <w:r w:rsidR="003B379B">
        <w:rPr>
          <w:rFonts w:ascii="Times New Roman" w:hAnsi="Times New Roman" w:cs="Times New Roman"/>
          <w:color w:val="000000"/>
          <w:sz w:val="24"/>
          <w:szCs w:val="24"/>
        </w:rPr>
        <w:t>a</w:t>
      </w:r>
      <w:r w:rsidR="003B379B" w:rsidRPr="00F5539E">
        <w:rPr>
          <w:rFonts w:ascii="Times New Roman" w:hAnsi="Times New Roman" w:cs="Times New Roman"/>
          <w:color w:val="000000"/>
          <w:sz w:val="24"/>
          <w:szCs w:val="24"/>
        </w:rPr>
        <w:t xml:space="preserve">téria </w:t>
      </w:r>
      <w:r w:rsidR="003B379B">
        <w:rPr>
          <w:rFonts w:ascii="Times New Roman" w:hAnsi="Times New Roman" w:cs="Times New Roman"/>
          <w:color w:val="000000"/>
          <w:sz w:val="24"/>
          <w:szCs w:val="24"/>
        </w:rPr>
        <w:t>e</w:t>
      </w:r>
      <w:r w:rsidR="003B379B" w:rsidRPr="00F5539E">
        <w:rPr>
          <w:rFonts w:ascii="Times New Roman" w:hAnsi="Times New Roman" w:cs="Times New Roman"/>
          <w:color w:val="000000"/>
          <w:sz w:val="24"/>
          <w:szCs w:val="24"/>
        </w:rPr>
        <w:t xml:space="preserve"> o absolutismo das paixões.</w:t>
      </w:r>
      <w:proofErr w:type="gramStart"/>
      <w:r w:rsidR="0063082D">
        <w:rPr>
          <w:rStyle w:val="Refdenotaderodap"/>
          <w:rFonts w:ascii="Times New Roman" w:hAnsi="Times New Roman" w:cs="Times New Roman"/>
          <w:color w:val="000000"/>
          <w:sz w:val="24"/>
          <w:szCs w:val="24"/>
        </w:rPr>
        <w:footnoteReference w:id="21"/>
      </w:r>
      <w:proofErr w:type="gramEnd"/>
      <w:r w:rsidR="003B379B">
        <w:rPr>
          <w:rFonts w:ascii="Times New Roman" w:hAnsi="Times New Roman" w:cs="Times New Roman"/>
          <w:color w:val="000000"/>
          <w:sz w:val="24"/>
          <w:szCs w:val="24"/>
        </w:rPr>
        <w:t xml:space="preserve"> </w:t>
      </w:r>
    </w:p>
    <w:p w:rsidR="00B41C9D" w:rsidRDefault="00444516" w:rsidP="0055788E">
      <w:pPr>
        <w:autoSpaceDE w:val="0"/>
        <w:autoSpaceDN w:val="0"/>
        <w:adjustRightInd w:val="0"/>
        <w:spacing w:before="0" w:beforeAutospacing="0" w:after="0" w:afterAutospacing="0" w:line="360" w:lineRule="auto"/>
        <w:ind w:left="238" w:right="0" w:firstLine="470"/>
        <w:rPr>
          <w:rFonts w:ascii="Times New Roman" w:hAnsi="Times New Roman" w:cs="Times New Roman"/>
          <w:color w:val="000000"/>
          <w:sz w:val="24"/>
          <w:szCs w:val="24"/>
          <w:highlight w:val="yellow"/>
        </w:rPr>
      </w:pPr>
      <w:r w:rsidRPr="003B379B">
        <w:rPr>
          <w:rFonts w:ascii="Times New Roman" w:hAnsi="Times New Roman" w:cs="Times New Roman"/>
          <w:color w:val="000000"/>
          <w:sz w:val="24"/>
          <w:szCs w:val="24"/>
        </w:rPr>
        <w:t xml:space="preserve">A ‘horda moderna’, metáfora </w:t>
      </w:r>
      <w:r w:rsidR="003B379B">
        <w:rPr>
          <w:rFonts w:ascii="Times New Roman" w:hAnsi="Times New Roman" w:cs="Times New Roman"/>
          <w:color w:val="000000"/>
          <w:sz w:val="24"/>
          <w:szCs w:val="24"/>
        </w:rPr>
        <w:t>agora</w:t>
      </w:r>
      <w:r w:rsidRPr="003B379B">
        <w:rPr>
          <w:rFonts w:ascii="Times New Roman" w:hAnsi="Times New Roman" w:cs="Times New Roman"/>
          <w:color w:val="000000"/>
          <w:sz w:val="24"/>
          <w:szCs w:val="24"/>
        </w:rPr>
        <w:t xml:space="preserve"> utilizada por Paulo Herôncio, </w:t>
      </w:r>
      <w:r w:rsidR="003B379B">
        <w:rPr>
          <w:rFonts w:ascii="Times New Roman" w:hAnsi="Times New Roman" w:cs="Times New Roman"/>
          <w:color w:val="000000"/>
          <w:sz w:val="24"/>
          <w:szCs w:val="24"/>
        </w:rPr>
        <w:t xml:space="preserve">embora </w:t>
      </w:r>
      <w:r w:rsidRPr="003B379B">
        <w:rPr>
          <w:rFonts w:ascii="Times New Roman" w:hAnsi="Times New Roman" w:cs="Times New Roman"/>
          <w:color w:val="000000"/>
          <w:sz w:val="24"/>
          <w:szCs w:val="24"/>
        </w:rPr>
        <w:t>compartilha</w:t>
      </w:r>
      <w:r w:rsidR="003B379B">
        <w:rPr>
          <w:rFonts w:ascii="Times New Roman" w:hAnsi="Times New Roman" w:cs="Times New Roman"/>
          <w:color w:val="000000"/>
          <w:sz w:val="24"/>
          <w:szCs w:val="24"/>
        </w:rPr>
        <w:t>sse</w:t>
      </w:r>
      <w:r w:rsidRPr="003B379B">
        <w:rPr>
          <w:rFonts w:ascii="Times New Roman" w:hAnsi="Times New Roman" w:cs="Times New Roman"/>
          <w:color w:val="000000"/>
          <w:sz w:val="24"/>
          <w:szCs w:val="24"/>
        </w:rPr>
        <w:t xml:space="preserve"> o mesmo legado que o cristianismo</w:t>
      </w:r>
      <w:r w:rsidR="00B41C9D" w:rsidRPr="003B379B">
        <w:rPr>
          <w:rFonts w:ascii="Times New Roman" w:hAnsi="Times New Roman" w:cs="Times New Roman"/>
          <w:color w:val="000000"/>
          <w:sz w:val="24"/>
          <w:szCs w:val="24"/>
        </w:rPr>
        <w:t xml:space="preserve">, </w:t>
      </w:r>
      <w:r w:rsidRPr="003B379B">
        <w:rPr>
          <w:rFonts w:ascii="Times New Roman" w:hAnsi="Times New Roman" w:cs="Times New Roman"/>
          <w:color w:val="000000"/>
          <w:sz w:val="24"/>
          <w:szCs w:val="24"/>
        </w:rPr>
        <w:t>habita</w:t>
      </w:r>
      <w:r w:rsidR="003B379B">
        <w:rPr>
          <w:rFonts w:ascii="Times New Roman" w:hAnsi="Times New Roman" w:cs="Times New Roman"/>
          <w:color w:val="000000"/>
          <w:sz w:val="24"/>
          <w:szCs w:val="24"/>
        </w:rPr>
        <w:t>sse</w:t>
      </w:r>
      <w:r w:rsidRPr="003B379B">
        <w:rPr>
          <w:rFonts w:ascii="Times New Roman" w:hAnsi="Times New Roman" w:cs="Times New Roman"/>
          <w:color w:val="000000"/>
          <w:sz w:val="24"/>
          <w:szCs w:val="24"/>
        </w:rPr>
        <w:t xml:space="preserve"> o mesmo espaço</w:t>
      </w:r>
      <w:r w:rsidR="00B41C9D" w:rsidRPr="003B379B">
        <w:rPr>
          <w:rFonts w:ascii="Times New Roman" w:hAnsi="Times New Roman" w:cs="Times New Roman"/>
          <w:color w:val="000000"/>
          <w:sz w:val="24"/>
          <w:szCs w:val="24"/>
        </w:rPr>
        <w:t xml:space="preserve">, </w:t>
      </w:r>
      <w:r w:rsidR="002064F9">
        <w:rPr>
          <w:rFonts w:ascii="Times New Roman" w:hAnsi="Times New Roman" w:cs="Times New Roman"/>
          <w:color w:val="000000"/>
          <w:sz w:val="24"/>
          <w:szCs w:val="24"/>
        </w:rPr>
        <w:t xml:space="preserve">fazia </w:t>
      </w:r>
      <w:r w:rsidR="00B41C9D" w:rsidRPr="003B379B">
        <w:rPr>
          <w:rFonts w:ascii="Times New Roman" w:hAnsi="Times New Roman" w:cs="Times New Roman"/>
          <w:color w:val="000000"/>
          <w:sz w:val="24"/>
          <w:szCs w:val="24"/>
        </w:rPr>
        <w:t>da destruição material e simbólica desse patrimônio sua principal propaganda e mobilização. A identificação do mal como móvel dessa atividade se tornou, por conseguinte, o principal nexo por meio do qual se encaminharia</w:t>
      </w:r>
      <w:r w:rsidR="003C7894">
        <w:rPr>
          <w:rFonts w:ascii="Times New Roman" w:hAnsi="Times New Roman" w:cs="Times New Roman"/>
          <w:color w:val="000000"/>
          <w:sz w:val="24"/>
          <w:szCs w:val="24"/>
        </w:rPr>
        <w:t>,</w:t>
      </w:r>
      <w:r w:rsidR="00B41C9D" w:rsidRPr="003B379B">
        <w:rPr>
          <w:rFonts w:ascii="Times New Roman" w:hAnsi="Times New Roman" w:cs="Times New Roman"/>
          <w:color w:val="000000"/>
          <w:sz w:val="24"/>
          <w:szCs w:val="24"/>
        </w:rPr>
        <w:t xml:space="preserve"> doravante</w:t>
      </w:r>
      <w:r w:rsidR="003C7894">
        <w:rPr>
          <w:rFonts w:ascii="Times New Roman" w:hAnsi="Times New Roman" w:cs="Times New Roman"/>
          <w:color w:val="000000"/>
          <w:sz w:val="24"/>
          <w:szCs w:val="24"/>
        </w:rPr>
        <w:t>,</w:t>
      </w:r>
      <w:r w:rsidR="00B41C9D" w:rsidRPr="003B379B">
        <w:rPr>
          <w:rFonts w:ascii="Times New Roman" w:hAnsi="Times New Roman" w:cs="Times New Roman"/>
          <w:color w:val="000000"/>
          <w:sz w:val="24"/>
          <w:szCs w:val="24"/>
        </w:rPr>
        <w:t xml:space="preserve"> o raciocínio de Paulo Herôncio</w:t>
      </w:r>
      <w:r w:rsidR="003C7894">
        <w:rPr>
          <w:rFonts w:ascii="Times New Roman" w:hAnsi="Times New Roman" w:cs="Times New Roman"/>
          <w:color w:val="000000"/>
          <w:sz w:val="24"/>
          <w:szCs w:val="24"/>
        </w:rPr>
        <w:t>. Por conseguinte, uma</w:t>
      </w:r>
      <w:r w:rsidR="00B41C9D" w:rsidRPr="003B379B">
        <w:rPr>
          <w:rFonts w:ascii="Times New Roman" w:hAnsi="Times New Roman" w:cs="Times New Roman"/>
          <w:color w:val="000000"/>
          <w:sz w:val="24"/>
          <w:szCs w:val="24"/>
        </w:rPr>
        <w:t xml:space="preserve"> reação à “fúria satânica das destruições”</w:t>
      </w:r>
      <w:r w:rsidR="003C7894">
        <w:rPr>
          <w:rFonts w:ascii="Times New Roman" w:hAnsi="Times New Roman" w:cs="Times New Roman"/>
          <w:color w:val="000000"/>
          <w:sz w:val="24"/>
          <w:szCs w:val="24"/>
        </w:rPr>
        <w:t xml:space="preserve"> seria</w:t>
      </w:r>
      <w:r w:rsidR="00B41C9D" w:rsidRPr="003B379B">
        <w:rPr>
          <w:rFonts w:ascii="Times New Roman" w:hAnsi="Times New Roman" w:cs="Times New Roman"/>
          <w:color w:val="000000"/>
          <w:sz w:val="24"/>
          <w:szCs w:val="24"/>
        </w:rPr>
        <w:t xml:space="preserve"> colocad</w:t>
      </w:r>
      <w:r w:rsidR="003C7894">
        <w:rPr>
          <w:rFonts w:ascii="Times New Roman" w:hAnsi="Times New Roman" w:cs="Times New Roman"/>
          <w:color w:val="000000"/>
          <w:sz w:val="24"/>
          <w:szCs w:val="24"/>
        </w:rPr>
        <w:t>a</w:t>
      </w:r>
      <w:r w:rsidR="00B41C9D" w:rsidRPr="003B379B">
        <w:rPr>
          <w:rFonts w:ascii="Times New Roman" w:hAnsi="Times New Roman" w:cs="Times New Roman"/>
          <w:color w:val="000000"/>
          <w:sz w:val="24"/>
          <w:szCs w:val="24"/>
        </w:rPr>
        <w:t xml:space="preserve"> noutro nível, o do </w:t>
      </w:r>
      <w:r w:rsidR="00B41C9D" w:rsidRPr="003B379B">
        <w:rPr>
          <w:rFonts w:ascii="Times New Roman" w:hAnsi="Times New Roman" w:cs="Times New Roman"/>
          <w:color w:val="000000"/>
          <w:sz w:val="24"/>
          <w:szCs w:val="24"/>
        </w:rPr>
        <w:lastRenderedPageBreak/>
        <w:t xml:space="preserve">combate não apenas no campo das ideias, mas também na forma da Guerra. </w:t>
      </w:r>
      <w:r w:rsidR="003B379B">
        <w:rPr>
          <w:rFonts w:ascii="Times New Roman" w:hAnsi="Times New Roman" w:cs="Times New Roman"/>
          <w:color w:val="000000"/>
          <w:sz w:val="24"/>
          <w:szCs w:val="24"/>
        </w:rPr>
        <w:t>A ideia do</w:t>
      </w:r>
      <w:r w:rsidR="003B379B" w:rsidRPr="003B379B">
        <w:rPr>
          <w:rFonts w:ascii="Times New Roman" w:hAnsi="Times New Roman" w:cs="Times New Roman"/>
          <w:color w:val="000000"/>
          <w:sz w:val="24"/>
          <w:szCs w:val="24"/>
        </w:rPr>
        <w:t xml:space="preserve"> guerreiro católico</w:t>
      </w:r>
      <w:r w:rsidR="003B379B">
        <w:rPr>
          <w:rFonts w:ascii="Times New Roman" w:hAnsi="Times New Roman" w:cs="Times New Roman"/>
          <w:color w:val="000000"/>
          <w:sz w:val="24"/>
          <w:szCs w:val="24"/>
        </w:rPr>
        <w:t xml:space="preserve">, paradoxal, mas recorrente no pensamento da Igreja, começava a tomar forma. </w:t>
      </w:r>
    </w:p>
    <w:p w:rsidR="0011371D" w:rsidRDefault="004D067C" w:rsidP="0055788E">
      <w:pPr>
        <w:autoSpaceDE w:val="0"/>
        <w:autoSpaceDN w:val="0"/>
        <w:adjustRightInd w:val="0"/>
        <w:spacing w:before="0" w:beforeAutospacing="0" w:after="0" w:afterAutospacing="0" w:line="360" w:lineRule="auto"/>
        <w:ind w:left="238" w:right="0" w:firstLine="470"/>
        <w:rPr>
          <w:rFonts w:ascii="Times New Roman" w:hAnsi="Times New Roman" w:cs="Times New Roman"/>
          <w:color w:val="000000"/>
          <w:sz w:val="24"/>
          <w:szCs w:val="24"/>
        </w:rPr>
      </w:pPr>
      <w:r>
        <w:rPr>
          <w:rFonts w:ascii="Times New Roman" w:hAnsi="Times New Roman" w:cs="Times New Roman"/>
          <w:color w:val="000000"/>
          <w:sz w:val="24"/>
          <w:szCs w:val="24"/>
        </w:rPr>
        <w:t xml:space="preserve">A </w:t>
      </w:r>
      <w:r w:rsidR="00F5539E">
        <w:rPr>
          <w:rFonts w:ascii="Times New Roman" w:hAnsi="Times New Roman" w:cs="Times New Roman"/>
          <w:color w:val="000000"/>
          <w:sz w:val="24"/>
          <w:szCs w:val="24"/>
        </w:rPr>
        <w:t>diferença entre os dois textos</w:t>
      </w:r>
      <w:r w:rsidR="003C7894">
        <w:rPr>
          <w:rFonts w:ascii="Times New Roman" w:hAnsi="Times New Roman" w:cs="Times New Roman"/>
          <w:color w:val="000000"/>
          <w:sz w:val="24"/>
          <w:szCs w:val="24"/>
        </w:rPr>
        <w:t xml:space="preserve"> de Paulo Herôncio</w:t>
      </w:r>
      <w:r w:rsidR="00F5539E">
        <w:rPr>
          <w:rFonts w:ascii="Times New Roman" w:hAnsi="Times New Roman" w:cs="Times New Roman"/>
          <w:color w:val="000000"/>
          <w:sz w:val="24"/>
          <w:szCs w:val="24"/>
        </w:rPr>
        <w:t>, além d</w:t>
      </w:r>
      <w:r w:rsidR="005439E5">
        <w:rPr>
          <w:rFonts w:ascii="Times New Roman" w:hAnsi="Times New Roman" w:cs="Times New Roman"/>
          <w:color w:val="000000"/>
          <w:sz w:val="24"/>
          <w:szCs w:val="24"/>
        </w:rPr>
        <w:t>a materialidade</w:t>
      </w:r>
      <w:r w:rsidR="00F5539E">
        <w:rPr>
          <w:rFonts w:ascii="Times New Roman" w:hAnsi="Times New Roman" w:cs="Times New Roman"/>
          <w:color w:val="000000"/>
          <w:sz w:val="24"/>
          <w:szCs w:val="24"/>
        </w:rPr>
        <w:t xml:space="preserve"> proporcionad</w:t>
      </w:r>
      <w:r w:rsidR="005439E5">
        <w:rPr>
          <w:rFonts w:ascii="Times New Roman" w:hAnsi="Times New Roman" w:cs="Times New Roman"/>
          <w:color w:val="000000"/>
          <w:sz w:val="24"/>
          <w:szCs w:val="24"/>
        </w:rPr>
        <w:t>a</w:t>
      </w:r>
      <w:r w:rsidR="00F5539E">
        <w:rPr>
          <w:rFonts w:ascii="Times New Roman" w:hAnsi="Times New Roman" w:cs="Times New Roman"/>
          <w:color w:val="000000"/>
          <w:sz w:val="24"/>
          <w:szCs w:val="24"/>
        </w:rPr>
        <w:t xml:space="preserve"> </w:t>
      </w:r>
      <w:r w:rsidR="005439E5">
        <w:rPr>
          <w:rFonts w:ascii="Times New Roman" w:hAnsi="Times New Roman" w:cs="Times New Roman"/>
          <w:color w:val="000000"/>
          <w:sz w:val="24"/>
          <w:szCs w:val="24"/>
        </w:rPr>
        <w:t>aos seus argumentos pelo Levante Comunista no Rio Grande do Norte</w:t>
      </w:r>
      <w:r w:rsidR="004E4B6E">
        <w:rPr>
          <w:rFonts w:ascii="Times New Roman" w:hAnsi="Times New Roman" w:cs="Times New Roman"/>
          <w:color w:val="000000"/>
          <w:sz w:val="24"/>
          <w:szCs w:val="24"/>
        </w:rPr>
        <w:t xml:space="preserve">, </w:t>
      </w:r>
      <w:r w:rsidR="00AC0DD1">
        <w:rPr>
          <w:rFonts w:ascii="Times New Roman" w:hAnsi="Times New Roman" w:cs="Times New Roman"/>
          <w:color w:val="000000"/>
          <w:sz w:val="24"/>
          <w:szCs w:val="24"/>
        </w:rPr>
        <w:t>deve ser creditada</w:t>
      </w:r>
      <w:r w:rsidR="003C7894">
        <w:rPr>
          <w:rFonts w:ascii="Times New Roman" w:hAnsi="Times New Roman" w:cs="Times New Roman"/>
          <w:color w:val="000000"/>
          <w:sz w:val="24"/>
          <w:szCs w:val="24"/>
        </w:rPr>
        <w:t xml:space="preserve">, </w:t>
      </w:r>
      <w:r w:rsidR="003135A8">
        <w:rPr>
          <w:rFonts w:ascii="Times New Roman" w:hAnsi="Times New Roman" w:cs="Times New Roman"/>
          <w:color w:val="000000"/>
          <w:sz w:val="24"/>
          <w:szCs w:val="24"/>
        </w:rPr>
        <w:t>também</w:t>
      </w:r>
      <w:r w:rsidR="003C7894">
        <w:rPr>
          <w:rFonts w:ascii="Times New Roman" w:hAnsi="Times New Roman" w:cs="Times New Roman"/>
          <w:color w:val="000000"/>
          <w:sz w:val="24"/>
          <w:szCs w:val="24"/>
        </w:rPr>
        <w:t>,</w:t>
      </w:r>
      <w:r w:rsidR="00AC0DD1">
        <w:rPr>
          <w:rFonts w:ascii="Times New Roman" w:hAnsi="Times New Roman" w:cs="Times New Roman"/>
          <w:color w:val="000000"/>
          <w:sz w:val="24"/>
          <w:szCs w:val="24"/>
        </w:rPr>
        <w:t xml:space="preserve"> à</w:t>
      </w:r>
      <w:r w:rsidR="004E4B6E">
        <w:rPr>
          <w:rFonts w:ascii="Times New Roman" w:hAnsi="Times New Roman" w:cs="Times New Roman"/>
          <w:color w:val="000000"/>
          <w:sz w:val="24"/>
          <w:szCs w:val="24"/>
        </w:rPr>
        <w:t xml:space="preserve"> </w:t>
      </w:r>
      <w:r w:rsidR="00510B63">
        <w:rPr>
          <w:rFonts w:ascii="Times New Roman" w:hAnsi="Times New Roman" w:cs="Times New Roman"/>
          <w:color w:val="000000"/>
          <w:sz w:val="24"/>
          <w:szCs w:val="24"/>
        </w:rPr>
        <w:t>recepção, entre os católicos, d</w:t>
      </w:r>
      <w:r w:rsidR="00AC0DD1">
        <w:rPr>
          <w:rFonts w:ascii="Times New Roman" w:hAnsi="Times New Roman" w:cs="Times New Roman"/>
          <w:color w:val="000000"/>
          <w:sz w:val="24"/>
          <w:szCs w:val="24"/>
        </w:rPr>
        <w:t>os eventos d</w:t>
      </w:r>
      <w:r w:rsidR="00510B63">
        <w:rPr>
          <w:rFonts w:ascii="Times New Roman" w:hAnsi="Times New Roman" w:cs="Times New Roman"/>
          <w:color w:val="000000"/>
          <w:sz w:val="24"/>
          <w:szCs w:val="24"/>
        </w:rPr>
        <w:t xml:space="preserve">a </w:t>
      </w:r>
      <w:r w:rsidR="004E4B6E">
        <w:rPr>
          <w:rFonts w:ascii="Times New Roman" w:hAnsi="Times New Roman" w:cs="Times New Roman"/>
          <w:color w:val="000000"/>
          <w:sz w:val="24"/>
          <w:szCs w:val="24"/>
        </w:rPr>
        <w:t xml:space="preserve">Guerra Civil </w:t>
      </w:r>
      <w:r w:rsidR="005836B0">
        <w:rPr>
          <w:rFonts w:ascii="Times New Roman" w:hAnsi="Times New Roman" w:cs="Times New Roman"/>
          <w:color w:val="000000"/>
          <w:sz w:val="24"/>
          <w:szCs w:val="24"/>
        </w:rPr>
        <w:t>E</w:t>
      </w:r>
      <w:r w:rsidR="004E4B6E">
        <w:rPr>
          <w:rFonts w:ascii="Times New Roman" w:hAnsi="Times New Roman" w:cs="Times New Roman"/>
          <w:color w:val="000000"/>
          <w:sz w:val="24"/>
          <w:szCs w:val="24"/>
        </w:rPr>
        <w:t>spanhola.</w:t>
      </w:r>
      <w:r w:rsidR="00F5539E">
        <w:rPr>
          <w:rFonts w:ascii="Times New Roman" w:hAnsi="Times New Roman" w:cs="Times New Roman"/>
          <w:color w:val="000000"/>
          <w:sz w:val="24"/>
          <w:szCs w:val="24"/>
        </w:rPr>
        <w:t xml:space="preserve"> </w:t>
      </w:r>
    </w:p>
    <w:p w:rsidR="004E4B6E" w:rsidRPr="003B5269" w:rsidRDefault="004E4B6E" w:rsidP="0055788E">
      <w:pPr>
        <w:autoSpaceDE w:val="0"/>
        <w:autoSpaceDN w:val="0"/>
        <w:adjustRightInd w:val="0"/>
        <w:spacing w:before="0" w:beforeAutospacing="0" w:after="0" w:afterAutospacing="0" w:line="360" w:lineRule="auto"/>
        <w:ind w:left="238" w:right="0" w:firstLine="470"/>
        <w:rPr>
          <w:rFonts w:ascii="Times New Roman" w:hAnsi="Times New Roman" w:cs="Times New Roman"/>
          <w:color w:val="000000"/>
          <w:sz w:val="24"/>
          <w:szCs w:val="24"/>
        </w:rPr>
      </w:pPr>
    </w:p>
    <w:p w:rsidR="004E4B6E" w:rsidRDefault="008416C9" w:rsidP="004E4B6E">
      <w:pPr>
        <w:autoSpaceDE w:val="0"/>
        <w:autoSpaceDN w:val="0"/>
        <w:adjustRightInd w:val="0"/>
        <w:spacing w:before="0" w:beforeAutospacing="0" w:after="0" w:afterAutospacing="0" w:line="360" w:lineRule="auto"/>
        <w:ind w:left="238" w:right="0" w:firstLine="0"/>
        <w:rPr>
          <w:rFonts w:ascii="Times New Roman" w:hAnsi="Times New Roman" w:cs="Times New Roman"/>
          <w:b/>
          <w:color w:val="000000"/>
          <w:sz w:val="24"/>
          <w:szCs w:val="24"/>
        </w:rPr>
      </w:pPr>
      <w:r>
        <w:rPr>
          <w:rFonts w:ascii="Times New Roman" w:hAnsi="Times New Roman" w:cs="Times New Roman"/>
          <w:b/>
          <w:color w:val="000000"/>
          <w:sz w:val="24"/>
          <w:szCs w:val="24"/>
        </w:rPr>
        <w:t>A horda moderna</w:t>
      </w:r>
      <w:r w:rsidR="004E4B6E">
        <w:rPr>
          <w:rFonts w:ascii="Times New Roman" w:hAnsi="Times New Roman" w:cs="Times New Roman"/>
          <w:b/>
          <w:color w:val="000000"/>
          <w:sz w:val="24"/>
          <w:szCs w:val="24"/>
        </w:rPr>
        <w:t xml:space="preserve"> </w:t>
      </w:r>
    </w:p>
    <w:p w:rsidR="00316720" w:rsidRDefault="00316720" w:rsidP="004E4B6E">
      <w:pPr>
        <w:autoSpaceDE w:val="0"/>
        <w:autoSpaceDN w:val="0"/>
        <w:adjustRightInd w:val="0"/>
        <w:spacing w:before="0" w:beforeAutospacing="0" w:after="0" w:afterAutospacing="0" w:line="360" w:lineRule="auto"/>
        <w:ind w:left="238" w:right="0" w:firstLine="470"/>
        <w:rPr>
          <w:rFonts w:ascii="Times New Roman" w:hAnsi="Times New Roman" w:cs="Times New Roman"/>
          <w:color w:val="000000"/>
          <w:sz w:val="24"/>
          <w:szCs w:val="24"/>
        </w:rPr>
      </w:pPr>
      <w:r>
        <w:rPr>
          <w:rFonts w:ascii="Times New Roman" w:hAnsi="Times New Roman" w:cs="Times New Roman"/>
          <w:color w:val="000000"/>
          <w:sz w:val="24"/>
          <w:szCs w:val="24"/>
        </w:rPr>
        <w:t xml:space="preserve">Dois grandes temas impulsionaram o pensamento católico norte-rio-grandense no período da organização do </w:t>
      </w:r>
      <w:r w:rsidRPr="00095A06">
        <w:rPr>
          <w:rFonts w:ascii="Times New Roman" w:hAnsi="Times New Roman" w:cs="Times New Roman"/>
          <w:color w:val="000000"/>
          <w:sz w:val="24"/>
          <w:szCs w:val="24"/>
        </w:rPr>
        <w:t xml:space="preserve">Congresso Eucarístico de </w:t>
      </w:r>
      <w:r>
        <w:rPr>
          <w:rFonts w:ascii="Times New Roman" w:hAnsi="Times New Roman" w:cs="Times New Roman"/>
          <w:color w:val="000000"/>
          <w:sz w:val="24"/>
          <w:szCs w:val="24"/>
        </w:rPr>
        <w:t>São José de Mipibu, o primeiro destes foi a</w:t>
      </w:r>
      <w:r w:rsidR="00095A06">
        <w:rPr>
          <w:rFonts w:ascii="Times New Roman" w:hAnsi="Times New Roman" w:cs="Times New Roman"/>
          <w:color w:val="000000"/>
          <w:sz w:val="24"/>
          <w:szCs w:val="24"/>
        </w:rPr>
        <w:t xml:space="preserve"> Guerra Civil na Espanha. </w:t>
      </w:r>
    </w:p>
    <w:p w:rsidR="00922D75" w:rsidRDefault="00316720" w:rsidP="004E4B6E">
      <w:pPr>
        <w:autoSpaceDE w:val="0"/>
        <w:autoSpaceDN w:val="0"/>
        <w:adjustRightInd w:val="0"/>
        <w:spacing w:before="0" w:beforeAutospacing="0" w:after="0" w:afterAutospacing="0" w:line="360" w:lineRule="auto"/>
        <w:ind w:left="238" w:right="0" w:firstLine="470"/>
        <w:rPr>
          <w:rFonts w:ascii="Times New Roman" w:hAnsi="Times New Roman" w:cs="Times New Roman"/>
          <w:color w:val="000000"/>
          <w:sz w:val="24"/>
          <w:szCs w:val="24"/>
        </w:rPr>
      </w:pPr>
      <w:r>
        <w:rPr>
          <w:rFonts w:ascii="Times New Roman" w:hAnsi="Times New Roman" w:cs="Times New Roman"/>
          <w:color w:val="000000"/>
          <w:sz w:val="24"/>
          <w:szCs w:val="24"/>
        </w:rPr>
        <w:t>Então a</w:t>
      </w:r>
      <w:r w:rsidR="00095A06">
        <w:rPr>
          <w:rFonts w:ascii="Times New Roman" w:hAnsi="Times New Roman" w:cs="Times New Roman"/>
          <w:color w:val="000000"/>
          <w:sz w:val="24"/>
          <w:szCs w:val="24"/>
        </w:rPr>
        <w:t xml:space="preserve"> Espanha era vista pela ótica de ser um país católico, tomado pelos comunistas e em que os católicos, a religião, a igreja e as </w:t>
      </w:r>
      <w:r>
        <w:rPr>
          <w:rFonts w:ascii="Times New Roman" w:hAnsi="Times New Roman" w:cs="Times New Roman"/>
          <w:color w:val="000000"/>
          <w:sz w:val="24"/>
          <w:szCs w:val="24"/>
        </w:rPr>
        <w:t xml:space="preserve">suas </w:t>
      </w:r>
      <w:r w:rsidR="00095A06">
        <w:rPr>
          <w:rFonts w:ascii="Times New Roman" w:hAnsi="Times New Roman" w:cs="Times New Roman"/>
          <w:color w:val="000000"/>
          <w:sz w:val="24"/>
          <w:szCs w:val="24"/>
        </w:rPr>
        <w:t>relíquias eram mortos, perseguidos</w:t>
      </w:r>
      <w:r>
        <w:rPr>
          <w:rFonts w:ascii="Times New Roman" w:hAnsi="Times New Roman" w:cs="Times New Roman"/>
          <w:color w:val="000000"/>
          <w:sz w:val="24"/>
          <w:szCs w:val="24"/>
        </w:rPr>
        <w:t>,</w:t>
      </w:r>
      <w:r w:rsidR="00095A06">
        <w:rPr>
          <w:rFonts w:ascii="Times New Roman" w:hAnsi="Times New Roman" w:cs="Times New Roman"/>
          <w:color w:val="000000"/>
          <w:sz w:val="24"/>
          <w:szCs w:val="24"/>
        </w:rPr>
        <w:t xml:space="preserve"> destruídos</w:t>
      </w:r>
      <w:r>
        <w:rPr>
          <w:rFonts w:ascii="Times New Roman" w:hAnsi="Times New Roman" w:cs="Times New Roman"/>
          <w:color w:val="000000"/>
          <w:sz w:val="24"/>
          <w:szCs w:val="24"/>
        </w:rPr>
        <w:t xml:space="preserve"> e profanados</w:t>
      </w:r>
      <w:r w:rsidR="00095A06">
        <w:rPr>
          <w:rFonts w:ascii="Times New Roman" w:hAnsi="Times New Roman" w:cs="Times New Roman"/>
          <w:color w:val="000000"/>
          <w:sz w:val="24"/>
          <w:szCs w:val="24"/>
        </w:rPr>
        <w:t>. Sucessivas notícias no jornal A Ordem davam conta de atrocidades sem par e a metáfora ‘Os novos Bárbaros’ era constantemente evocada em referência aos Republicanos</w:t>
      </w:r>
      <w:r w:rsidR="00922D75">
        <w:rPr>
          <w:rFonts w:ascii="Times New Roman" w:hAnsi="Times New Roman" w:cs="Times New Roman"/>
          <w:color w:val="000000"/>
          <w:sz w:val="24"/>
          <w:szCs w:val="24"/>
        </w:rPr>
        <w:t xml:space="preserve"> e a reação a estes era saudada como um esforço </w:t>
      </w:r>
      <w:r>
        <w:rPr>
          <w:rFonts w:ascii="Times New Roman" w:hAnsi="Times New Roman" w:cs="Times New Roman"/>
          <w:color w:val="000000"/>
          <w:sz w:val="24"/>
          <w:szCs w:val="24"/>
        </w:rPr>
        <w:t xml:space="preserve">contra os comunistas, </w:t>
      </w:r>
      <w:r w:rsidR="00922D75">
        <w:rPr>
          <w:rFonts w:ascii="Times New Roman" w:hAnsi="Times New Roman" w:cs="Times New Roman"/>
          <w:color w:val="000000"/>
          <w:sz w:val="24"/>
          <w:szCs w:val="24"/>
        </w:rPr>
        <w:t>que os católicos deveriam apoiar sem restrições</w:t>
      </w:r>
      <w:r w:rsidR="00095A06">
        <w:rPr>
          <w:rFonts w:ascii="Times New Roman" w:hAnsi="Times New Roman" w:cs="Times New Roman"/>
          <w:color w:val="000000"/>
          <w:sz w:val="24"/>
          <w:szCs w:val="24"/>
        </w:rPr>
        <w:t>.</w:t>
      </w:r>
    </w:p>
    <w:p w:rsidR="003A63E5" w:rsidRDefault="00922D75" w:rsidP="004E4B6E">
      <w:pPr>
        <w:autoSpaceDE w:val="0"/>
        <w:autoSpaceDN w:val="0"/>
        <w:adjustRightInd w:val="0"/>
        <w:spacing w:before="0" w:beforeAutospacing="0" w:after="0" w:afterAutospacing="0" w:line="360" w:lineRule="auto"/>
        <w:ind w:left="238" w:right="0" w:firstLine="470"/>
        <w:rPr>
          <w:rFonts w:ascii="Times New Roman" w:hAnsi="Times New Roman" w:cs="Times New Roman"/>
          <w:color w:val="000000"/>
          <w:sz w:val="24"/>
          <w:szCs w:val="24"/>
        </w:rPr>
      </w:pPr>
      <w:r>
        <w:rPr>
          <w:rFonts w:ascii="Times New Roman" w:hAnsi="Times New Roman" w:cs="Times New Roman"/>
          <w:color w:val="000000"/>
          <w:sz w:val="24"/>
          <w:szCs w:val="24"/>
        </w:rPr>
        <w:t>Um episódio da luta na Espanha moveu profundamente o imaginário católico norte-rio-grandense e suscitou manifestações mesmo em pequenas cidades do interior do estado: a defesa do Alc</w:t>
      </w:r>
      <w:r w:rsidR="003D35CE">
        <w:rPr>
          <w:rFonts w:ascii="Times New Roman" w:hAnsi="Times New Roman" w:cs="Times New Roman"/>
          <w:color w:val="000000"/>
          <w:sz w:val="24"/>
          <w:szCs w:val="24"/>
        </w:rPr>
        <w:t>á</w:t>
      </w:r>
      <w:r>
        <w:rPr>
          <w:rFonts w:ascii="Times New Roman" w:hAnsi="Times New Roman" w:cs="Times New Roman"/>
          <w:color w:val="000000"/>
          <w:sz w:val="24"/>
          <w:szCs w:val="24"/>
        </w:rPr>
        <w:t xml:space="preserve">zar de Toledo. </w:t>
      </w:r>
      <w:r w:rsidRPr="00922D75">
        <w:rPr>
          <w:rFonts w:ascii="Times New Roman" w:hAnsi="Times New Roman" w:cs="Times New Roman"/>
          <w:color w:val="000000"/>
          <w:sz w:val="24"/>
          <w:szCs w:val="24"/>
        </w:rPr>
        <w:t>D</w:t>
      </w:r>
      <w:r>
        <w:rPr>
          <w:rFonts w:ascii="Times New Roman" w:hAnsi="Times New Roman" w:cs="Times New Roman"/>
          <w:color w:val="000000"/>
          <w:sz w:val="24"/>
          <w:szCs w:val="24"/>
        </w:rPr>
        <w:t xml:space="preserve">o ponto de vista jornalístico, a própria duração do sítio movido pelas forças republicanas ao baluarte nacionalista, setenta </w:t>
      </w:r>
      <w:r w:rsidRPr="00922D75">
        <w:rPr>
          <w:rFonts w:ascii="Times New Roman" w:hAnsi="Times New Roman" w:cs="Times New Roman"/>
          <w:color w:val="000000"/>
          <w:sz w:val="24"/>
          <w:szCs w:val="24"/>
        </w:rPr>
        <w:t xml:space="preserve">dias, de 22 de </w:t>
      </w:r>
      <w:r w:rsidR="00B61ED6">
        <w:rPr>
          <w:rFonts w:ascii="Times New Roman" w:hAnsi="Times New Roman" w:cs="Times New Roman"/>
          <w:color w:val="000000"/>
          <w:sz w:val="24"/>
          <w:szCs w:val="24"/>
        </w:rPr>
        <w:t>j</w:t>
      </w:r>
      <w:r w:rsidRPr="00922D75">
        <w:rPr>
          <w:rFonts w:ascii="Times New Roman" w:hAnsi="Times New Roman" w:cs="Times New Roman"/>
          <w:color w:val="000000"/>
          <w:sz w:val="24"/>
          <w:szCs w:val="24"/>
        </w:rPr>
        <w:t xml:space="preserve">ulho </w:t>
      </w:r>
      <w:r>
        <w:rPr>
          <w:rFonts w:ascii="Times New Roman" w:hAnsi="Times New Roman" w:cs="Times New Roman"/>
          <w:color w:val="000000"/>
          <w:sz w:val="24"/>
          <w:szCs w:val="24"/>
        </w:rPr>
        <w:t>até</w:t>
      </w:r>
      <w:r w:rsidRPr="00922D75">
        <w:rPr>
          <w:rFonts w:ascii="Times New Roman" w:hAnsi="Times New Roman" w:cs="Times New Roman"/>
          <w:color w:val="000000"/>
          <w:sz w:val="24"/>
          <w:szCs w:val="24"/>
        </w:rPr>
        <w:t xml:space="preserve"> 28 de </w:t>
      </w:r>
      <w:r w:rsidR="00B61ED6">
        <w:rPr>
          <w:rFonts w:ascii="Times New Roman" w:hAnsi="Times New Roman" w:cs="Times New Roman"/>
          <w:color w:val="000000"/>
          <w:sz w:val="24"/>
          <w:szCs w:val="24"/>
        </w:rPr>
        <w:t>s</w:t>
      </w:r>
      <w:r w:rsidRPr="00922D75">
        <w:rPr>
          <w:rFonts w:ascii="Times New Roman" w:hAnsi="Times New Roman" w:cs="Times New Roman"/>
          <w:color w:val="000000"/>
          <w:sz w:val="24"/>
          <w:szCs w:val="24"/>
        </w:rPr>
        <w:t xml:space="preserve">etembro </w:t>
      </w:r>
      <w:r>
        <w:rPr>
          <w:rFonts w:ascii="Times New Roman" w:hAnsi="Times New Roman" w:cs="Times New Roman"/>
          <w:color w:val="000000"/>
          <w:sz w:val="24"/>
          <w:szCs w:val="24"/>
        </w:rPr>
        <w:t xml:space="preserve">de 1936, impunha uma cobertura atualizada e quase que diária. Além da sucessão de episódios dramáticos e que eram enfatizados pelo caráter geral da Guerra Civil, uma notícia, sobretudo, magnetizou a leitura católica, prova disto é que foi repetida </w:t>
      </w:r>
      <w:r w:rsidR="00D65E35">
        <w:rPr>
          <w:rFonts w:ascii="Times New Roman" w:hAnsi="Times New Roman" w:cs="Times New Roman"/>
          <w:color w:val="000000"/>
          <w:sz w:val="24"/>
          <w:szCs w:val="24"/>
        </w:rPr>
        <w:t>pelo jornal A Ordem no dia mesmo que em 1936 se comemorou</w:t>
      </w:r>
      <w:r>
        <w:rPr>
          <w:rFonts w:ascii="Times New Roman" w:hAnsi="Times New Roman" w:cs="Times New Roman"/>
          <w:color w:val="000000"/>
          <w:sz w:val="24"/>
          <w:szCs w:val="24"/>
        </w:rPr>
        <w:t xml:space="preserve"> </w:t>
      </w:r>
      <w:r w:rsidR="00D65E35">
        <w:rPr>
          <w:rFonts w:ascii="Times New Roman" w:hAnsi="Times New Roman" w:cs="Times New Roman"/>
          <w:color w:val="000000"/>
          <w:sz w:val="24"/>
          <w:szCs w:val="24"/>
        </w:rPr>
        <w:t xml:space="preserve">o padroeiro de Uruaçu, pouco depois da inauguração do </w:t>
      </w:r>
      <w:r w:rsidR="00D65E35" w:rsidRPr="00095A06">
        <w:rPr>
          <w:rFonts w:ascii="Times New Roman" w:hAnsi="Times New Roman" w:cs="Times New Roman"/>
          <w:color w:val="000000"/>
          <w:sz w:val="24"/>
          <w:szCs w:val="24"/>
        </w:rPr>
        <w:t xml:space="preserve">Congresso Eucarístico de </w:t>
      </w:r>
      <w:r w:rsidR="0069366A">
        <w:rPr>
          <w:rFonts w:ascii="Times New Roman" w:hAnsi="Times New Roman" w:cs="Times New Roman"/>
          <w:color w:val="000000"/>
          <w:sz w:val="24"/>
          <w:szCs w:val="24"/>
        </w:rPr>
        <w:t>São José de Mipibu</w:t>
      </w:r>
      <w:r w:rsidR="00D65E35">
        <w:rPr>
          <w:rFonts w:ascii="Times New Roman" w:hAnsi="Times New Roman" w:cs="Times New Roman"/>
          <w:color w:val="000000"/>
          <w:sz w:val="24"/>
          <w:szCs w:val="24"/>
        </w:rPr>
        <w:t xml:space="preserve">. </w:t>
      </w:r>
    </w:p>
    <w:p w:rsidR="00D65E35" w:rsidRDefault="00C46F19" w:rsidP="004E4B6E">
      <w:pPr>
        <w:autoSpaceDE w:val="0"/>
        <w:autoSpaceDN w:val="0"/>
        <w:adjustRightInd w:val="0"/>
        <w:spacing w:before="0" w:beforeAutospacing="0" w:after="0" w:afterAutospacing="0" w:line="360" w:lineRule="auto"/>
        <w:ind w:left="238" w:right="0" w:firstLine="470"/>
        <w:rPr>
          <w:rFonts w:ascii="Times New Roman" w:hAnsi="Times New Roman" w:cs="Times New Roman"/>
          <w:color w:val="000000"/>
          <w:sz w:val="24"/>
          <w:szCs w:val="24"/>
        </w:rPr>
      </w:pPr>
      <w:r>
        <w:rPr>
          <w:rFonts w:ascii="Times New Roman" w:hAnsi="Times New Roman" w:cs="Times New Roman"/>
          <w:color w:val="000000"/>
          <w:sz w:val="24"/>
          <w:szCs w:val="24"/>
        </w:rPr>
        <w:t xml:space="preserve">Segundo </w:t>
      </w:r>
      <w:r w:rsidR="00D65E35">
        <w:rPr>
          <w:rFonts w:ascii="Times New Roman" w:hAnsi="Times New Roman" w:cs="Times New Roman"/>
          <w:color w:val="000000"/>
          <w:sz w:val="24"/>
          <w:szCs w:val="24"/>
        </w:rPr>
        <w:t xml:space="preserve">o </w:t>
      </w:r>
      <w:r w:rsidR="00042DC7">
        <w:rPr>
          <w:rFonts w:ascii="Times New Roman" w:hAnsi="Times New Roman" w:cs="Times New Roman"/>
          <w:color w:val="000000"/>
          <w:sz w:val="24"/>
          <w:szCs w:val="24"/>
        </w:rPr>
        <w:t>artigo ‘</w:t>
      </w:r>
      <w:proofErr w:type="spellStart"/>
      <w:r w:rsidR="00042DC7">
        <w:rPr>
          <w:rFonts w:ascii="Times New Roman" w:hAnsi="Times New Roman" w:cs="Times New Roman"/>
          <w:color w:val="000000"/>
          <w:sz w:val="24"/>
          <w:szCs w:val="24"/>
        </w:rPr>
        <w:t>Heroe</w:t>
      </w:r>
      <w:proofErr w:type="spellEnd"/>
      <w:r w:rsidR="00042DC7">
        <w:rPr>
          <w:rFonts w:ascii="Times New Roman" w:hAnsi="Times New Roman" w:cs="Times New Roman"/>
          <w:color w:val="000000"/>
          <w:sz w:val="24"/>
          <w:szCs w:val="24"/>
        </w:rPr>
        <w:t xml:space="preserve"> e </w:t>
      </w:r>
      <w:proofErr w:type="spellStart"/>
      <w:r w:rsidR="00042DC7">
        <w:rPr>
          <w:rFonts w:ascii="Times New Roman" w:hAnsi="Times New Roman" w:cs="Times New Roman"/>
          <w:color w:val="000000"/>
          <w:sz w:val="24"/>
          <w:szCs w:val="24"/>
        </w:rPr>
        <w:t>Martyr</w:t>
      </w:r>
      <w:proofErr w:type="spellEnd"/>
      <w:r w:rsidR="00042DC7">
        <w:rPr>
          <w:rFonts w:ascii="Times New Roman" w:hAnsi="Times New Roman" w:cs="Times New Roman"/>
          <w:color w:val="000000"/>
          <w:sz w:val="24"/>
          <w:szCs w:val="24"/>
        </w:rPr>
        <w:t xml:space="preserve">’, </w:t>
      </w:r>
      <w:r w:rsidR="00D65E35">
        <w:rPr>
          <w:rFonts w:ascii="Times New Roman" w:hAnsi="Times New Roman" w:cs="Times New Roman"/>
          <w:color w:val="000000"/>
          <w:sz w:val="24"/>
          <w:szCs w:val="24"/>
        </w:rPr>
        <w:t>nos primeiros dias do cerco do Alc</w:t>
      </w:r>
      <w:r w:rsidR="00042DC7">
        <w:rPr>
          <w:rFonts w:ascii="Times New Roman" w:hAnsi="Times New Roman" w:cs="Times New Roman"/>
          <w:color w:val="000000"/>
          <w:sz w:val="24"/>
          <w:szCs w:val="24"/>
        </w:rPr>
        <w:t>á</w:t>
      </w:r>
      <w:r w:rsidR="00D65E35">
        <w:rPr>
          <w:rFonts w:ascii="Times New Roman" w:hAnsi="Times New Roman" w:cs="Times New Roman"/>
          <w:color w:val="000000"/>
          <w:sz w:val="24"/>
          <w:szCs w:val="24"/>
        </w:rPr>
        <w:t>zar</w:t>
      </w:r>
      <w:r w:rsidR="00D9542D">
        <w:rPr>
          <w:rFonts w:ascii="Times New Roman" w:hAnsi="Times New Roman" w:cs="Times New Roman"/>
          <w:color w:val="000000"/>
          <w:sz w:val="24"/>
          <w:szCs w:val="24"/>
        </w:rPr>
        <w:t>,</w:t>
      </w:r>
      <w:r w:rsidR="00D65E35">
        <w:rPr>
          <w:rFonts w:ascii="Times New Roman" w:hAnsi="Times New Roman" w:cs="Times New Roman"/>
          <w:color w:val="000000"/>
          <w:sz w:val="24"/>
          <w:szCs w:val="24"/>
        </w:rPr>
        <w:t xml:space="preserve"> o coronel </w:t>
      </w:r>
      <w:r w:rsidR="00D9542D">
        <w:rPr>
          <w:rFonts w:ascii="Times New Roman" w:hAnsi="Times New Roman" w:cs="Times New Roman"/>
          <w:color w:val="000000"/>
          <w:sz w:val="24"/>
          <w:szCs w:val="24"/>
        </w:rPr>
        <w:t xml:space="preserve">José </w:t>
      </w:r>
      <w:r w:rsidR="00D65E35">
        <w:rPr>
          <w:rFonts w:ascii="Times New Roman" w:hAnsi="Times New Roman" w:cs="Times New Roman"/>
          <w:color w:val="000000"/>
          <w:sz w:val="24"/>
          <w:szCs w:val="24"/>
        </w:rPr>
        <w:t>Moscard</w:t>
      </w:r>
      <w:r w:rsidR="00D9542D">
        <w:rPr>
          <w:rFonts w:ascii="Times New Roman" w:hAnsi="Times New Roman" w:cs="Times New Roman"/>
          <w:color w:val="000000"/>
          <w:sz w:val="24"/>
          <w:szCs w:val="24"/>
        </w:rPr>
        <w:t>ó</w:t>
      </w:r>
      <w:r w:rsidR="00D65E35">
        <w:rPr>
          <w:rFonts w:ascii="Times New Roman" w:hAnsi="Times New Roman" w:cs="Times New Roman"/>
          <w:color w:val="000000"/>
          <w:sz w:val="24"/>
          <w:szCs w:val="24"/>
        </w:rPr>
        <w:t>, líder d</w:t>
      </w:r>
      <w:r w:rsidR="00D9542D">
        <w:rPr>
          <w:rFonts w:ascii="Times New Roman" w:hAnsi="Times New Roman" w:cs="Times New Roman"/>
          <w:color w:val="000000"/>
          <w:sz w:val="24"/>
          <w:szCs w:val="24"/>
        </w:rPr>
        <w:t>o baluarte</w:t>
      </w:r>
      <w:r w:rsidR="00D65E35">
        <w:rPr>
          <w:rFonts w:ascii="Times New Roman" w:hAnsi="Times New Roman" w:cs="Times New Roman"/>
          <w:color w:val="000000"/>
          <w:sz w:val="24"/>
          <w:szCs w:val="24"/>
        </w:rPr>
        <w:t>, foi chamado ao telefone. Do outro lado da linha estavam os atacantes, que lhe comunicaram que o seu filho estava prisioneiro e que, caso o Alc</w:t>
      </w:r>
      <w:r w:rsidR="00042DC7">
        <w:rPr>
          <w:rFonts w:ascii="Times New Roman" w:hAnsi="Times New Roman" w:cs="Times New Roman"/>
          <w:color w:val="000000"/>
          <w:sz w:val="24"/>
          <w:szCs w:val="24"/>
        </w:rPr>
        <w:t>á</w:t>
      </w:r>
      <w:r w:rsidR="00D65E35">
        <w:rPr>
          <w:rFonts w:ascii="Times New Roman" w:hAnsi="Times New Roman" w:cs="Times New Roman"/>
          <w:color w:val="000000"/>
          <w:sz w:val="24"/>
          <w:szCs w:val="24"/>
        </w:rPr>
        <w:t>zar não se rendesse</w:t>
      </w:r>
      <w:r w:rsidR="00D9542D">
        <w:rPr>
          <w:rFonts w:ascii="Times New Roman" w:hAnsi="Times New Roman" w:cs="Times New Roman"/>
          <w:color w:val="000000"/>
          <w:sz w:val="24"/>
          <w:szCs w:val="24"/>
        </w:rPr>
        <w:t>,</w:t>
      </w:r>
      <w:r w:rsidR="00D65E35">
        <w:rPr>
          <w:rFonts w:ascii="Times New Roman" w:hAnsi="Times New Roman" w:cs="Times New Roman"/>
          <w:color w:val="000000"/>
          <w:sz w:val="24"/>
          <w:szCs w:val="24"/>
        </w:rPr>
        <w:t xml:space="preserve"> </w:t>
      </w:r>
      <w:r w:rsidR="00D9542D">
        <w:rPr>
          <w:rFonts w:ascii="Times New Roman" w:hAnsi="Times New Roman" w:cs="Times New Roman"/>
          <w:color w:val="000000"/>
          <w:sz w:val="24"/>
          <w:szCs w:val="24"/>
        </w:rPr>
        <w:t>o</w:t>
      </w:r>
      <w:r w:rsidR="00D65E35">
        <w:rPr>
          <w:rFonts w:ascii="Times New Roman" w:hAnsi="Times New Roman" w:cs="Times New Roman"/>
          <w:color w:val="000000"/>
          <w:sz w:val="24"/>
          <w:szCs w:val="24"/>
        </w:rPr>
        <w:t xml:space="preserve"> fuzila</w:t>
      </w:r>
      <w:r w:rsidR="00D9542D">
        <w:rPr>
          <w:rFonts w:ascii="Times New Roman" w:hAnsi="Times New Roman" w:cs="Times New Roman"/>
          <w:color w:val="000000"/>
          <w:sz w:val="24"/>
          <w:szCs w:val="24"/>
        </w:rPr>
        <w:t xml:space="preserve">riam </w:t>
      </w:r>
      <w:r w:rsidR="00D65E35">
        <w:rPr>
          <w:rFonts w:ascii="Times New Roman" w:hAnsi="Times New Roman" w:cs="Times New Roman"/>
          <w:color w:val="000000"/>
          <w:sz w:val="24"/>
          <w:szCs w:val="24"/>
        </w:rPr>
        <w:t>imediatamente. Depois passaram o telefone para que o filho de Moscard</w:t>
      </w:r>
      <w:r w:rsidR="00D9542D">
        <w:rPr>
          <w:rFonts w:ascii="Times New Roman" w:hAnsi="Times New Roman" w:cs="Times New Roman"/>
          <w:color w:val="000000"/>
          <w:sz w:val="24"/>
          <w:szCs w:val="24"/>
        </w:rPr>
        <w:t>ó</w:t>
      </w:r>
      <w:r w:rsidR="00D65E35">
        <w:rPr>
          <w:rFonts w:ascii="Times New Roman" w:hAnsi="Times New Roman" w:cs="Times New Roman"/>
          <w:color w:val="000000"/>
          <w:sz w:val="24"/>
          <w:szCs w:val="24"/>
        </w:rPr>
        <w:t xml:space="preserve"> falasse com o pai. </w:t>
      </w:r>
      <w:r w:rsidR="003A63E5">
        <w:rPr>
          <w:rFonts w:ascii="Times New Roman" w:hAnsi="Times New Roman" w:cs="Times New Roman"/>
          <w:color w:val="000000"/>
          <w:sz w:val="24"/>
          <w:szCs w:val="24"/>
        </w:rPr>
        <w:t>Moscard</w:t>
      </w:r>
      <w:r w:rsidR="002064F9">
        <w:rPr>
          <w:rFonts w:ascii="Times New Roman" w:hAnsi="Times New Roman" w:cs="Times New Roman"/>
          <w:color w:val="000000"/>
          <w:sz w:val="24"/>
          <w:szCs w:val="24"/>
        </w:rPr>
        <w:t>ó</w:t>
      </w:r>
      <w:r w:rsidR="003A63E5">
        <w:rPr>
          <w:rFonts w:ascii="Times New Roman" w:hAnsi="Times New Roman" w:cs="Times New Roman"/>
          <w:color w:val="000000"/>
          <w:sz w:val="24"/>
          <w:szCs w:val="24"/>
        </w:rPr>
        <w:t xml:space="preserve"> respondeu o seguinte para o filho que lhe </w:t>
      </w:r>
      <w:r w:rsidR="003A63E5">
        <w:rPr>
          <w:rFonts w:ascii="Times New Roman" w:hAnsi="Times New Roman" w:cs="Times New Roman"/>
          <w:color w:val="000000"/>
          <w:sz w:val="24"/>
          <w:szCs w:val="24"/>
        </w:rPr>
        <w:lastRenderedPageBreak/>
        <w:t xml:space="preserve">perguntou como deveria agir: </w:t>
      </w:r>
      <w:r w:rsidR="00ED037F">
        <w:rPr>
          <w:rFonts w:ascii="Times New Roman" w:hAnsi="Times New Roman" w:cs="Times New Roman"/>
          <w:color w:val="000000"/>
          <w:sz w:val="24"/>
          <w:szCs w:val="24"/>
        </w:rPr>
        <w:t xml:space="preserve">– </w:t>
      </w:r>
      <w:r w:rsidR="00D9542D">
        <w:rPr>
          <w:rFonts w:ascii="Times New Roman" w:hAnsi="Times New Roman" w:cs="Times New Roman"/>
          <w:color w:val="000000"/>
          <w:sz w:val="24"/>
          <w:szCs w:val="24"/>
        </w:rPr>
        <w:t>“</w:t>
      </w:r>
      <w:r w:rsidR="003A63E5">
        <w:rPr>
          <w:rFonts w:ascii="Times New Roman" w:hAnsi="Times New Roman" w:cs="Times New Roman"/>
          <w:color w:val="000000"/>
          <w:sz w:val="24"/>
          <w:szCs w:val="24"/>
        </w:rPr>
        <w:t xml:space="preserve">Diga ‘Viva a </w:t>
      </w:r>
      <w:proofErr w:type="gramStart"/>
      <w:r w:rsidR="003A63E5">
        <w:rPr>
          <w:rFonts w:ascii="Times New Roman" w:hAnsi="Times New Roman" w:cs="Times New Roman"/>
          <w:color w:val="000000"/>
          <w:sz w:val="24"/>
          <w:szCs w:val="24"/>
        </w:rPr>
        <w:t>Espanha!</w:t>
      </w:r>
      <w:proofErr w:type="gramEnd"/>
      <w:r w:rsidR="00D9542D">
        <w:rPr>
          <w:rFonts w:ascii="Times New Roman" w:hAnsi="Times New Roman" w:cs="Times New Roman"/>
          <w:color w:val="000000"/>
          <w:sz w:val="24"/>
          <w:szCs w:val="24"/>
        </w:rPr>
        <w:t>’,</w:t>
      </w:r>
      <w:r w:rsidR="003A63E5">
        <w:rPr>
          <w:rFonts w:ascii="Times New Roman" w:hAnsi="Times New Roman" w:cs="Times New Roman"/>
          <w:color w:val="000000"/>
          <w:sz w:val="24"/>
          <w:szCs w:val="24"/>
        </w:rPr>
        <w:t xml:space="preserve"> </w:t>
      </w:r>
      <w:r w:rsidR="00D9542D">
        <w:rPr>
          <w:rFonts w:ascii="Times New Roman" w:hAnsi="Times New Roman" w:cs="Times New Roman"/>
          <w:color w:val="000000"/>
          <w:sz w:val="24"/>
          <w:szCs w:val="24"/>
        </w:rPr>
        <w:t>‘</w:t>
      </w:r>
      <w:r w:rsidR="003A63E5">
        <w:rPr>
          <w:rFonts w:ascii="Times New Roman" w:hAnsi="Times New Roman" w:cs="Times New Roman"/>
          <w:color w:val="000000"/>
          <w:sz w:val="24"/>
          <w:szCs w:val="24"/>
        </w:rPr>
        <w:t>Viva o Cristo Rei!</w:t>
      </w:r>
      <w:r w:rsidR="00D9542D">
        <w:rPr>
          <w:rFonts w:ascii="Times New Roman" w:hAnsi="Times New Roman" w:cs="Times New Roman"/>
          <w:color w:val="000000"/>
          <w:sz w:val="24"/>
          <w:szCs w:val="24"/>
        </w:rPr>
        <w:t>’</w:t>
      </w:r>
      <w:r w:rsidR="003A63E5">
        <w:rPr>
          <w:rFonts w:ascii="Times New Roman" w:hAnsi="Times New Roman" w:cs="Times New Roman"/>
          <w:color w:val="000000"/>
          <w:sz w:val="24"/>
          <w:szCs w:val="24"/>
        </w:rPr>
        <w:t xml:space="preserve"> E morra como um herói</w:t>
      </w:r>
      <w:r w:rsidR="00D9542D">
        <w:rPr>
          <w:rFonts w:ascii="Times New Roman" w:hAnsi="Times New Roman" w:cs="Times New Roman"/>
          <w:color w:val="000000"/>
          <w:sz w:val="24"/>
          <w:szCs w:val="24"/>
        </w:rPr>
        <w:t>”</w:t>
      </w:r>
      <w:r w:rsidR="003A63E5">
        <w:rPr>
          <w:rFonts w:ascii="Times New Roman" w:hAnsi="Times New Roman" w:cs="Times New Roman"/>
          <w:color w:val="000000"/>
          <w:sz w:val="24"/>
          <w:szCs w:val="24"/>
        </w:rPr>
        <w:t>.</w:t>
      </w:r>
      <w:r w:rsidR="0063082D">
        <w:rPr>
          <w:rStyle w:val="Refdenotaderodap"/>
          <w:rFonts w:ascii="Times New Roman" w:hAnsi="Times New Roman" w:cs="Times New Roman"/>
          <w:color w:val="000000"/>
          <w:sz w:val="24"/>
          <w:szCs w:val="24"/>
        </w:rPr>
        <w:footnoteReference w:id="22"/>
      </w:r>
      <w:r w:rsidR="003A63E5">
        <w:rPr>
          <w:rFonts w:ascii="Times New Roman" w:hAnsi="Times New Roman" w:cs="Times New Roman"/>
          <w:color w:val="000000"/>
          <w:sz w:val="24"/>
          <w:szCs w:val="24"/>
        </w:rPr>
        <w:t xml:space="preserve"> </w:t>
      </w:r>
    </w:p>
    <w:p w:rsidR="002C7CAA" w:rsidRDefault="003B7B2E" w:rsidP="003B7B2E">
      <w:pPr>
        <w:autoSpaceDE w:val="0"/>
        <w:autoSpaceDN w:val="0"/>
        <w:adjustRightInd w:val="0"/>
        <w:spacing w:before="0" w:beforeAutospacing="0" w:after="0" w:afterAutospacing="0" w:line="360" w:lineRule="auto"/>
        <w:ind w:left="238" w:right="0" w:firstLine="470"/>
        <w:rPr>
          <w:rFonts w:ascii="Times New Roman" w:hAnsi="Times New Roman" w:cs="Times New Roman"/>
          <w:color w:val="000000"/>
          <w:sz w:val="24"/>
          <w:szCs w:val="24"/>
        </w:rPr>
      </w:pPr>
      <w:r>
        <w:rPr>
          <w:rFonts w:ascii="Times New Roman" w:hAnsi="Times New Roman" w:cs="Times New Roman"/>
          <w:color w:val="000000"/>
          <w:sz w:val="24"/>
          <w:szCs w:val="24"/>
        </w:rPr>
        <w:t>Note-se que o</w:t>
      </w:r>
      <w:r w:rsidR="00B9467B">
        <w:rPr>
          <w:rFonts w:ascii="Times New Roman" w:hAnsi="Times New Roman" w:cs="Times New Roman"/>
          <w:color w:val="000000"/>
          <w:sz w:val="24"/>
          <w:szCs w:val="24"/>
        </w:rPr>
        <w:t xml:space="preserve"> lema do </w:t>
      </w:r>
      <w:r w:rsidR="00B9467B" w:rsidRPr="00095A06">
        <w:rPr>
          <w:rFonts w:ascii="Times New Roman" w:hAnsi="Times New Roman" w:cs="Times New Roman"/>
          <w:color w:val="000000"/>
          <w:sz w:val="24"/>
          <w:szCs w:val="24"/>
        </w:rPr>
        <w:t xml:space="preserve">Congresso Eucarístico de </w:t>
      </w:r>
      <w:r w:rsidR="0069366A">
        <w:rPr>
          <w:rFonts w:ascii="Times New Roman" w:hAnsi="Times New Roman" w:cs="Times New Roman"/>
          <w:color w:val="000000"/>
          <w:sz w:val="24"/>
          <w:szCs w:val="24"/>
        </w:rPr>
        <w:t>São José de Mipibu</w:t>
      </w:r>
      <w:r w:rsidR="008C7690">
        <w:rPr>
          <w:rFonts w:ascii="Times New Roman" w:hAnsi="Times New Roman" w:cs="Times New Roman"/>
          <w:color w:val="000000"/>
          <w:sz w:val="24"/>
          <w:szCs w:val="24"/>
        </w:rPr>
        <w:t>,</w:t>
      </w:r>
      <w:r w:rsidR="00B9467B">
        <w:rPr>
          <w:rFonts w:ascii="Times New Roman" w:hAnsi="Times New Roman" w:cs="Times New Roman"/>
          <w:color w:val="000000"/>
          <w:sz w:val="24"/>
          <w:szCs w:val="24"/>
        </w:rPr>
        <w:t xml:space="preserve"> </w:t>
      </w:r>
      <w:r w:rsidR="002064F9">
        <w:rPr>
          <w:rFonts w:ascii="Times New Roman" w:hAnsi="Times New Roman" w:cs="Times New Roman"/>
          <w:color w:val="000000"/>
          <w:sz w:val="24"/>
          <w:szCs w:val="24"/>
        </w:rPr>
        <w:t xml:space="preserve">que foi </w:t>
      </w:r>
      <w:r w:rsidR="00B9467B">
        <w:rPr>
          <w:rFonts w:ascii="Times New Roman" w:hAnsi="Times New Roman" w:cs="Times New Roman"/>
          <w:color w:val="000000"/>
          <w:sz w:val="24"/>
          <w:szCs w:val="24"/>
        </w:rPr>
        <w:t>organizado po</w:t>
      </w:r>
      <w:r w:rsidR="002064F9">
        <w:rPr>
          <w:rFonts w:ascii="Times New Roman" w:hAnsi="Times New Roman" w:cs="Times New Roman"/>
          <w:color w:val="000000"/>
          <w:sz w:val="24"/>
          <w:szCs w:val="24"/>
        </w:rPr>
        <w:t>r</w:t>
      </w:r>
      <w:r w:rsidR="00B9467B">
        <w:rPr>
          <w:rFonts w:ascii="Times New Roman" w:hAnsi="Times New Roman" w:cs="Times New Roman"/>
          <w:color w:val="000000"/>
          <w:sz w:val="24"/>
          <w:szCs w:val="24"/>
        </w:rPr>
        <w:t xml:space="preserve"> </w:t>
      </w:r>
      <w:r w:rsidR="007B192B">
        <w:rPr>
          <w:rFonts w:ascii="Times New Roman" w:hAnsi="Times New Roman" w:cs="Times New Roman"/>
          <w:color w:val="000000"/>
          <w:sz w:val="24"/>
          <w:szCs w:val="24"/>
        </w:rPr>
        <w:t>Paulo Herôncio</w:t>
      </w:r>
      <w:r>
        <w:rPr>
          <w:rFonts w:ascii="Times New Roman" w:hAnsi="Times New Roman" w:cs="Times New Roman"/>
          <w:color w:val="000000"/>
          <w:sz w:val="24"/>
          <w:szCs w:val="24"/>
        </w:rPr>
        <w:t>,</w:t>
      </w:r>
      <w:r w:rsidR="00B9467B">
        <w:rPr>
          <w:rFonts w:ascii="Times New Roman" w:hAnsi="Times New Roman" w:cs="Times New Roman"/>
          <w:color w:val="000000"/>
          <w:sz w:val="24"/>
          <w:szCs w:val="24"/>
        </w:rPr>
        <w:t xml:space="preserve"> era: “Louvado seja o Santíssimo Sacramento”</w:t>
      </w:r>
      <w:r w:rsidR="002C7CAA">
        <w:rPr>
          <w:rFonts w:ascii="Times New Roman" w:hAnsi="Times New Roman" w:cs="Times New Roman"/>
          <w:color w:val="000000"/>
          <w:sz w:val="24"/>
          <w:szCs w:val="24"/>
        </w:rPr>
        <w:t>,</w:t>
      </w:r>
      <w:r w:rsidR="00B9467B">
        <w:rPr>
          <w:rFonts w:ascii="Times New Roman" w:hAnsi="Times New Roman" w:cs="Times New Roman"/>
          <w:color w:val="000000"/>
          <w:sz w:val="24"/>
          <w:szCs w:val="24"/>
        </w:rPr>
        <w:t xml:space="preserve"> a frase derradeira de Matias Moreira, martirizado pelos holandeses protestantes, segundo a explicação do </w:t>
      </w:r>
      <w:r w:rsidR="002C7CAA">
        <w:rPr>
          <w:rFonts w:ascii="Times New Roman" w:hAnsi="Times New Roman" w:cs="Times New Roman"/>
          <w:color w:val="000000"/>
          <w:sz w:val="24"/>
          <w:szCs w:val="24"/>
        </w:rPr>
        <w:t xml:space="preserve">lema que foi publicada </w:t>
      </w:r>
      <w:r w:rsidR="008C7690">
        <w:rPr>
          <w:rFonts w:ascii="Times New Roman" w:hAnsi="Times New Roman" w:cs="Times New Roman"/>
          <w:color w:val="000000"/>
          <w:sz w:val="24"/>
          <w:szCs w:val="24"/>
        </w:rPr>
        <w:t xml:space="preserve">pelo jornal A Ordem </w:t>
      </w:r>
      <w:r w:rsidR="002C7CAA">
        <w:rPr>
          <w:rFonts w:ascii="Times New Roman" w:hAnsi="Times New Roman" w:cs="Times New Roman"/>
          <w:color w:val="000000"/>
          <w:sz w:val="24"/>
          <w:szCs w:val="24"/>
        </w:rPr>
        <w:t xml:space="preserve">no mesmo dia </w:t>
      </w:r>
      <w:r w:rsidR="008C7690">
        <w:rPr>
          <w:rFonts w:ascii="Times New Roman" w:hAnsi="Times New Roman" w:cs="Times New Roman"/>
          <w:color w:val="000000"/>
          <w:sz w:val="24"/>
          <w:szCs w:val="24"/>
        </w:rPr>
        <w:t xml:space="preserve">e página </w:t>
      </w:r>
      <w:r w:rsidR="002C7CAA">
        <w:rPr>
          <w:rFonts w:ascii="Times New Roman" w:hAnsi="Times New Roman" w:cs="Times New Roman"/>
          <w:color w:val="000000"/>
          <w:sz w:val="24"/>
          <w:szCs w:val="24"/>
        </w:rPr>
        <w:t xml:space="preserve">que </w:t>
      </w:r>
      <w:r w:rsidR="008C7690">
        <w:rPr>
          <w:rFonts w:ascii="Times New Roman" w:hAnsi="Times New Roman" w:cs="Times New Roman"/>
          <w:color w:val="000000"/>
          <w:sz w:val="24"/>
          <w:szCs w:val="24"/>
        </w:rPr>
        <w:t>o artigo ‘</w:t>
      </w:r>
      <w:proofErr w:type="spellStart"/>
      <w:r w:rsidR="008C7690">
        <w:rPr>
          <w:rFonts w:ascii="Times New Roman" w:hAnsi="Times New Roman" w:cs="Times New Roman"/>
          <w:color w:val="000000"/>
          <w:sz w:val="24"/>
          <w:szCs w:val="24"/>
        </w:rPr>
        <w:t>Heroe</w:t>
      </w:r>
      <w:proofErr w:type="spellEnd"/>
      <w:r w:rsidR="008C7690">
        <w:rPr>
          <w:rFonts w:ascii="Times New Roman" w:hAnsi="Times New Roman" w:cs="Times New Roman"/>
          <w:color w:val="000000"/>
          <w:sz w:val="24"/>
          <w:szCs w:val="24"/>
        </w:rPr>
        <w:t xml:space="preserve"> e </w:t>
      </w:r>
      <w:proofErr w:type="spellStart"/>
      <w:r w:rsidR="008C7690">
        <w:rPr>
          <w:rFonts w:ascii="Times New Roman" w:hAnsi="Times New Roman" w:cs="Times New Roman"/>
          <w:color w:val="000000"/>
          <w:sz w:val="24"/>
          <w:szCs w:val="24"/>
        </w:rPr>
        <w:t>Martyr</w:t>
      </w:r>
      <w:proofErr w:type="spellEnd"/>
      <w:r w:rsidR="008C7690">
        <w:rPr>
          <w:rFonts w:ascii="Times New Roman" w:hAnsi="Times New Roman" w:cs="Times New Roman"/>
          <w:color w:val="000000"/>
          <w:sz w:val="24"/>
          <w:szCs w:val="24"/>
        </w:rPr>
        <w:t>’</w:t>
      </w:r>
      <w:r w:rsidR="00B9467B">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p>
    <w:p w:rsidR="003B5269" w:rsidRDefault="003B7B2E" w:rsidP="003B7B2E">
      <w:pPr>
        <w:autoSpaceDE w:val="0"/>
        <w:autoSpaceDN w:val="0"/>
        <w:adjustRightInd w:val="0"/>
        <w:spacing w:before="0" w:beforeAutospacing="0" w:after="0" w:afterAutospacing="0" w:line="360" w:lineRule="auto"/>
        <w:ind w:left="238" w:right="0" w:firstLine="470"/>
        <w:rPr>
          <w:rFonts w:ascii="Times New Roman" w:hAnsi="Times New Roman" w:cs="Times New Roman"/>
          <w:color w:val="000000"/>
          <w:sz w:val="24"/>
          <w:szCs w:val="24"/>
        </w:rPr>
      </w:pPr>
      <w:r>
        <w:rPr>
          <w:rFonts w:ascii="Times New Roman" w:hAnsi="Times New Roman" w:cs="Times New Roman"/>
          <w:color w:val="000000"/>
          <w:sz w:val="24"/>
          <w:szCs w:val="24"/>
        </w:rPr>
        <w:t>Para que entendamos essa</w:t>
      </w:r>
      <w:r w:rsidR="003A0693">
        <w:rPr>
          <w:rFonts w:ascii="Times New Roman" w:hAnsi="Times New Roman" w:cs="Times New Roman"/>
          <w:color w:val="000000"/>
          <w:sz w:val="24"/>
          <w:szCs w:val="24"/>
        </w:rPr>
        <w:t>s</w:t>
      </w:r>
      <w:r>
        <w:rPr>
          <w:rFonts w:ascii="Times New Roman" w:hAnsi="Times New Roman" w:cs="Times New Roman"/>
          <w:color w:val="000000"/>
          <w:sz w:val="24"/>
          <w:szCs w:val="24"/>
        </w:rPr>
        <w:t xml:space="preserve"> remiss</w:t>
      </w:r>
      <w:r w:rsidR="003A0693">
        <w:rPr>
          <w:rFonts w:ascii="Times New Roman" w:hAnsi="Times New Roman" w:cs="Times New Roman"/>
          <w:color w:val="000000"/>
          <w:sz w:val="24"/>
          <w:szCs w:val="24"/>
        </w:rPr>
        <w:t>ões recíprocas</w:t>
      </w:r>
      <w:r>
        <w:rPr>
          <w:rFonts w:ascii="Times New Roman" w:hAnsi="Times New Roman" w:cs="Times New Roman"/>
          <w:color w:val="000000"/>
          <w:sz w:val="24"/>
          <w:szCs w:val="24"/>
        </w:rPr>
        <w:t xml:space="preserve"> devemos trabalhar o segundo grande tema que impulsionou o pensamento católico </w:t>
      </w:r>
      <w:r w:rsidR="003A0693">
        <w:rPr>
          <w:rFonts w:ascii="Times New Roman" w:hAnsi="Times New Roman" w:cs="Times New Roman"/>
          <w:color w:val="000000"/>
          <w:sz w:val="24"/>
          <w:szCs w:val="24"/>
        </w:rPr>
        <w:t>–</w:t>
      </w:r>
      <w:r>
        <w:rPr>
          <w:rFonts w:ascii="Times New Roman" w:hAnsi="Times New Roman" w:cs="Times New Roman"/>
          <w:color w:val="000000"/>
          <w:sz w:val="24"/>
          <w:szCs w:val="24"/>
        </w:rPr>
        <w:t xml:space="preserve"> a</w:t>
      </w:r>
      <w:r w:rsidR="003A0693">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discussão do </w:t>
      </w:r>
      <w:r w:rsidR="003A0693">
        <w:rPr>
          <w:rFonts w:ascii="Times New Roman" w:hAnsi="Times New Roman" w:cs="Times New Roman"/>
          <w:color w:val="000000"/>
          <w:sz w:val="24"/>
          <w:szCs w:val="24"/>
        </w:rPr>
        <w:t>T</w:t>
      </w:r>
      <w:r>
        <w:rPr>
          <w:rFonts w:ascii="Times New Roman" w:hAnsi="Times New Roman" w:cs="Times New Roman"/>
          <w:color w:val="000000"/>
          <w:sz w:val="24"/>
          <w:szCs w:val="24"/>
        </w:rPr>
        <w:t xml:space="preserve">ricentenário </w:t>
      </w:r>
      <w:r w:rsidR="001968D5">
        <w:rPr>
          <w:rFonts w:ascii="Times New Roman" w:hAnsi="Times New Roman" w:cs="Times New Roman"/>
          <w:color w:val="000000"/>
          <w:sz w:val="24"/>
          <w:szCs w:val="24"/>
        </w:rPr>
        <w:t xml:space="preserve">da </w:t>
      </w:r>
      <w:r w:rsidR="003A0693">
        <w:rPr>
          <w:rFonts w:ascii="Times New Roman" w:hAnsi="Times New Roman" w:cs="Times New Roman"/>
          <w:color w:val="000000"/>
          <w:sz w:val="24"/>
          <w:szCs w:val="24"/>
        </w:rPr>
        <w:t>C</w:t>
      </w:r>
      <w:r w:rsidR="001968D5">
        <w:rPr>
          <w:rFonts w:ascii="Times New Roman" w:hAnsi="Times New Roman" w:cs="Times New Roman"/>
          <w:color w:val="000000"/>
          <w:sz w:val="24"/>
          <w:szCs w:val="24"/>
        </w:rPr>
        <w:t>hegada d</w:t>
      </w:r>
      <w:r>
        <w:rPr>
          <w:rFonts w:ascii="Times New Roman" w:hAnsi="Times New Roman" w:cs="Times New Roman"/>
          <w:color w:val="000000"/>
          <w:sz w:val="24"/>
          <w:szCs w:val="24"/>
        </w:rPr>
        <w:t>e Nassau</w:t>
      </w:r>
      <w:r w:rsidR="001968D5">
        <w:rPr>
          <w:rFonts w:ascii="Times New Roman" w:hAnsi="Times New Roman" w:cs="Times New Roman"/>
          <w:color w:val="000000"/>
          <w:sz w:val="24"/>
          <w:szCs w:val="24"/>
        </w:rPr>
        <w:t xml:space="preserve"> a Pernambuco</w:t>
      </w:r>
      <w:r>
        <w:rPr>
          <w:rFonts w:ascii="Times New Roman" w:hAnsi="Times New Roman" w:cs="Times New Roman"/>
          <w:color w:val="000000"/>
          <w:sz w:val="24"/>
          <w:szCs w:val="24"/>
        </w:rPr>
        <w:t>.</w:t>
      </w:r>
    </w:p>
    <w:p w:rsidR="009D6FC5" w:rsidRDefault="001F3B75" w:rsidP="00F70C3E">
      <w:pPr>
        <w:autoSpaceDE w:val="0"/>
        <w:autoSpaceDN w:val="0"/>
        <w:adjustRightInd w:val="0"/>
        <w:spacing w:before="0" w:beforeAutospacing="0" w:after="0" w:afterAutospacing="0" w:line="360" w:lineRule="auto"/>
        <w:ind w:left="238" w:right="0" w:firstLine="0"/>
        <w:rPr>
          <w:rFonts w:ascii="Times New Roman" w:hAnsi="Times New Roman" w:cs="Times New Roman"/>
          <w:color w:val="000000"/>
          <w:sz w:val="24"/>
          <w:szCs w:val="24"/>
        </w:rPr>
      </w:pPr>
      <w:r>
        <w:rPr>
          <w:rFonts w:ascii="Times New Roman" w:hAnsi="Times New Roman" w:cs="Times New Roman"/>
          <w:b/>
          <w:color w:val="000000"/>
          <w:sz w:val="24"/>
          <w:szCs w:val="24"/>
        </w:rPr>
        <w:tab/>
      </w:r>
      <w:r w:rsidRPr="001F3B75">
        <w:rPr>
          <w:rFonts w:ascii="Times New Roman" w:hAnsi="Times New Roman" w:cs="Times New Roman"/>
          <w:color w:val="000000"/>
          <w:sz w:val="24"/>
          <w:szCs w:val="24"/>
        </w:rPr>
        <w:t>Desde maio de 1936</w:t>
      </w:r>
      <w:r>
        <w:rPr>
          <w:rFonts w:ascii="Times New Roman" w:hAnsi="Times New Roman" w:cs="Times New Roman"/>
          <w:color w:val="000000"/>
          <w:sz w:val="24"/>
          <w:szCs w:val="24"/>
        </w:rPr>
        <w:t xml:space="preserve"> o jornal A Ordem havia inaugurado um debate com a participação dos principais intelectuais norte-rio-grandenses a respeito das comemorações da chegada de Nassau a Pernambuco </w:t>
      </w:r>
      <w:r w:rsidR="009D6FC5">
        <w:rPr>
          <w:rFonts w:ascii="Times New Roman" w:hAnsi="Times New Roman" w:cs="Times New Roman"/>
          <w:color w:val="000000"/>
          <w:sz w:val="24"/>
          <w:szCs w:val="24"/>
        </w:rPr>
        <w:t xml:space="preserve">que então estavam sendo </w:t>
      </w:r>
      <w:r>
        <w:rPr>
          <w:rFonts w:ascii="Times New Roman" w:hAnsi="Times New Roman" w:cs="Times New Roman"/>
          <w:color w:val="000000"/>
          <w:sz w:val="24"/>
          <w:szCs w:val="24"/>
        </w:rPr>
        <w:t>promovidas pelo governo daquele estado</w:t>
      </w:r>
      <w:r w:rsidR="005D3321">
        <w:rPr>
          <w:rFonts w:ascii="Times New Roman" w:hAnsi="Times New Roman" w:cs="Times New Roman"/>
          <w:color w:val="000000"/>
          <w:sz w:val="24"/>
          <w:szCs w:val="24"/>
        </w:rPr>
        <w:t>. O debate</w:t>
      </w:r>
      <w:r w:rsidR="00953F70">
        <w:rPr>
          <w:rFonts w:ascii="Times New Roman" w:hAnsi="Times New Roman" w:cs="Times New Roman"/>
          <w:color w:val="000000"/>
          <w:sz w:val="24"/>
          <w:szCs w:val="24"/>
        </w:rPr>
        <w:t xml:space="preserve"> </w:t>
      </w:r>
      <w:r w:rsidR="009D6FC5">
        <w:rPr>
          <w:rFonts w:ascii="Times New Roman" w:hAnsi="Times New Roman" w:cs="Times New Roman"/>
          <w:color w:val="000000"/>
          <w:sz w:val="24"/>
          <w:szCs w:val="24"/>
        </w:rPr>
        <w:t>incluía a</w:t>
      </w:r>
      <w:r w:rsidR="005D3321">
        <w:rPr>
          <w:rFonts w:ascii="Times New Roman" w:hAnsi="Times New Roman" w:cs="Times New Roman"/>
          <w:color w:val="000000"/>
          <w:sz w:val="24"/>
          <w:szCs w:val="24"/>
        </w:rPr>
        <w:t>inda uma</w:t>
      </w:r>
      <w:r w:rsidR="009D6FC5">
        <w:rPr>
          <w:rFonts w:ascii="Times New Roman" w:hAnsi="Times New Roman" w:cs="Times New Roman"/>
          <w:color w:val="000000"/>
          <w:sz w:val="24"/>
          <w:szCs w:val="24"/>
        </w:rPr>
        <w:t xml:space="preserve"> dis</w:t>
      </w:r>
      <w:r w:rsidR="00953F70">
        <w:rPr>
          <w:rFonts w:ascii="Times New Roman" w:hAnsi="Times New Roman" w:cs="Times New Roman"/>
          <w:color w:val="000000"/>
          <w:sz w:val="24"/>
          <w:szCs w:val="24"/>
        </w:rPr>
        <w:t>cussão</w:t>
      </w:r>
      <w:r w:rsidR="009D6FC5">
        <w:rPr>
          <w:rFonts w:ascii="Times New Roman" w:hAnsi="Times New Roman" w:cs="Times New Roman"/>
          <w:color w:val="000000"/>
          <w:sz w:val="24"/>
          <w:szCs w:val="24"/>
        </w:rPr>
        <w:t xml:space="preserve"> acerca da naturalidade de Felipe Camarão, </w:t>
      </w:r>
      <w:r w:rsidR="00953F70">
        <w:rPr>
          <w:rFonts w:ascii="Times New Roman" w:hAnsi="Times New Roman" w:cs="Times New Roman"/>
          <w:color w:val="000000"/>
          <w:sz w:val="24"/>
          <w:szCs w:val="24"/>
        </w:rPr>
        <w:t>disputada</w:t>
      </w:r>
      <w:r w:rsidR="009D6FC5">
        <w:rPr>
          <w:rFonts w:ascii="Times New Roman" w:hAnsi="Times New Roman" w:cs="Times New Roman"/>
          <w:color w:val="000000"/>
          <w:sz w:val="24"/>
          <w:szCs w:val="24"/>
        </w:rPr>
        <w:t xml:space="preserve"> </w:t>
      </w:r>
      <w:r w:rsidR="00953F70">
        <w:rPr>
          <w:rFonts w:ascii="Times New Roman" w:hAnsi="Times New Roman" w:cs="Times New Roman"/>
          <w:color w:val="000000"/>
          <w:sz w:val="24"/>
          <w:szCs w:val="24"/>
        </w:rPr>
        <w:t xml:space="preserve">tanto </w:t>
      </w:r>
      <w:r w:rsidR="009D6FC5">
        <w:rPr>
          <w:rFonts w:ascii="Times New Roman" w:hAnsi="Times New Roman" w:cs="Times New Roman"/>
          <w:color w:val="000000"/>
          <w:sz w:val="24"/>
          <w:szCs w:val="24"/>
        </w:rPr>
        <w:t xml:space="preserve">pelos </w:t>
      </w:r>
      <w:r w:rsidR="005D3321">
        <w:rPr>
          <w:rFonts w:ascii="Times New Roman" w:hAnsi="Times New Roman" w:cs="Times New Roman"/>
          <w:color w:val="000000"/>
          <w:sz w:val="24"/>
          <w:szCs w:val="24"/>
        </w:rPr>
        <w:t xml:space="preserve">intelectuais </w:t>
      </w:r>
      <w:r w:rsidR="00953F70">
        <w:rPr>
          <w:rFonts w:ascii="Times New Roman" w:hAnsi="Times New Roman" w:cs="Times New Roman"/>
          <w:color w:val="000000"/>
          <w:sz w:val="24"/>
          <w:szCs w:val="24"/>
        </w:rPr>
        <w:t xml:space="preserve">norte-rio-grandenses quanto pelos </w:t>
      </w:r>
      <w:r w:rsidR="009D6FC5">
        <w:rPr>
          <w:rFonts w:ascii="Times New Roman" w:hAnsi="Times New Roman" w:cs="Times New Roman"/>
          <w:color w:val="000000"/>
          <w:sz w:val="24"/>
          <w:szCs w:val="24"/>
        </w:rPr>
        <w:t xml:space="preserve">historiadores </w:t>
      </w:r>
      <w:r w:rsidR="00C62867">
        <w:rPr>
          <w:rFonts w:ascii="Times New Roman" w:hAnsi="Times New Roman" w:cs="Times New Roman"/>
          <w:color w:val="000000"/>
          <w:sz w:val="24"/>
          <w:szCs w:val="24"/>
        </w:rPr>
        <w:t xml:space="preserve">ligados ao </w:t>
      </w:r>
      <w:r w:rsidR="00FF7338" w:rsidRPr="00FF7338">
        <w:rPr>
          <w:rFonts w:ascii="Times New Roman" w:hAnsi="Times New Roman" w:cs="Times New Roman"/>
          <w:color w:val="000000"/>
          <w:sz w:val="24"/>
          <w:szCs w:val="24"/>
        </w:rPr>
        <w:t>Instituto Arqueológico, Histórico e Geográfico Pernambucano</w:t>
      </w:r>
      <w:r w:rsidR="009D6FC5">
        <w:rPr>
          <w:rFonts w:ascii="Times New Roman" w:hAnsi="Times New Roman" w:cs="Times New Roman"/>
          <w:color w:val="000000"/>
          <w:sz w:val="24"/>
          <w:szCs w:val="24"/>
        </w:rPr>
        <w:t xml:space="preserve">. </w:t>
      </w:r>
    </w:p>
    <w:p w:rsidR="00A92F80" w:rsidRDefault="009D6FC5" w:rsidP="009D6FC5">
      <w:pPr>
        <w:autoSpaceDE w:val="0"/>
        <w:autoSpaceDN w:val="0"/>
        <w:adjustRightInd w:val="0"/>
        <w:spacing w:before="0" w:beforeAutospacing="0" w:after="0" w:afterAutospacing="0" w:line="360" w:lineRule="auto"/>
        <w:ind w:left="238" w:right="0" w:firstLine="470"/>
        <w:rPr>
          <w:rFonts w:ascii="Times New Roman" w:hAnsi="Times New Roman" w:cs="Times New Roman"/>
          <w:color w:val="000000"/>
          <w:sz w:val="24"/>
          <w:szCs w:val="24"/>
        </w:rPr>
      </w:pPr>
      <w:r>
        <w:rPr>
          <w:rFonts w:ascii="Times New Roman" w:hAnsi="Times New Roman" w:cs="Times New Roman"/>
          <w:color w:val="000000"/>
          <w:sz w:val="24"/>
          <w:szCs w:val="24"/>
        </w:rPr>
        <w:t>O</w:t>
      </w:r>
      <w:r w:rsidR="001F3B75">
        <w:rPr>
          <w:rFonts w:ascii="Times New Roman" w:hAnsi="Times New Roman" w:cs="Times New Roman"/>
          <w:color w:val="000000"/>
          <w:sz w:val="24"/>
          <w:szCs w:val="24"/>
        </w:rPr>
        <w:t xml:space="preserve"> debate </w:t>
      </w:r>
      <w:r>
        <w:rPr>
          <w:rFonts w:ascii="Times New Roman" w:hAnsi="Times New Roman" w:cs="Times New Roman"/>
          <w:color w:val="000000"/>
          <w:sz w:val="24"/>
          <w:szCs w:val="24"/>
        </w:rPr>
        <w:t xml:space="preserve">norte-rio-grandense </w:t>
      </w:r>
      <w:r w:rsidR="001F3B75">
        <w:rPr>
          <w:rFonts w:ascii="Times New Roman" w:hAnsi="Times New Roman" w:cs="Times New Roman"/>
          <w:color w:val="000000"/>
          <w:sz w:val="24"/>
          <w:szCs w:val="24"/>
        </w:rPr>
        <w:t xml:space="preserve">refletia </w:t>
      </w:r>
      <w:r>
        <w:rPr>
          <w:rFonts w:ascii="Times New Roman" w:hAnsi="Times New Roman" w:cs="Times New Roman"/>
          <w:color w:val="000000"/>
          <w:sz w:val="24"/>
          <w:szCs w:val="24"/>
        </w:rPr>
        <w:t>ainda du</w:t>
      </w:r>
      <w:r w:rsidR="001F3B75">
        <w:rPr>
          <w:rFonts w:ascii="Times New Roman" w:hAnsi="Times New Roman" w:cs="Times New Roman"/>
          <w:color w:val="000000"/>
          <w:sz w:val="24"/>
          <w:szCs w:val="24"/>
        </w:rPr>
        <w:t xml:space="preserve">as discussões que </w:t>
      </w:r>
      <w:r>
        <w:rPr>
          <w:rFonts w:ascii="Times New Roman" w:hAnsi="Times New Roman" w:cs="Times New Roman"/>
          <w:color w:val="000000"/>
          <w:sz w:val="24"/>
          <w:szCs w:val="24"/>
        </w:rPr>
        <w:t xml:space="preserve">concomitantemente </w:t>
      </w:r>
      <w:r w:rsidR="001F3B75">
        <w:rPr>
          <w:rFonts w:ascii="Times New Roman" w:hAnsi="Times New Roman" w:cs="Times New Roman"/>
          <w:color w:val="000000"/>
          <w:sz w:val="24"/>
          <w:szCs w:val="24"/>
        </w:rPr>
        <w:t>estavam sendo travadas no nível nacional</w:t>
      </w:r>
      <w:r>
        <w:rPr>
          <w:rFonts w:ascii="Times New Roman" w:hAnsi="Times New Roman" w:cs="Times New Roman"/>
          <w:color w:val="000000"/>
          <w:sz w:val="24"/>
          <w:szCs w:val="24"/>
        </w:rPr>
        <w:t>:</w:t>
      </w:r>
      <w:r w:rsidR="001F3B75">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uma </w:t>
      </w:r>
      <w:r w:rsidR="001F3B75">
        <w:rPr>
          <w:rFonts w:ascii="Times New Roman" w:hAnsi="Times New Roman" w:cs="Times New Roman"/>
          <w:color w:val="000000"/>
          <w:sz w:val="24"/>
          <w:szCs w:val="24"/>
        </w:rPr>
        <w:t xml:space="preserve">dizia respeito à revisão da história da </w:t>
      </w:r>
      <w:r>
        <w:rPr>
          <w:rFonts w:ascii="Times New Roman" w:hAnsi="Times New Roman" w:cs="Times New Roman"/>
          <w:color w:val="000000"/>
          <w:sz w:val="24"/>
          <w:szCs w:val="24"/>
        </w:rPr>
        <w:t>I</w:t>
      </w:r>
      <w:r w:rsidR="001F3B75">
        <w:rPr>
          <w:rFonts w:ascii="Times New Roman" w:hAnsi="Times New Roman" w:cs="Times New Roman"/>
          <w:color w:val="000000"/>
          <w:sz w:val="24"/>
          <w:szCs w:val="24"/>
        </w:rPr>
        <w:t xml:space="preserve">nvasão </w:t>
      </w:r>
      <w:r>
        <w:rPr>
          <w:rFonts w:ascii="Times New Roman" w:hAnsi="Times New Roman" w:cs="Times New Roman"/>
          <w:color w:val="000000"/>
          <w:sz w:val="24"/>
          <w:szCs w:val="24"/>
        </w:rPr>
        <w:t>H</w:t>
      </w:r>
      <w:r w:rsidR="001F3B75">
        <w:rPr>
          <w:rFonts w:ascii="Times New Roman" w:hAnsi="Times New Roman" w:cs="Times New Roman"/>
          <w:color w:val="000000"/>
          <w:sz w:val="24"/>
          <w:szCs w:val="24"/>
        </w:rPr>
        <w:t>olandesa</w:t>
      </w:r>
      <w:r>
        <w:rPr>
          <w:rFonts w:ascii="Times New Roman" w:hAnsi="Times New Roman" w:cs="Times New Roman"/>
          <w:color w:val="000000"/>
          <w:sz w:val="24"/>
          <w:szCs w:val="24"/>
        </w:rPr>
        <w:t xml:space="preserve">; outra, </w:t>
      </w:r>
      <w:r w:rsidR="00416D36">
        <w:rPr>
          <w:rFonts w:ascii="Times New Roman" w:hAnsi="Times New Roman" w:cs="Times New Roman"/>
          <w:color w:val="000000"/>
          <w:sz w:val="24"/>
          <w:szCs w:val="24"/>
        </w:rPr>
        <w:t>ao pleito por maior autonomia estadual</w:t>
      </w:r>
      <w:r>
        <w:rPr>
          <w:rFonts w:ascii="Times New Roman" w:hAnsi="Times New Roman" w:cs="Times New Roman"/>
          <w:color w:val="000000"/>
          <w:sz w:val="24"/>
          <w:szCs w:val="24"/>
        </w:rPr>
        <w:t>,</w:t>
      </w:r>
      <w:r w:rsidR="00416D36">
        <w:rPr>
          <w:rFonts w:ascii="Times New Roman" w:hAnsi="Times New Roman" w:cs="Times New Roman"/>
          <w:color w:val="000000"/>
          <w:sz w:val="24"/>
          <w:szCs w:val="24"/>
        </w:rPr>
        <w:t xml:space="preserve"> que estava sendo feito não apenas por Pernambuco, mas também por outros estados. </w:t>
      </w:r>
    </w:p>
    <w:p w:rsidR="003C3EC3" w:rsidRDefault="00416D36" w:rsidP="00F70C3E">
      <w:pPr>
        <w:autoSpaceDE w:val="0"/>
        <w:autoSpaceDN w:val="0"/>
        <w:adjustRightInd w:val="0"/>
        <w:spacing w:before="0" w:beforeAutospacing="0" w:after="0" w:afterAutospacing="0" w:line="360" w:lineRule="auto"/>
        <w:ind w:left="238" w:right="0" w:firstLine="0"/>
        <w:rPr>
          <w:rFonts w:ascii="Times New Roman" w:hAnsi="Times New Roman" w:cs="Times New Roman"/>
          <w:color w:val="000000"/>
          <w:sz w:val="24"/>
          <w:szCs w:val="24"/>
        </w:rPr>
      </w:pPr>
      <w:r>
        <w:rPr>
          <w:rFonts w:ascii="Times New Roman" w:hAnsi="Times New Roman" w:cs="Times New Roman"/>
          <w:color w:val="000000"/>
          <w:sz w:val="24"/>
          <w:szCs w:val="24"/>
        </w:rPr>
        <w:tab/>
      </w:r>
      <w:r w:rsidR="008E12BD">
        <w:rPr>
          <w:rFonts w:ascii="Times New Roman" w:hAnsi="Times New Roman" w:cs="Times New Roman"/>
          <w:color w:val="000000"/>
          <w:sz w:val="24"/>
          <w:szCs w:val="24"/>
        </w:rPr>
        <w:t xml:space="preserve">De modo geral, </w:t>
      </w:r>
      <w:r w:rsidR="00562E2F">
        <w:rPr>
          <w:rFonts w:ascii="Times New Roman" w:hAnsi="Times New Roman" w:cs="Times New Roman"/>
          <w:color w:val="000000"/>
          <w:sz w:val="24"/>
          <w:szCs w:val="24"/>
        </w:rPr>
        <w:t xml:space="preserve">os intelectuais católicos </w:t>
      </w:r>
      <w:r w:rsidR="008E12BD">
        <w:rPr>
          <w:rFonts w:ascii="Times New Roman" w:hAnsi="Times New Roman" w:cs="Times New Roman"/>
          <w:color w:val="000000"/>
          <w:sz w:val="24"/>
          <w:szCs w:val="24"/>
        </w:rPr>
        <w:t>criticava</w:t>
      </w:r>
      <w:r w:rsidR="00562E2F">
        <w:rPr>
          <w:rFonts w:ascii="Times New Roman" w:hAnsi="Times New Roman" w:cs="Times New Roman"/>
          <w:color w:val="000000"/>
          <w:sz w:val="24"/>
          <w:szCs w:val="24"/>
        </w:rPr>
        <w:t>m</w:t>
      </w:r>
      <w:r w:rsidR="008E12BD">
        <w:rPr>
          <w:rFonts w:ascii="Times New Roman" w:hAnsi="Times New Roman" w:cs="Times New Roman"/>
          <w:color w:val="000000"/>
          <w:sz w:val="24"/>
          <w:szCs w:val="24"/>
        </w:rPr>
        <w:t xml:space="preserve"> o fato de que </w:t>
      </w:r>
      <w:r w:rsidR="00284796">
        <w:rPr>
          <w:rFonts w:ascii="Times New Roman" w:hAnsi="Times New Roman" w:cs="Times New Roman"/>
          <w:color w:val="000000"/>
          <w:sz w:val="24"/>
          <w:szCs w:val="24"/>
        </w:rPr>
        <w:t xml:space="preserve">Nassau era visto como pertencente à História brasileira, sendo esquecida </w:t>
      </w:r>
      <w:r w:rsidR="00562E2F">
        <w:rPr>
          <w:rFonts w:ascii="Times New Roman" w:hAnsi="Times New Roman" w:cs="Times New Roman"/>
          <w:color w:val="000000"/>
          <w:sz w:val="24"/>
          <w:szCs w:val="24"/>
        </w:rPr>
        <w:t xml:space="preserve">a </w:t>
      </w:r>
      <w:r w:rsidR="00284796">
        <w:rPr>
          <w:rFonts w:ascii="Times New Roman" w:hAnsi="Times New Roman" w:cs="Times New Roman"/>
          <w:color w:val="000000"/>
          <w:sz w:val="24"/>
          <w:szCs w:val="24"/>
        </w:rPr>
        <w:t xml:space="preserve">sua condição de invasor e </w:t>
      </w:r>
      <w:r w:rsidR="00562E2F">
        <w:rPr>
          <w:rFonts w:ascii="Times New Roman" w:hAnsi="Times New Roman" w:cs="Times New Roman"/>
          <w:color w:val="000000"/>
          <w:sz w:val="24"/>
          <w:szCs w:val="24"/>
        </w:rPr>
        <w:t xml:space="preserve">o </w:t>
      </w:r>
      <w:r w:rsidR="00284796">
        <w:rPr>
          <w:rFonts w:ascii="Times New Roman" w:hAnsi="Times New Roman" w:cs="Times New Roman"/>
          <w:color w:val="000000"/>
          <w:sz w:val="24"/>
          <w:szCs w:val="24"/>
        </w:rPr>
        <w:t xml:space="preserve">papel </w:t>
      </w:r>
      <w:r w:rsidR="00562E2F">
        <w:rPr>
          <w:rFonts w:ascii="Times New Roman" w:hAnsi="Times New Roman" w:cs="Times New Roman"/>
          <w:color w:val="000000"/>
          <w:sz w:val="24"/>
          <w:szCs w:val="24"/>
        </w:rPr>
        <w:t>que desempenhou enquanto um</w:t>
      </w:r>
      <w:r w:rsidR="00284796">
        <w:rPr>
          <w:rFonts w:ascii="Times New Roman" w:hAnsi="Times New Roman" w:cs="Times New Roman"/>
          <w:color w:val="000000"/>
          <w:sz w:val="24"/>
          <w:szCs w:val="24"/>
        </w:rPr>
        <w:t xml:space="preserve"> agente dos colonizadores</w:t>
      </w:r>
      <w:r w:rsidR="00562E2F">
        <w:rPr>
          <w:rFonts w:ascii="Times New Roman" w:hAnsi="Times New Roman" w:cs="Times New Roman"/>
          <w:color w:val="000000"/>
          <w:sz w:val="24"/>
          <w:szCs w:val="24"/>
        </w:rPr>
        <w:t xml:space="preserve">, executando </w:t>
      </w:r>
      <w:r w:rsidR="00284796">
        <w:rPr>
          <w:rFonts w:ascii="Times New Roman" w:hAnsi="Times New Roman" w:cs="Times New Roman"/>
          <w:color w:val="000000"/>
          <w:sz w:val="24"/>
          <w:szCs w:val="24"/>
        </w:rPr>
        <w:t xml:space="preserve">uma política de perseguição dos nacionais, da cultura lusitana e da religião católica. Sobretudo, </w:t>
      </w:r>
      <w:r w:rsidR="005D3321">
        <w:rPr>
          <w:rFonts w:ascii="Times New Roman" w:hAnsi="Times New Roman" w:cs="Times New Roman"/>
          <w:color w:val="000000"/>
          <w:sz w:val="24"/>
          <w:szCs w:val="24"/>
        </w:rPr>
        <w:t>os intelectuais católicos apontavam que os revisionistas,</w:t>
      </w:r>
      <w:r w:rsidR="00284796">
        <w:rPr>
          <w:rFonts w:ascii="Times New Roman" w:hAnsi="Times New Roman" w:cs="Times New Roman"/>
          <w:color w:val="000000"/>
          <w:sz w:val="24"/>
          <w:szCs w:val="24"/>
        </w:rPr>
        <w:t xml:space="preserve"> </w:t>
      </w:r>
      <w:r w:rsidR="005D3321">
        <w:rPr>
          <w:rFonts w:ascii="Times New Roman" w:hAnsi="Times New Roman" w:cs="Times New Roman"/>
          <w:color w:val="000000"/>
          <w:sz w:val="24"/>
          <w:szCs w:val="24"/>
        </w:rPr>
        <w:t>subjugados pelo exotismo, descuidavam do nacional e</w:t>
      </w:r>
      <w:r w:rsidR="00284796">
        <w:rPr>
          <w:rFonts w:ascii="Times New Roman" w:hAnsi="Times New Roman" w:cs="Times New Roman"/>
          <w:color w:val="000000"/>
          <w:sz w:val="24"/>
          <w:szCs w:val="24"/>
        </w:rPr>
        <w:t xml:space="preserve"> das figuras que teriam forjado o nacionalismo</w:t>
      </w:r>
      <w:r w:rsidR="009A2E25">
        <w:rPr>
          <w:rFonts w:ascii="Times New Roman" w:hAnsi="Times New Roman" w:cs="Times New Roman"/>
          <w:color w:val="000000"/>
          <w:sz w:val="24"/>
          <w:szCs w:val="24"/>
        </w:rPr>
        <w:t xml:space="preserve">, </w:t>
      </w:r>
      <w:r w:rsidR="00562E2F">
        <w:rPr>
          <w:rFonts w:ascii="Times New Roman" w:hAnsi="Times New Roman" w:cs="Times New Roman"/>
          <w:color w:val="000000"/>
          <w:sz w:val="24"/>
          <w:szCs w:val="24"/>
        </w:rPr>
        <w:t>posições que</w:t>
      </w:r>
      <w:r w:rsidR="009A2E25">
        <w:rPr>
          <w:rFonts w:ascii="Times New Roman" w:hAnsi="Times New Roman" w:cs="Times New Roman"/>
          <w:color w:val="000000"/>
          <w:sz w:val="24"/>
          <w:szCs w:val="24"/>
        </w:rPr>
        <w:t xml:space="preserve"> contrast</w:t>
      </w:r>
      <w:r w:rsidR="00562E2F">
        <w:rPr>
          <w:rFonts w:ascii="Times New Roman" w:hAnsi="Times New Roman" w:cs="Times New Roman"/>
          <w:color w:val="000000"/>
          <w:sz w:val="24"/>
          <w:szCs w:val="24"/>
        </w:rPr>
        <w:t>avam</w:t>
      </w:r>
      <w:r w:rsidR="009A2E25">
        <w:rPr>
          <w:rFonts w:ascii="Times New Roman" w:hAnsi="Times New Roman" w:cs="Times New Roman"/>
          <w:color w:val="000000"/>
          <w:sz w:val="24"/>
          <w:szCs w:val="24"/>
        </w:rPr>
        <w:t xml:space="preserve"> com a sobrevalorização </w:t>
      </w:r>
      <w:r w:rsidR="00562E2F">
        <w:rPr>
          <w:rFonts w:ascii="Times New Roman" w:hAnsi="Times New Roman" w:cs="Times New Roman"/>
          <w:color w:val="000000"/>
          <w:sz w:val="24"/>
          <w:szCs w:val="24"/>
        </w:rPr>
        <w:t xml:space="preserve">que faziam </w:t>
      </w:r>
      <w:r w:rsidR="009A2E25">
        <w:rPr>
          <w:rFonts w:ascii="Times New Roman" w:hAnsi="Times New Roman" w:cs="Times New Roman"/>
          <w:color w:val="000000"/>
          <w:sz w:val="24"/>
          <w:szCs w:val="24"/>
        </w:rPr>
        <w:t>de certos aspectos</w:t>
      </w:r>
      <w:r w:rsidR="005D3321">
        <w:rPr>
          <w:rFonts w:ascii="Times New Roman" w:hAnsi="Times New Roman" w:cs="Times New Roman"/>
          <w:color w:val="000000"/>
          <w:sz w:val="24"/>
          <w:szCs w:val="24"/>
        </w:rPr>
        <w:t xml:space="preserve"> pontuais</w:t>
      </w:r>
      <w:r w:rsidR="009A2E25">
        <w:rPr>
          <w:rFonts w:ascii="Times New Roman" w:hAnsi="Times New Roman" w:cs="Times New Roman"/>
          <w:color w:val="000000"/>
          <w:sz w:val="24"/>
          <w:szCs w:val="24"/>
        </w:rPr>
        <w:t xml:space="preserve"> como, por exemplo, as contribuições de Nassau à arquitetura de Recife</w:t>
      </w:r>
      <w:r w:rsidR="00562E2F">
        <w:rPr>
          <w:rFonts w:ascii="Times New Roman" w:hAnsi="Times New Roman" w:cs="Times New Roman"/>
          <w:color w:val="000000"/>
          <w:sz w:val="24"/>
          <w:szCs w:val="24"/>
        </w:rPr>
        <w:t xml:space="preserve">. </w:t>
      </w:r>
    </w:p>
    <w:p w:rsidR="00416D36" w:rsidRDefault="005D3321" w:rsidP="003C3EC3">
      <w:pPr>
        <w:autoSpaceDE w:val="0"/>
        <w:autoSpaceDN w:val="0"/>
        <w:adjustRightInd w:val="0"/>
        <w:spacing w:before="0" w:beforeAutospacing="0" w:after="0" w:afterAutospacing="0" w:line="360" w:lineRule="auto"/>
        <w:ind w:left="238" w:right="0" w:firstLine="470"/>
        <w:rPr>
          <w:rFonts w:ascii="Times New Roman" w:hAnsi="Times New Roman" w:cs="Times New Roman"/>
          <w:color w:val="000000"/>
          <w:sz w:val="24"/>
          <w:szCs w:val="24"/>
        </w:rPr>
      </w:pPr>
      <w:r>
        <w:rPr>
          <w:rFonts w:ascii="Times New Roman" w:hAnsi="Times New Roman" w:cs="Times New Roman"/>
          <w:color w:val="000000"/>
          <w:sz w:val="24"/>
          <w:szCs w:val="24"/>
        </w:rPr>
        <w:t>Por sua vez</w:t>
      </w:r>
      <w:r w:rsidR="009A2E25">
        <w:rPr>
          <w:rFonts w:ascii="Times New Roman" w:hAnsi="Times New Roman" w:cs="Times New Roman"/>
          <w:color w:val="000000"/>
          <w:sz w:val="24"/>
          <w:szCs w:val="24"/>
        </w:rPr>
        <w:t xml:space="preserve">, </w:t>
      </w:r>
      <w:r w:rsidR="00562E2F">
        <w:rPr>
          <w:rFonts w:ascii="Times New Roman" w:hAnsi="Times New Roman" w:cs="Times New Roman"/>
          <w:color w:val="000000"/>
          <w:sz w:val="24"/>
          <w:szCs w:val="24"/>
        </w:rPr>
        <w:t>alguns intelectuais norte-rio-grandenses colocavam que,</w:t>
      </w:r>
      <w:r w:rsidR="009A2E25">
        <w:rPr>
          <w:rFonts w:ascii="Times New Roman" w:hAnsi="Times New Roman" w:cs="Times New Roman"/>
          <w:color w:val="000000"/>
          <w:sz w:val="24"/>
          <w:szCs w:val="24"/>
        </w:rPr>
        <w:t xml:space="preserve"> por essa leitura </w:t>
      </w:r>
      <w:r w:rsidR="00562E2F">
        <w:rPr>
          <w:rFonts w:ascii="Times New Roman" w:hAnsi="Times New Roman" w:cs="Times New Roman"/>
          <w:color w:val="000000"/>
          <w:sz w:val="24"/>
          <w:szCs w:val="24"/>
        </w:rPr>
        <w:t xml:space="preserve">se cuidava </w:t>
      </w:r>
      <w:r>
        <w:rPr>
          <w:rFonts w:ascii="Times New Roman" w:hAnsi="Times New Roman" w:cs="Times New Roman"/>
          <w:color w:val="000000"/>
          <w:sz w:val="24"/>
          <w:szCs w:val="24"/>
        </w:rPr>
        <w:t xml:space="preserve">mais </w:t>
      </w:r>
      <w:r w:rsidR="00562E2F">
        <w:rPr>
          <w:rFonts w:ascii="Times New Roman" w:hAnsi="Times New Roman" w:cs="Times New Roman"/>
          <w:color w:val="000000"/>
          <w:sz w:val="24"/>
          <w:szCs w:val="24"/>
        </w:rPr>
        <w:t xml:space="preserve">de apontar </w:t>
      </w:r>
      <w:r>
        <w:rPr>
          <w:rFonts w:ascii="Times New Roman" w:hAnsi="Times New Roman" w:cs="Times New Roman"/>
          <w:color w:val="000000"/>
          <w:sz w:val="24"/>
          <w:szCs w:val="24"/>
        </w:rPr>
        <w:t>um</w:t>
      </w:r>
      <w:r w:rsidR="009A2E25">
        <w:rPr>
          <w:rFonts w:ascii="Times New Roman" w:hAnsi="Times New Roman" w:cs="Times New Roman"/>
          <w:color w:val="000000"/>
          <w:sz w:val="24"/>
          <w:szCs w:val="24"/>
        </w:rPr>
        <w:t xml:space="preserve">a compreensão </w:t>
      </w:r>
      <w:r w:rsidR="00562E2F">
        <w:rPr>
          <w:rFonts w:ascii="Times New Roman" w:hAnsi="Times New Roman" w:cs="Times New Roman"/>
          <w:color w:val="000000"/>
          <w:sz w:val="24"/>
          <w:szCs w:val="24"/>
        </w:rPr>
        <w:t xml:space="preserve">e </w:t>
      </w:r>
      <w:r w:rsidR="00316BD2">
        <w:rPr>
          <w:rFonts w:ascii="Times New Roman" w:hAnsi="Times New Roman" w:cs="Times New Roman"/>
          <w:color w:val="000000"/>
          <w:sz w:val="24"/>
          <w:szCs w:val="24"/>
        </w:rPr>
        <w:t>um</w:t>
      </w:r>
      <w:r w:rsidR="00562E2F">
        <w:rPr>
          <w:rFonts w:ascii="Times New Roman" w:hAnsi="Times New Roman" w:cs="Times New Roman"/>
          <w:color w:val="000000"/>
          <w:sz w:val="24"/>
          <w:szCs w:val="24"/>
        </w:rPr>
        <w:t>a</w:t>
      </w:r>
      <w:r w:rsidR="009A2E25">
        <w:rPr>
          <w:rFonts w:ascii="Times New Roman" w:hAnsi="Times New Roman" w:cs="Times New Roman"/>
          <w:color w:val="000000"/>
          <w:sz w:val="24"/>
          <w:szCs w:val="24"/>
        </w:rPr>
        <w:t xml:space="preserve"> caracteriza</w:t>
      </w:r>
      <w:r w:rsidR="00562E2F">
        <w:rPr>
          <w:rFonts w:ascii="Times New Roman" w:hAnsi="Times New Roman" w:cs="Times New Roman"/>
          <w:color w:val="000000"/>
          <w:sz w:val="24"/>
          <w:szCs w:val="24"/>
        </w:rPr>
        <w:t xml:space="preserve">ção </w:t>
      </w:r>
      <w:r>
        <w:rPr>
          <w:rFonts w:ascii="Times New Roman" w:hAnsi="Times New Roman" w:cs="Times New Roman"/>
          <w:color w:val="000000"/>
          <w:sz w:val="24"/>
          <w:szCs w:val="24"/>
        </w:rPr>
        <w:t xml:space="preserve">notadamente pernambucana, </w:t>
      </w:r>
      <w:r w:rsidR="00562E2F">
        <w:rPr>
          <w:rFonts w:ascii="Times New Roman" w:hAnsi="Times New Roman" w:cs="Times New Roman"/>
          <w:color w:val="000000"/>
          <w:sz w:val="24"/>
          <w:szCs w:val="24"/>
        </w:rPr>
        <w:t>de</w:t>
      </w:r>
      <w:r w:rsidR="009A2E25">
        <w:rPr>
          <w:rFonts w:ascii="Times New Roman" w:hAnsi="Times New Roman" w:cs="Times New Roman"/>
          <w:color w:val="000000"/>
          <w:sz w:val="24"/>
          <w:szCs w:val="24"/>
        </w:rPr>
        <w:t xml:space="preserve"> toda uma </w:t>
      </w:r>
      <w:r w:rsidR="00A81F62">
        <w:rPr>
          <w:rFonts w:ascii="Times New Roman" w:hAnsi="Times New Roman" w:cs="Times New Roman"/>
          <w:color w:val="000000"/>
          <w:sz w:val="24"/>
          <w:szCs w:val="24"/>
        </w:rPr>
        <w:t>R</w:t>
      </w:r>
      <w:r w:rsidR="009A2E25">
        <w:rPr>
          <w:rFonts w:ascii="Times New Roman" w:hAnsi="Times New Roman" w:cs="Times New Roman"/>
          <w:color w:val="000000"/>
          <w:sz w:val="24"/>
          <w:szCs w:val="24"/>
        </w:rPr>
        <w:t>egião.</w:t>
      </w:r>
    </w:p>
    <w:p w:rsidR="0054552A" w:rsidRDefault="00F6371D" w:rsidP="00987650">
      <w:pPr>
        <w:autoSpaceDE w:val="0"/>
        <w:autoSpaceDN w:val="0"/>
        <w:adjustRightInd w:val="0"/>
        <w:spacing w:before="0" w:beforeAutospacing="0" w:after="0" w:afterAutospacing="0" w:line="360" w:lineRule="auto"/>
        <w:ind w:left="238" w:right="0" w:firstLine="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ab/>
        <w:t xml:space="preserve">Se a leitura dos intelectuais católicos em nível nacional pode ser entendida como parte de um discurso que identificava a Igreja com o Estado brasileiro, </w:t>
      </w:r>
      <w:r w:rsidR="00987650">
        <w:rPr>
          <w:rFonts w:ascii="Times New Roman" w:hAnsi="Times New Roman" w:cs="Times New Roman"/>
          <w:color w:val="000000"/>
          <w:sz w:val="24"/>
          <w:szCs w:val="24"/>
        </w:rPr>
        <w:t>cujas origens devem ser buscadas</w:t>
      </w:r>
      <w:r>
        <w:rPr>
          <w:rFonts w:ascii="Times New Roman" w:hAnsi="Times New Roman" w:cs="Times New Roman"/>
          <w:color w:val="000000"/>
          <w:sz w:val="24"/>
          <w:szCs w:val="24"/>
        </w:rPr>
        <w:t xml:space="preserve"> </w:t>
      </w:r>
      <w:r w:rsidR="00987650">
        <w:rPr>
          <w:rFonts w:ascii="Times New Roman" w:hAnsi="Times New Roman" w:cs="Times New Roman"/>
          <w:color w:val="000000"/>
          <w:sz w:val="24"/>
          <w:szCs w:val="24"/>
        </w:rPr>
        <w:t>a partir de 1916</w:t>
      </w:r>
      <w:r w:rsidR="003E5DE5">
        <w:rPr>
          <w:rFonts w:ascii="Times New Roman" w:hAnsi="Times New Roman" w:cs="Times New Roman"/>
          <w:color w:val="000000"/>
          <w:sz w:val="24"/>
          <w:szCs w:val="24"/>
        </w:rPr>
        <w:t xml:space="preserve"> e n</w:t>
      </w:r>
      <w:r w:rsidR="00894CE4">
        <w:rPr>
          <w:rFonts w:ascii="Times New Roman" w:hAnsi="Times New Roman" w:cs="Times New Roman"/>
          <w:color w:val="000000"/>
          <w:sz w:val="24"/>
          <w:szCs w:val="24"/>
        </w:rPr>
        <w:t>o</w:t>
      </w:r>
      <w:r w:rsidR="00987650">
        <w:rPr>
          <w:rFonts w:ascii="Times New Roman" w:hAnsi="Times New Roman" w:cs="Times New Roman"/>
          <w:color w:val="000000"/>
          <w:sz w:val="24"/>
          <w:szCs w:val="24"/>
        </w:rPr>
        <w:t>s</w:t>
      </w:r>
      <w:r w:rsidR="00894CE4">
        <w:rPr>
          <w:rFonts w:ascii="Times New Roman" w:hAnsi="Times New Roman" w:cs="Times New Roman"/>
          <w:color w:val="000000"/>
          <w:sz w:val="24"/>
          <w:szCs w:val="24"/>
        </w:rPr>
        <w:t xml:space="preserve"> </w:t>
      </w:r>
      <w:r w:rsidR="00987650">
        <w:rPr>
          <w:rFonts w:ascii="Times New Roman" w:hAnsi="Times New Roman" w:cs="Times New Roman"/>
          <w:color w:val="000000"/>
          <w:sz w:val="24"/>
          <w:szCs w:val="24"/>
        </w:rPr>
        <w:t>insumos da</w:t>
      </w:r>
      <w:r>
        <w:rPr>
          <w:rFonts w:ascii="Times New Roman" w:hAnsi="Times New Roman" w:cs="Times New Roman"/>
          <w:color w:val="000000"/>
          <w:sz w:val="24"/>
          <w:szCs w:val="24"/>
        </w:rPr>
        <w:t xml:space="preserve"> Neocristandade</w:t>
      </w:r>
      <w:r w:rsidR="00987650">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00894CE4">
        <w:rPr>
          <w:rFonts w:ascii="Times New Roman" w:hAnsi="Times New Roman" w:cs="Times New Roman"/>
          <w:color w:val="000000"/>
          <w:sz w:val="24"/>
          <w:szCs w:val="24"/>
        </w:rPr>
        <w:t xml:space="preserve">devemos esclarecer que </w:t>
      </w:r>
      <w:r>
        <w:rPr>
          <w:rFonts w:ascii="Times New Roman" w:hAnsi="Times New Roman" w:cs="Times New Roman"/>
          <w:color w:val="000000"/>
          <w:sz w:val="24"/>
          <w:szCs w:val="24"/>
        </w:rPr>
        <w:t xml:space="preserve">a leitura dos intelectuais norte-rio-grandenses </w:t>
      </w:r>
      <w:r w:rsidR="00A521AB">
        <w:rPr>
          <w:rFonts w:ascii="Times New Roman" w:hAnsi="Times New Roman" w:cs="Times New Roman"/>
          <w:color w:val="000000"/>
          <w:sz w:val="24"/>
          <w:szCs w:val="24"/>
        </w:rPr>
        <w:t>busca</w:t>
      </w:r>
      <w:r w:rsidR="003E5DE5">
        <w:rPr>
          <w:rFonts w:ascii="Times New Roman" w:hAnsi="Times New Roman" w:cs="Times New Roman"/>
          <w:color w:val="000000"/>
          <w:sz w:val="24"/>
          <w:szCs w:val="24"/>
        </w:rPr>
        <w:t>va</w:t>
      </w:r>
      <w:r>
        <w:rPr>
          <w:rFonts w:ascii="Times New Roman" w:hAnsi="Times New Roman" w:cs="Times New Roman"/>
          <w:color w:val="000000"/>
          <w:sz w:val="24"/>
          <w:szCs w:val="24"/>
        </w:rPr>
        <w:t xml:space="preserve"> se juntar </w:t>
      </w:r>
      <w:r w:rsidR="00F955F6">
        <w:rPr>
          <w:rFonts w:ascii="Times New Roman" w:hAnsi="Times New Roman" w:cs="Times New Roman"/>
          <w:color w:val="000000"/>
          <w:sz w:val="24"/>
          <w:szCs w:val="24"/>
        </w:rPr>
        <w:t>à</w:t>
      </w:r>
      <w:r>
        <w:rPr>
          <w:rFonts w:ascii="Times New Roman" w:hAnsi="Times New Roman" w:cs="Times New Roman"/>
          <w:color w:val="000000"/>
          <w:sz w:val="24"/>
          <w:szCs w:val="24"/>
        </w:rPr>
        <w:t xml:space="preserve"> compreensão </w:t>
      </w:r>
      <w:r w:rsidR="00894CE4">
        <w:rPr>
          <w:rFonts w:ascii="Times New Roman" w:hAnsi="Times New Roman" w:cs="Times New Roman"/>
          <w:color w:val="000000"/>
          <w:sz w:val="24"/>
          <w:szCs w:val="24"/>
        </w:rPr>
        <w:t xml:space="preserve">dos intelectuais católicos </w:t>
      </w:r>
      <w:r>
        <w:rPr>
          <w:rFonts w:ascii="Times New Roman" w:hAnsi="Times New Roman" w:cs="Times New Roman"/>
          <w:color w:val="000000"/>
          <w:sz w:val="24"/>
          <w:szCs w:val="24"/>
        </w:rPr>
        <w:t>naciona</w:t>
      </w:r>
      <w:r w:rsidR="00894CE4">
        <w:rPr>
          <w:rFonts w:ascii="Times New Roman" w:hAnsi="Times New Roman" w:cs="Times New Roman"/>
          <w:color w:val="000000"/>
          <w:sz w:val="24"/>
          <w:szCs w:val="24"/>
        </w:rPr>
        <w:t>is</w:t>
      </w:r>
      <w:r>
        <w:rPr>
          <w:rFonts w:ascii="Times New Roman" w:hAnsi="Times New Roman" w:cs="Times New Roman"/>
          <w:color w:val="000000"/>
          <w:sz w:val="24"/>
          <w:szCs w:val="24"/>
        </w:rPr>
        <w:t xml:space="preserve"> a partir do </w:t>
      </w:r>
      <w:r w:rsidR="00894CE4">
        <w:rPr>
          <w:rFonts w:ascii="Times New Roman" w:hAnsi="Times New Roman" w:cs="Times New Roman"/>
          <w:color w:val="000000"/>
          <w:sz w:val="24"/>
          <w:szCs w:val="24"/>
        </w:rPr>
        <w:t>descolamento</w:t>
      </w:r>
      <w:r>
        <w:rPr>
          <w:rFonts w:ascii="Times New Roman" w:hAnsi="Times New Roman" w:cs="Times New Roman"/>
          <w:color w:val="000000"/>
          <w:sz w:val="24"/>
          <w:szCs w:val="24"/>
        </w:rPr>
        <w:t xml:space="preserve"> das posições pernambucanas e regionais</w:t>
      </w:r>
      <w:r w:rsidR="00894CE4">
        <w:rPr>
          <w:rFonts w:ascii="Times New Roman" w:hAnsi="Times New Roman" w:cs="Times New Roman"/>
          <w:color w:val="000000"/>
          <w:sz w:val="24"/>
          <w:szCs w:val="24"/>
        </w:rPr>
        <w:t>,</w:t>
      </w:r>
      <w:r w:rsidR="00034D2C">
        <w:rPr>
          <w:rFonts w:ascii="Times New Roman" w:hAnsi="Times New Roman" w:cs="Times New Roman"/>
          <w:color w:val="000000"/>
          <w:sz w:val="24"/>
          <w:szCs w:val="24"/>
        </w:rPr>
        <w:t xml:space="preserve"> </w:t>
      </w:r>
      <w:r w:rsidR="00894CE4">
        <w:rPr>
          <w:rFonts w:ascii="Times New Roman" w:hAnsi="Times New Roman" w:cs="Times New Roman"/>
          <w:color w:val="000000"/>
          <w:sz w:val="24"/>
          <w:szCs w:val="24"/>
        </w:rPr>
        <w:t xml:space="preserve">especialmente </w:t>
      </w:r>
      <w:r w:rsidR="00F955F6">
        <w:rPr>
          <w:rFonts w:ascii="Times New Roman" w:hAnsi="Times New Roman" w:cs="Times New Roman"/>
          <w:color w:val="000000"/>
          <w:sz w:val="24"/>
          <w:szCs w:val="24"/>
        </w:rPr>
        <w:t>por meio da</w:t>
      </w:r>
      <w:r w:rsidR="00034D2C">
        <w:rPr>
          <w:rFonts w:ascii="Times New Roman" w:hAnsi="Times New Roman" w:cs="Times New Roman"/>
          <w:color w:val="000000"/>
          <w:sz w:val="24"/>
          <w:szCs w:val="24"/>
        </w:rPr>
        <w:t xml:space="preserve"> ênfase </w:t>
      </w:r>
      <w:r w:rsidR="00F955F6">
        <w:rPr>
          <w:rFonts w:ascii="Times New Roman" w:hAnsi="Times New Roman" w:cs="Times New Roman"/>
          <w:color w:val="000000"/>
          <w:sz w:val="24"/>
          <w:szCs w:val="24"/>
        </w:rPr>
        <w:t>n</w:t>
      </w:r>
      <w:r w:rsidR="00034D2C">
        <w:rPr>
          <w:rFonts w:ascii="Times New Roman" w:hAnsi="Times New Roman" w:cs="Times New Roman"/>
          <w:color w:val="000000"/>
          <w:sz w:val="24"/>
          <w:szCs w:val="24"/>
        </w:rPr>
        <w:t xml:space="preserve">a pertinência de uma leitura da </w:t>
      </w:r>
      <w:r w:rsidR="00894CE4">
        <w:rPr>
          <w:rFonts w:ascii="Times New Roman" w:hAnsi="Times New Roman" w:cs="Times New Roman"/>
          <w:color w:val="000000"/>
          <w:sz w:val="24"/>
          <w:szCs w:val="24"/>
        </w:rPr>
        <w:t>I</w:t>
      </w:r>
      <w:r w:rsidR="00034D2C">
        <w:rPr>
          <w:rFonts w:ascii="Times New Roman" w:hAnsi="Times New Roman" w:cs="Times New Roman"/>
          <w:color w:val="000000"/>
          <w:sz w:val="24"/>
          <w:szCs w:val="24"/>
        </w:rPr>
        <w:t xml:space="preserve">nvasão </w:t>
      </w:r>
      <w:r w:rsidR="00894CE4">
        <w:rPr>
          <w:rFonts w:ascii="Times New Roman" w:hAnsi="Times New Roman" w:cs="Times New Roman"/>
          <w:color w:val="000000"/>
          <w:sz w:val="24"/>
          <w:szCs w:val="24"/>
        </w:rPr>
        <w:t>H</w:t>
      </w:r>
      <w:r w:rsidR="00034D2C">
        <w:rPr>
          <w:rFonts w:ascii="Times New Roman" w:hAnsi="Times New Roman" w:cs="Times New Roman"/>
          <w:color w:val="000000"/>
          <w:sz w:val="24"/>
          <w:szCs w:val="24"/>
        </w:rPr>
        <w:t xml:space="preserve">olandesa a partir da periferia da </w:t>
      </w:r>
      <w:r w:rsidR="00732B1A">
        <w:rPr>
          <w:rFonts w:ascii="Times New Roman" w:hAnsi="Times New Roman" w:cs="Times New Roman"/>
          <w:color w:val="000000"/>
          <w:sz w:val="24"/>
          <w:szCs w:val="24"/>
        </w:rPr>
        <w:t>R</w:t>
      </w:r>
      <w:r w:rsidR="00034D2C">
        <w:rPr>
          <w:rFonts w:ascii="Times New Roman" w:hAnsi="Times New Roman" w:cs="Times New Roman"/>
          <w:color w:val="000000"/>
          <w:sz w:val="24"/>
          <w:szCs w:val="24"/>
        </w:rPr>
        <w:t>egião</w:t>
      </w:r>
      <w:r w:rsidR="00894CE4">
        <w:rPr>
          <w:rFonts w:ascii="Times New Roman" w:hAnsi="Times New Roman" w:cs="Times New Roman"/>
          <w:color w:val="000000"/>
          <w:sz w:val="24"/>
          <w:szCs w:val="24"/>
        </w:rPr>
        <w:t>.</w:t>
      </w:r>
      <w:r w:rsidR="00987650">
        <w:rPr>
          <w:rFonts w:ascii="Times New Roman" w:hAnsi="Times New Roman" w:cs="Times New Roman"/>
          <w:color w:val="000000"/>
          <w:sz w:val="24"/>
          <w:szCs w:val="24"/>
        </w:rPr>
        <w:t xml:space="preserve"> </w:t>
      </w:r>
      <w:r w:rsidR="00894CE4">
        <w:rPr>
          <w:rFonts w:ascii="Times New Roman" w:hAnsi="Times New Roman" w:cs="Times New Roman"/>
          <w:color w:val="000000"/>
          <w:sz w:val="24"/>
          <w:szCs w:val="24"/>
        </w:rPr>
        <w:t xml:space="preserve">Este </w:t>
      </w:r>
      <w:r w:rsidR="00CD5516">
        <w:rPr>
          <w:rFonts w:ascii="Times New Roman" w:hAnsi="Times New Roman" w:cs="Times New Roman"/>
          <w:color w:val="000000"/>
          <w:sz w:val="24"/>
          <w:szCs w:val="24"/>
        </w:rPr>
        <w:t>esforço</w:t>
      </w:r>
      <w:r w:rsidR="00034D2C">
        <w:rPr>
          <w:rFonts w:ascii="Times New Roman" w:hAnsi="Times New Roman" w:cs="Times New Roman"/>
          <w:color w:val="000000"/>
          <w:sz w:val="24"/>
          <w:szCs w:val="24"/>
        </w:rPr>
        <w:t xml:space="preserve"> </w:t>
      </w:r>
      <w:r w:rsidR="00CD5516">
        <w:rPr>
          <w:rFonts w:ascii="Times New Roman" w:hAnsi="Times New Roman" w:cs="Times New Roman"/>
          <w:color w:val="000000"/>
          <w:sz w:val="24"/>
          <w:szCs w:val="24"/>
        </w:rPr>
        <w:t>era</w:t>
      </w:r>
      <w:r w:rsidR="00034D2C">
        <w:rPr>
          <w:rFonts w:ascii="Times New Roman" w:hAnsi="Times New Roman" w:cs="Times New Roman"/>
          <w:color w:val="000000"/>
          <w:sz w:val="24"/>
          <w:szCs w:val="24"/>
        </w:rPr>
        <w:t xml:space="preserve"> notável</w:t>
      </w:r>
      <w:r w:rsidR="00CD5516">
        <w:rPr>
          <w:rFonts w:ascii="Times New Roman" w:hAnsi="Times New Roman" w:cs="Times New Roman"/>
          <w:color w:val="000000"/>
          <w:sz w:val="24"/>
          <w:szCs w:val="24"/>
        </w:rPr>
        <w:t>,</w:t>
      </w:r>
      <w:r w:rsidR="00034D2C">
        <w:rPr>
          <w:rFonts w:ascii="Times New Roman" w:hAnsi="Times New Roman" w:cs="Times New Roman"/>
          <w:color w:val="000000"/>
          <w:sz w:val="24"/>
          <w:szCs w:val="24"/>
        </w:rPr>
        <w:t xml:space="preserve"> </w:t>
      </w:r>
      <w:r w:rsidR="00CD5516">
        <w:rPr>
          <w:rFonts w:ascii="Times New Roman" w:hAnsi="Times New Roman" w:cs="Times New Roman"/>
          <w:color w:val="000000"/>
          <w:sz w:val="24"/>
          <w:szCs w:val="24"/>
        </w:rPr>
        <w:t xml:space="preserve">principalmente </w:t>
      </w:r>
      <w:r w:rsidR="00034D2C">
        <w:rPr>
          <w:rFonts w:ascii="Times New Roman" w:hAnsi="Times New Roman" w:cs="Times New Roman"/>
          <w:color w:val="000000"/>
          <w:sz w:val="24"/>
          <w:szCs w:val="24"/>
        </w:rPr>
        <w:t xml:space="preserve">se pensarmos na força não apenas econômica, mas também cultural de Pernambuco em relação ao Rio Grande do Norte, haja vista que, </w:t>
      </w:r>
      <w:r w:rsidR="00894CE4">
        <w:rPr>
          <w:rFonts w:ascii="Times New Roman" w:hAnsi="Times New Roman" w:cs="Times New Roman"/>
          <w:color w:val="000000"/>
          <w:sz w:val="24"/>
          <w:szCs w:val="24"/>
        </w:rPr>
        <w:t>à</w:t>
      </w:r>
      <w:r w:rsidR="00034D2C">
        <w:rPr>
          <w:rFonts w:ascii="Times New Roman" w:hAnsi="Times New Roman" w:cs="Times New Roman"/>
          <w:color w:val="000000"/>
          <w:sz w:val="24"/>
          <w:szCs w:val="24"/>
        </w:rPr>
        <w:t xml:space="preserve"> exceção de </w:t>
      </w:r>
      <w:r w:rsidR="0054552A" w:rsidRPr="0054552A">
        <w:rPr>
          <w:rFonts w:ascii="Times New Roman" w:hAnsi="Times New Roman" w:cs="Times New Roman"/>
          <w:color w:val="000000"/>
          <w:sz w:val="24"/>
          <w:szCs w:val="24"/>
        </w:rPr>
        <w:t>Pedro Velho de Albuquerque Maranhão</w:t>
      </w:r>
      <w:r w:rsidR="00034D2C">
        <w:rPr>
          <w:rFonts w:ascii="Times New Roman" w:hAnsi="Times New Roman" w:cs="Times New Roman"/>
          <w:color w:val="000000"/>
          <w:sz w:val="24"/>
          <w:szCs w:val="24"/>
        </w:rPr>
        <w:t xml:space="preserve">, </w:t>
      </w:r>
      <w:r w:rsidR="0054552A">
        <w:rPr>
          <w:rFonts w:ascii="Times New Roman" w:hAnsi="Times New Roman" w:cs="Times New Roman"/>
          <w:color w:val="000000"/>
          <w:sz w:val="24"/>
          <w:szCs w:val="24"/>
        </w:rPr>
        <w:t xml:space="preserve">governador do estado na década de 1890, </w:t>
      </w:r>
      <w:r w:rsidR="00034D2C">
        <w:rPr>
          <w:rFonts w:ascii="Times New Roman" w:hAnsi="Times New Roman" w:cs="Times New Roman"/>
          <w:color w:val="000000"/>
          <w:sz w:val="24"/>
          <w:szCs w:val="24"/>
        </w:rPr>
        <w:t>toda a elite norte-rio-grandense fo</w:t>
      </w:r>
      <w:r w:rsidR="0054552A">
        <w:rPr>
          <w:rFonts w:ascii="Times New Roman" w:hAnsi="Times New Roman" w:cs="Times New Roman"/>
          <w:color w:val="000000"/>
          <w:sz w:val="24"/>
          <w:szCs w:val="24"/>
        </w:rPr>
        <w:t>ra</w:t>
      </w:r>
      <w:r w:rsidR="00034D2C">
        <w:rPr>
          <w:rFonts w:ascii="Times New Roman" w:hAnsi="Times New Roman" w:cs="Times New Roman"/>
          <w:color w:val="000000"/>
          <w:sz w:val="24"/>
          <w:szCs w:val="24"/>
        </w:rPr>
        <w:t xml:space="preserve"> formada nos bancos da faculdade de Recife. </w:t>
      </w:r>
      <w:r>
        <w:rPr>
          <w:rFonts w:ascii="Times New Roman" w:hAnsi="Times New Roman" w:cs="Times New Roman"/>
          <w:color w:val="000000"/>
          <w:sz w:val="24"/>
          <w:szCs w:val="24"/>
        </w:rPr>
        <w:t xml:space="preserve"> </w:t>
      </w:r>
    </w:p>
    <w:p w:rsidR="00F6371D" w:rsidRPr="001F3B75" w:rsidRDefault="0054552A" w:rsidP="00894CE4">
      <w:pPr>
        <w:autoSpaceDE w:val="0"/>
        <w:autoSpaceDN w:val="0"/>
        <w:adjustRightInd w:val="0"/>
        <w:spacing w:before="0" w:beforeAutospacing="0" w:after="0" w:afterAutospacing="0" w:line="360" w:lineRule="auto"/>
        <w:ind w:left="238" w:right="0" w:firstLine="470"/>
        <w:rPr>
          <w:rFonts w:ascii="Times New Roman" w:hAnsi="Times New Roman" w:cs="Times New Roman"/>
          <w:color w:val="000000"/>
          <w:sz w:val="24"/>
          <w:szCs w:val="24"/>
        </w:rPr>
      </w:pPr>
      <w:r>
        <w:rPr>
          <w:rFonts w:ascii="Times New Roman" w:hAnsi="Times New Roman" w:cs="Times New Roman"/>
          <w:color w:val="000000"/>
          <w:sz w:val="24"/>
          <w:szCs w:val="24"/>
        </w:rPr>
        <w:t>Observe-se</w:t>
      </w:r>
      <w:r w:rsidR="000269E8">
        <w:rPr>
          <w:rFonts w:ascii="Times New Roman" w:hAnsi="Times New Roman" w:cs="Times New Roman"/>
          <w:color w:val="000000"/>
          <w:sz w:val="24"/>
          <w:szCs w:val="24"/>
        </w:rPr>
        <w:t xml:space="preserve"> que o livro de Paulo </w:t>
      </w:r>
      <w:r w:rsidR="007E038D">
        <w:rPr>
          <w:rFonts w:ascii="Times New Roman" w:hAnsi="Times New Roman" w:cs="Times New Roman"/>
          <w:color w:val="000000"/>
          <w:sz w:val="24"/>
          <w:szCs w:val="24"/>
        </w:rPr>
        <w:t>Herôncio</w:t>
      </w:r>
      <w:r w:rsidR="000269E8">
        <w:rPr>
          <w:rFonts w:ascii="Times New Roman" w:hAnsi="Times New Roman" w:cs="Times New Roman"/>
          <w:color w:val="000000"/>
          <w:sz w:val="24"/>
          <w:szCs w:val="24"/>
        </w:rPr>
        <w:t xml:space="preserve">, ‘Os </w:t>
      </w:r>
      <w:r w:rsidR="006D19D1">
        <w:rPr>
          <w:rFonts w:ascii="Times New Roman" w:hAnsi="Times New Roman" w:cs="Times New Roman"/>
          <w:color w:val="000000"/>
          <w:sz w:val="24"/>
          <w:szCs w:val="24"/>
        </w:rPr>
        <w:t>Holandeses</w:t>
      </w:r>
      <w:r w:rsidR="000269E8">
        <w:rPr>
          <w:rFonts w:ascii="Times New Roman" w:hAnsi="Times New Roman" w:cs="Times New Roman"/>
          <w:color w:val="000000"/>
          <w:sz w:val="24"/>
          <w:szCs w:val="24"/>
        </w:rPr>
        <w:t xml:space="preserve"> no Rio Grande’, recorta do tema da </w:t>
      </w:r>
      <w:r>
        <w:rPr>
          <w:rFonts w:ascii="Times New Roman" w:hAnsi="Times New Roman" w:cs="Times New Roman"/>
          <w:color w:val="000000"/>
          <w:sz w:val="24"/>
          <w:szCs w:val="24"/>
        </w:rPr>
        <w:t>I</w:t>
      </w:r>
      <w:r w:rsidR="000269E8">
        <w:rPr>
          <w:rFonts w:ascii="Times New Roman" w:hAnsi="Times New Roman" w:cs="Times New Roman"/>
          <w:color w:val="000000"/>
          <w:sz w:val="24"/>
          <w:szCs w:val="24"/>
        </w:rPr>
        <w:t xml:space="preserve">nvasão </w:t>
      </w:r>
      <w:r>
        <w:rPr>
          <w:rFonts w:ascii="Times New Roman" w:hAnsi="Times New Roman" w:cs="Times New Roman"/>
          <w:color w:val="000000"/>
          <w:sz w:val="24"/>
          <w:szCs w:val="24"/>
        </w:rPr>
        <w:t>H</w:t>
      </w:r>
      <w:r w:rsidR="000269E8">
        <w:rPr>
          <w:rFonts w:ascii="Times New Roman" w:hAnsi="Times New Roman" w:cs="Times New Roman"/>
          <w:color w:val="000000"/>
          <w:sz w:val="24"/>
          <w:szCs w:val="24"/>
        </w:rPr>
        <w:t xml:space="preserve">olandesa justamente o espaço e o período que permitem dizer de uma especificidade dessa </w:t>
      </w:r>
      <w:r w:rsidR="007860A1">
        <w:rPr>
          <w:rFonts w:ascii="Times New Roman" w:hAnsi="Times New Roman" w:cs="Times New Roman"/>
          <w:color w:val="000000"/>
          <w:sz w:val="24"/>
          <w:szCs w:val="24"/>
        </w:rPr>
        <w:t>presença</w:t>
      </w:r>
      <w:r w:rsidR="000269E8">
        <w:rPr>
          <w:rFonts w:ascii="Times New Roman" w:hAnsi="Times New Roman" w:cs="Times New Roman"/>
          <w:color w:val="000000"/>
          <w:sz w:val="24"/>
          <w:szCs w:val="24"/>
        </w:rPr>
        <w:t>, predatória</w:t>
      </w:r>
      <w:r>
        <w:rPr>
          <w:rFonts w:ascii="Times New Roman" w:hAnsi="Times New Roman" w:cs="Times New Roman"/>
          <w:color w:val="000000"/>
          <w:sz w:val="24"/>
          <w:szCs w:val="24"/>
        </w:rPr>
        <w:t>, genocida</w:t>
      </w:r>
      <w:r w:rsidR="000269E8">
        <w:rPr>
          <w:rFonts w:ascii="Times New Roman" w:hAnsi="Times New Roman" w:cs="Times New Roman"/>
          <w:color w:val="000000"/>
          <w:sz w:val="24"/>
          <w:szCs w:val="24"/>
        </w:rPr>
        <w:t xml:space="preserve"> e essencialmente </w:t>
      </w:r>
      <w:r w:rsidR="00A521AB">
        <w:rPr>
          <w:rFonts w:ascii="Times New Roman" w:hAnsi="Times New Roman" w:cs="Times New Roman"/>
          <w:color w:val="000000"/>
          <w:sz w:val="24"/>
          <w:szCs w:val="24"/>
        </w:rPr>
        <w:t>imperialista</w:t>
      </w:r>
      <w:r w:rsidR="000269E8">
        <w:rPr>
          <w:rFonts w:ascii="Times New Roman" w:hAnsi="Times New Roman" w:cs="Times New Roman"/>
          <w:color w:val="000000"/>
          <w:sz w:val="24"/>
          <w:szCs w:val="24"/>
        </w:rPr>
        <w:t>, inclusive do ponto de vista econômico, sublinhada pelas perseguições aos naturais e aos costumes, movidas pelos holandeses e seus agentes</w:t>
      </w:r>
      <w:r w:rsidR="007860A1">
        <w:rPr>
          <w:rFonts w:ascii="Times New Roman" w:hAnsi="Times New Roman" w:cs="Times New Roman"/>
          <w:color w:val="000000"/>
          <w:sz w:val="24"/>
          <w:szCs w:val="24"/>
        </w:rPr>
        <w:t xml:space="preserve">. Estes agentes, traidores e estrangeiros eram representados nas figuras de Calabar, o traidor que </w:t>
      </w:r>
      <w:r w:rsidR="00924BED">
        <w:rPr>
          <w:rFonts w:ascii="Times New Roman" w:hAnsi="Times New Roman" w:cs="Times New Roman"/>
          <w:color w:val="000000"/>
          <w:sz w:val="24"/>
          <w:szCs w:val="24"/>
        </w:rPr>
        <w:t xml:space="preserve">havia </w:t>
      </w:r>
      <w:r w:rsidR="007860A1">
        <w:rPr>
          <w:rFonts w:ascii="Times New Roman" w:hAnsi="Times New Roman" w:cs="Times New Roman"/>
          <w:color w:val="000000"/>
          <w:sz w:val="24"/>
          <w:szCs w:val="24"/>
        </w:rPr>
        <w:t>possibilit</w:t>
      </w:r>
      <w:r w:rsidR="00924BED">
        <w:rPr>
          <w:rFonts w:ascii="Times New Roman" w:hAnsi="Times New Roman" w:cs="Times New Roman"/>
          <w:color w:val="000000"/>
          <w:sz w:val="24"/>
          <w:szCs w:val="24"/>
        </w:rPr>
        <w:t>ado</w:t>
      </w:r>
      <w:r w:rsidR="007860A1">
        <w:rPr>
          <w:rFonts w:ascii="Times New Roman" w:hAnsi="Times New Roman" w:cs="Times New Roman"/>
          <w:color w:val="000000"/>
          <w:sz w:val="24"/>
          <w:szCs w:val="24"/>
        </w:rPr>
        <w:t xml:space="preserve"> aos holandeses capturar o Forte dos Reis Magos e </w:t>
      </w:r>
      <w:r w:rsidR="00924BED">
        <w:rPr>
          <w:rFonts w:ascii="Times New Roman" w:hAnsi="Times New Roman" w:cs="Times New Roman"/>
          <w:color w:val="000000"/>
          <w:sz w:val="24"/>
          <w:szCs w:val="24"/>
        </w:rPr>
        <w:t xml:space="preserve">havia </w:t>
      </w:r>
      <w:r w:rsidR="007860A1">
        <w:rPr>
          <w:rFonts w:ascii="Times New Roman" w:hAnsi="Times New Roman" w:cs="Times New Roman"/>
          <w:color w:val="000000"/>
          <w:sz w:val="24"/>
          <w:szCs w:val="24"/>
        </w:rPr>
        <w:t>perpetr</w:t>
      </w:r>
      <w:r w:rsidR="00924BED">
        <w:rPr>
          <w:rFonts w:ascii="Times New Roman" w:hAnsi="Times New Roman" w:cs="Times New Roman"/>
          <w:color w:val="000000"/>
          <w:sz w:val="24"/>
          <w:szCs w:val="24"/>
        </w:rPr>
        <w:t>ado</w:t>
      </w:r>
      <w:r w:rsidR="007860A1">
        <w:rPr>
          <w:rFonts w:ascii="Times New Roman" w:hAnsi="Times New Roman" w:cs="Times New Roman"/>
          <w:color w:val="000000"/>
          <w:sz w:val="24"/>
          <w:szCs w:val="24"/>
        </w:rPr>
        <w:t xml:space="preserve"> o massacre de Ferreiro Torto</w:t>
      </w:r>
      <w:r w:rsidR="00924BED">
        <w:rPr>
          <w:rFonts w:ascii="Times New Roman" w:hAnsi="Times New Roman" w:cs="Times New Roman"/>
          <w:color w:val="000000"/>
          <w:sz w:val="24"/>
          <w:szCs w:val="24"/>
        </w:rPr>
        <w:t>;</w:t>
      </w:r>
      <w:r w:rsidR="007860A1">
        <w:rPr>
          <w:rFonts w:ascii="Times New Roman" w:hAnsi="Times New Roman" w:cs="Times New Roman"/>
          <w:color w:val="000000"/>
          <w:sz w:val="24"/>
          <w:szCs w:val="24"/>
        </w:rPr>
        <w:t xml:space="preserve"> e de Jacob Rabbi, o judeu que </w:t>
      </w:r>
      <w:r w:rsidR="00924BED">
        <w:rPr>
          <w:rFonts w:ascii="Times New Roman" w:hAnsi="Times New Roman" w:cs="Times New Roman"/>
          <w:color w:val="000000"/>
          <w:sz w:val="24"/>
          <w:szCs w:val="24"/>
        </w:rPr>
        <w:t xml:space="preserve">havia </w:t>
      </w:r>
      <w:r w:rsidR="007860A1">
        <w:rPr>
          <w:rFonts w:ascii="Times New Roman" w:hAnsi="Times New Roman" w:cs="Times New Roman"/>
          <w:color w:val="000000"/>
          <w:sz w:val="24"/>
          <w:szCs w:val="24"/>
        </w:rPr>
        <w:t>lider</w:t>
      </w:r>
      <w:r w:rsidR="00924BED">
        <w:rPr>
          <w:rFonts w:ascii="Times New Roman" w:hAnsi="Times New Roman" w:cs="Times New Roman"/>
          <w:color w:val="000000"/>
          <w:sz w:val="24"/>
          <w:szCs w:val="24"/>
        </w:rPr>
        <w:t>ado</w:t>
      </w:r>
      <w:r w:rsidR="007860A1">
        <w:rPr>
          <w:rFonts w:ascii="Times New Roman" w:hAnsi="Times New Roman" w:cs="Times New Roman"/>
          <w:color w:val="000000"/>
          <w:sz w:val="24"/>
          <w:szCs w:val="24"/>
        </w:rPr>
        <w:t xml:space="preserve"> o extermínio dos naturais em Uruaçu e Cunhaú</w:t>
      </w:r>
      <w:r w:rsidR="000269E8">
        <w:rPr>
          <w:rFonts w:ascii="Times New Roman" w:hAnsi="Times New Roman" w:cs="Times New Roman"/>
          <w:color w:val="000000"/>
          <w:sz w:val="24"/>
          <w:szCs w:val="24"/>
        </w:rPr>
        <w:t>.</w:t>
      </w:r>
    </w:p>
    <w:p w:rsidR="008E508C" w:rsidRDefault="008E508C" w:rsidP="00F70C3E">
      <w:pPr>
        <w:autoSpaceDE w:val="0"/>
        <w:autoSpaceDN w:val="0"/>
        <w:adjustRightInd w:val="0"/>
        <w:spacing w:before="0" w:beforeAutospacing="0" w:after="0" w:afterAutospacing="0" w:line="360" w:lineRule="auto"/>
        <w:ind w:left="238" w:right="0" w:firstLine="0"/>
        <w:rPr>
          <w:rFonts w:ascii="Times New Roman" w:hAnsi="Times New Roman" w:cs="Times New Roman"/>
          <w:b/>
          <w:color w:val="000000"/>
          <w:sz w:val="24"/>
          <w:szCs w:val="24"/>
        </w:rPr>
      </w:pPr>
    </w:p>
    <w:p w:rsidR="00D96DA0" w:rsidRDefault="00D96DA0" w:rsidP="00D96DA0">
      <w:pPr>
        <w:autoSpaceDE w:val="0"/>
        <w:autoSpaceDN w:val="0"/>
        <w:adjustRightInd w:val="0"/>
        <w:spacing w:before="0" w:beforeAutospacing="0" w:after="0" w:afterAutospacing="0" w:line="360" w:lineRule="auto"/>
        <w:ind w:left="238" w:right="0" w:firstLine="0"/>
        <w:rPr>
          <w:rFonts w:ascii="Times New Roman" w:hAnsi="Times New Roman" w:cs="Times New Roman"/>
          <w:b/>
          <w:color w:val="000000"/>
          <w:sz w:val="24"/>
          <w:szCs w:val="24"/>
        </w:rPr>
      </w:pPr>
      <w:r>
        <w:rPr>
          <w:rFonts w:ascii="Times New Roman" w:hAnsi="Times New Roman" w:cs="Times New Roman"/>
          <w:b/>
          <w:color w:val="000000"/>
          <w:sz w:val="24"/>
          <w:szCs w:val="24"/>
        </w:rPr>
        <w:t>Jacob Rabbi</w:t>
      </w:r>
    </w:p>
    <w:p w:rsidR="007A7C01" w:rsidRDefault="00D8391C" w:rsidP="00396112">
      <w:pPr>
        <w:autoSpaceDE w:val="0"/>
        <w:autoSpaceDN w:val="0"/>
        <w:adjustRightInd w:val="0"/>
        <w:spacing w:before="0" w:beforeAutospacing="0" w:after="0" w:afterAutospacing="0" w:line="360" w:lineRule="auto"/>
        <w:ind w:left="238" w:right="0"/>
        <w:rPr>
          <w:rFonts w:ascii="Times New Roman" w:hAnsi="Times New Roman" w:cs="Times New Roman"/>
          <w:color w:val="000000"/>
          <w:sz w:val="24"/>
          <w:szCs w:val="24"/>
        </w:rPr>
      </w:pPr>
      <w:r>
        <w:rPr>
          <w:rFonts w:ascii="Times New Roman" w:hAnsi="Times New Roman" w:cs="Times New Roman"/>
          <w:color w:val="000000"/>
          <w:sz w:val="24"/>
          <w:szCs w:val="24"/>
        </w:rPr>
        <w:t>Para compreendermos o alcance das escolhas de Paulo Herôncio</w:t>
      </w:r>
      <w:r w:rsidR="00790206" w:rsidRPr="00790206">
        <w:rPr>
          <w:rFonts w:ascii="Times New Roman" w:hAnsi="Times New Roman" w:cs="Times New Roman"/>
          <w:color w:val="000000"/>
          <w:sz w:val="24"/>
          <w:szCs w:val="24"/>
        </w:rPr>
        <w:t xml:space="preserve"> </w:t>
      </w:r>
      <w:r w:rsidR="00790206">
        <w:rPr>
          <w:rFonts w:ascii="Times New Roman" w:hAnsi="Times New Roman" w:cs="Times New Roman"/>
          <w:color w:val="000000"/>
          <w:sz w:val="24"/>
          <w:szCs w:val="24"/>
        </w:rPr>
        <w:t>e para bem entendermos também, a recepção de ‘</w:t>
      </w:r>
      <w:r w:rsidR="006D5AD8">
        <w:rPr>
          <w:rFonts w:ascii="Times New Roman" w:hAnsi="Times New Roman" w:cs="Times New Roman"/>
          <w:color w:val="000000"/>
          <w:sz w:val="24"/>
          <w:szCs w:val="24"/>
        </w:rPr>
        <w:t>Os Holandeses no Rio Grande</w:t>
      </w:r>
      <w:r w:rsidR="00790206">
        <w:rPr>
          <w:rFonts w:ascii="Times New Roman" w:hAnsi="Times New Roman" w:cs="Times New Roman"/>
          <w:color w:val="000000"/>
          <w:sz w:val="24"/>
          <w:szCs w:val="24"/>
        </w:rPr>
        <w:t>’</w:t>
      </w:r>
      <w:r>
        <w:rPr>
          <w:rFonts w:ascii="Times New Roman" w:hAnsi="Times New Roman" w:cs="Times New Roman"/>
          <w:color w:val="000000"/>
          <w:sz w:val="24"/>
          <w:szCs w:val="24"/>
        </w:rPr>
        <w:t xml:space="preserve">, torna-se </w:t>
      </w:r>
      <w:r w:rsidR="00396112" w:rsidRPr="00396112">
        <w:rPr>
          <w:rFonts w:ascii="Times New Roman" w:hAnsi="Times New Roman" w:cs="Times New Roman"/>
          <w:color w:val="000000"/>
          <w:sz w:val="24"/>
          <w:szCs w:val="24"/>
        </w:rPr>
        <w:t xml:space="preserve">necessário </w:t>
      </w:r>
      <w:r>
        <w:rPr>
          <w:rFonts w:ascii="Times New Roman" w:hAnsi="Times New Roman" w:cs="Times New Roman"/>
          <w:color w:val="000000"/>
          <w:sz w:val="24"/>
          <w:szCs w:val="24"/>
        </w:rPr>
        <w:t>explicitar mais</w:t>
      </w:r>
      <w:r w:rsidR="00396112" w:rsidRPr="00396112">
        <w:rPr>
          <w:rFonts w:ascii="Times New Roman" w:hAnsi="Times New Roman" w:cs="Times New Roman"/>
          <w:color w:val="000000"/>
          <w:sz w:val="24"/>
          <w:szCs w:val="24"/>
        </w:rPr>
        <w:t xml:space="preserve"> a cena de produção </w:t>
      </w:r>
      <w:r>
        <w:rPr>
          <w:rFonts w:ascii="Times New Roman" w:hAnsi="Times New Roman" w:cs="Times New Roman"/>
          <w:color w:val="000000"/>
          <w:sz w:val="24"/>
          <w:szCs w:val="24"/>
        </w:rPr>
        <w:t xml:space="preserve">em que </w:t>
      </w:r>
      <w:r w:rsidR="007A7C01">
        <w:rPr>
          <w:rFonts w:ascii="Times New Roman" w:hAnsi="Times New Roman" w:cs="Times New Roman"/>
          <w:color w:val="000000"/>
          <w:sz w:val="24"/>
          <w:szCs w:val="24"/>
        </w:rPr>
        <w:t>est</w:t>
      </w:r>
      <w:r w:rsidR="00790206">
        <w:rPr>
          <w:rFonts w:ascii="Times New Roman" w:hAnsi="Times New Roman" w:cs="Times New Roman"/>
          <w:color w:val="000000"/>
          <w:sz w:val="24"/>
          <w:szCs w:val="24"/>
        </w:rPr>
        <w:t>avam</w:t>
      </w:r>
      <w:r w:rsidR="007A7C01">
        <w:rPr>
          <w:rFonts w:ascii="Times New Roman" w:hAnsi="Times New Roman" w:cs="Times New Roman"/>
          <w:color w:val="000000"/>
          <w:sz w:val="24"/>
          <w:szCs w:val="24"/>
        </w:rPr>
        <w:t xml:space="preserve"> </w:t>
      </w:r>
      <w:r>
        <w:rPr>
          <w:rFonts w:ascii="Times New Roman" w:hAnsi="Times New Roman" w:cs="Times New Roman"/>
          <w:color w:val="000000"/>
          <w:sz w:val="24"/>
          <w:szCs w:val="24"/>
        </w:rPr>
        <w:t>inserido</w:t>
      </w:r>
      <w:r w:rsidR="00790206">
        <w:rPr>
          <w:rFonts w:ascii="Times New Roman" w:hAnsi="Times New Roman" w:cs="Times New Roman"/>
          <w:color w:val="000000"/>
          <w:sz w:val="24"/>
          <w:szCs w:val="24"/>
        </w:rPr>
        <w:t>s</w:t>
      </w:r>
      <w:r>
        <w:rPr>
          <w:rFonts w:ascii="Times New Roman" w:hAnsi="Times New Roman" w:cs="Times New Roman"/>
          <w:color w:val="000000"/>
          <w:sz w:val="24"/>
          <w:szCs w:val="24"/>
        </w:rPr>
        <w:t xml:space="preserve">, isto é, </w:t>
      </w:r>
      <w:r w:rsidR="00790206">
        <w:rPr>
          <w:rFonts w:ascii="Times New Roman" w:hAnsi="Times New Roman" w:cs="Times New Roman"/>
          <w:color w:val="000000"/>
          <w:sz w:val="24"/>
          <w:szCs w:val="24"/>
        </w:rPr>
        <w:t xml:space="preserve">com quais </w:t>
      </w:r>
      <w:r>
        <w:rPr>
          <w:rFonts w:ascii="Times New Roman" w:hAnsi="Times New Roman" w:cs="Times New Roman"/>
          <w:color w:val="000000"/>
          <w:sz w:val="24"/>
          <w:szCs w:val="24"/>
        </w:rPr>
        <w:t xml:space="preserve">movimentos sociais e políticos </w:t>
      </w:r>
      <w:r w:rsidR="00790206">
        <w:rPr>
          <w:rFonts w:ascii="Times New Roman" w:hAnsi="Times New Roman" w:cs="Times New Roman"/>
          <w:color w:val="000000"/>
          <w:sz w:val="24"/>
          <w:szCs w:val="24"/>
        </w:rPr>
        <w:t xml:space="preserve">o autor </w:t>
      </w:r>
      <w:r>
        <w:rPr>
          <w:rFonts w:ascii="Times New Roman" w:hAnsi="Times New Roman" w:cs="Times New Roman"/>
          <w:color w:val="000000"/>
          <w:sz w:val="24"/>
          <w:szCs w:val="24"/>
        </w:rPr>
        <w:t>interagia</w:t>
      </w:r>
      <w:r w:rsidR="00790206">
        <w:rPr>
          <w:rFonts w:ascii="Times New Roman" w:hAnsi="Times New Roman" w:cs="Times New Roman"/>
          <w:color w:val="000000"/>
          <w:sz w:val="24"/>
          <w:szCs w:val="24"/>
        </w:rPr>
        <w:t xml:space="preserve"> e,</w:t>
      </w:r>
      <w:r w:rsidR="00790206" w:rsidRPr="00790206">
        <w:rPr>
          <w:rFonts w:ascii="Times New Roman" w:hAnsi="Times New Roman" w:cs="Times New Roman"/>
          <w:color w:val="000000"/>
          <w:sz w:val="24"/>
          <w:szCs w:val="24"/>
        </w:rPr>
        <w:t xml:space="preserve"> </w:t>
      </w:r>
      <w:r w:rsidR="00790206">
        <w:rPr>
          <w:rFonts w:ascii="Times New Roman" w:hAnsi="Times New Roman" w:cs="Times New Roman"/>
          <w:color w:val="000000"/>
          <w:sz w:val="24"/>
          <w:szCs w:val="24"/>
        </w:rPr>
        <w:t>com quais intelectuais, obras, ideias a obra dialogava</w:t>
      </w:r>
      <w:r>
        <w:rPr>
          <w:rFonts w:ascii="Times New Roman" w:hAnsi="Times New Roman" w:cs="Times New Roman"/>
          <w:color w:val="000000"/>
          <w:sz w:val="24"/>
          <w:szCs w:val="24"/>
        </w:rPr>
        <w:t xml:space="preserve">. </w:t>
      </w:r>
      <w:r w:rsidR="00396112" w:rsidRPr="00396112">
        <w:rPr>
          <w:rFonts w:ascii="Times New Roman" w:hAnsi="Times New Roman" w:cs="Times New Roman"/>
          <w:color w:val="000000"/>
          <w:sz w:val="24"/>
          <w:szCs w:val="24"/>
        </w:rPr>
        <w:t xml:space="preserve">Nesse sentido, é interessante </w:t>
      </w:r>
      <w:r>
        <w:rPr>
          <w:rFonts w:ascii="Times New Roman" w:hAnsi="Times New Roman" w:cs="Times New Roman"/>
          <w:color w:val="000000"/>
          <w:sz w:val="24"/>
          <w:szCs w:val="24"/>
        </w:rPr>
        <w:t>colocar</w:t>
      </w:r>
      <w:r w:rsidR="00396112" w:rsidRPr="00396112">
        <w:rPr>
          <w:rFonts w:ascii="Times New Roman" w:hAnsi="Times New Roman" w:cs="Times New Roman"/>
          <w:color w:val="000000"/>
          <w:sz w:val="24"/>
          <w:szCs w:val="24"/>
        </w:rPr>
        <w:t xml:space="preserve"> que as indagações do crítico, ou seja, daquele que examina a historiografia</w:t>
      </w:r>
      <w:r>
        <w:rPr>
          <w:rFonts w:ascii="Times New Roman" w:hAnsi="Times New Roman" w:cs="Times New Roman"/>
          <w:color w:val="000000"/>
          <w:sz w:val="24"/>
          <w:szCs w:val="24"/>
        </w:rPr>
        <w:t xml:space="preserve"> e sua história</w:t>
      </w:r>
      <w:r w:rsidR="00396112" w:rsidRPr="00396112">
        <w:rPr>
          <w:rFonts w:ascii="Times New Roman" w:hAnsi="Times New Roman" w:cs="Times New Roman"/>
          <w:color w:val="000000"/>
          <w:sz w:val="24"/>
          <w:szCs w:val="24"/>
        </w:rPr>
        <w:t>, deve</w:t>
      </w:r>
      <w:r>
        <w:rPr>
          <w:rFonts w:ascii="Times New Roman" w:hAnsi="Times New Roman" w:cs="Times New Roman"/>
          <w:color w:val="000000"/>
          <w:sz w:val="24"/>
          <w:szCs w:val="24"/>
        </w:rPr>
        <w:t>m</w:t>
      </w:r>
      <w:r w:rsidR="00396112" w:rsidRPr="00396112">
        <w:rPr>
          <w:rFonts w:ascii="Times New Roman" w:hAnsi="Times New Roman" w:cs="Times New Roman"/>
          <w:color w:val="000000"/>
          <w:sz w:val="24"/>
          <w:szCs w:val="24"/>
        </w:rPr>
        <w:t xml:space="preserve"> levar em conta não apenas </w:t>
      </w:r>
      <w:r>
        <w:rPr>
          <w:rFonts w:ascii="Times New Roman" w:hAnsi="Times New Roman" w:cs="Times New Roman"/>
          <w:color w:val="000000"/>
          <w:sz w:val="24"/>
          <w:szCs w:val="24"/>
        </w:rPr>
        <w:t>os</w:t>
      </w:r>
      <w:r w:rsidR="00396112" w:rsidRPr="00396112">
        <w:rPr>
          <w:rFonts w:ascii="Times New Roman" w:hAnsi="Times New Roman" w:cs="Times New Roman"/>
          <w:color w:val="000000"/>
          <w:sz w:val="24"/>
          <w:szCs w:val="24"/>
        </w:rPr>
        <w:t xml:space="preserve"> </w:t>
      </w:r>
      <w:r>
        <w:rPr>
          <w:rFonts w:ascii="Times New Roman" w:hAnsi="Times New Roman" w:cs="Times New Roman"/>
          <w:color w:val="000000"/>
          <w:sz w:val="24"/>
          <w:szCs w:val="24"/>
        </w:rPr>
        <w:t>elementos</w:t>
      </w:r>
      <w:r w:rsidR="00396112" w:rsidRPr="00396112">
        <w:rPr>
          <w:rFonts w:ascii="Times New Roman" w:hAnsi="Times New Roman" w:cs="Times New Roman"/>
          <w:color w:val="000000"/>
          <w:sz w:val="24"/>
          <w:szCs w:val="24"/>
        </w:rPr>
        <w:t xml:space="preserve"> integra</w:t>
      </w:r>
      <w:r>
        <w:rPr>
          <w:rFonts w:ascii="Times New Roman" w:hAnsi="Times New Roman" w:cs="Times New Roman"/>
          <w:color w:val="000000"/>
          <w:sz w:val="24"/>
          <w:szCs w:val="24"/>
        </w:rPr>
        <w:t>ntes da</w:t>
      </w:r>
      <w:r w:rsidR="00396112" w:rsidRPr="00396112">
        <w:rPr>
          <w:rFonts w:ascii="Times New Roman" w:hAnsi="Times New Roman" w:cs="Times New Roman"/>
          <w:color w:val="000000"/>
          <w:sz w:val="24"/>
          <w:szCs w:val="24"/>
        </w:rPr>
        <w:t xml:space="preserve"> </w:t>
      </w:r>
      <w:r>
        <w:rPr>
          <w:rFonts w:ascii="Times New Roman" w:hAnsi="Times New Roman" w:cs="Times New Roman"/>
          <w:color w:val="000000"/>
          <w:sz w:val="24"/>
          <w:szCs w:val="24"/>
        </w:rPr>
        <w:t>obra</w:t>
      </w:r>
      <w:r w:rsidR="00396112" w:rsidRPr="00396112">
        <w:rPr>
          <w:rFonts w:ascii="Times New Roman" w:hAnsi="Times New Roman" w:cs="Times New Roman"/>
          <w:color w:val="000000"/>
          <w:sz w:val="24"/>
          <w:szCs w:val="24"/>
        </w:rPr>
        <w:t xml:space="preserve">, mas </w:t>
      </w:r>
      <w:r>
        <w:rPr>
          <w:rFonts w:ascii="Times New Roman" w:hAnsi="Times New Roman" w:cs="Times New Roman"/>
          <w:color w:val="000000"/>
          <w:sz w:val="24"/>
          <w:szCs w:val="24"/>
        </w:rPr>
        <w:t xml:space="preserve">também </w:t>
      </w:r>
      <w:r w:rsidR="00396112" w:rsidRPr="00396112">
        <w:rPr>
          <w:rFonts w:ascii="Times New Roman" w:hAnsi="Times New Roman" w:cs="Times New Roman"/>
          <w:color w:val="000000"/>
          <w:sz w:val="24"/>
          <w:szCs w:val="24"/>
        </w:rPr>
        <w:t>aquel</w:t>
      </w:r>
      <w:r>
        <w:rPr>
          <w:rFonts w:ascii="Times New Roman" w:hAnsi="Times New Roman" w:cs="Times New Roman"/>
          <w:color w:val="000000"/>
          <w:sz w:val="24"/>
          <w:szCs w:val="24"/>
        </w:rPr>
        <w:t>e</w:t>
      </w:r>
      <w:r w:rsidR="00396112" w:rsidRPr="00396112">
        <w:rPr>
          <w:rFonts w:ascii="Times New Roman" w:hAnsi="Times New Roman" w:cs="Times New Roman"/>
          <w:color w:val="000000"/>
          <w:sz w:val="24"/>
          <w:szCs w:val="24"/>
        </w:rPr>
        <w:t xml:space="preserve">s que, deliberadamente não foram incluídas </w:t>
      </w:r>
      <w:r w:rsidR="000B0236">
        <w:rPr>
          <w:rFonts w:ascii="Times New Roman" w:hAnsi="Times New Roman" w:cs="Times New Roman"/>
          <w:color w:val="000000"/>
          <w:sz w:val="24"/>
          <w:szCs w:val="24"/>
        </w:rPr>
        <w:t xml:space="preserve">pelo autor em seus </w:t>
      </w:r>
      <w:r w:rsidR="00396112" w:rsidRPr="00396112">
        <w:rPr>
          <w:rFonts w:ascii="Times New Roman" w:hAnsi="Times New Roman" w:cs="Times New Roman"/>
          <w:color w:val="000000"/>
          <w:sz w:val="24"/>
          <w:szCs w:val="24"/>
        </w:rPr>
        <w:t>argumento</w:t>
      </w:r>
      <w:r w:rsidR="000B0236">
        <w:rPr>
          <w:rFonts w:ascii="Times New Roman" w:hAnsi="Times New Roman" w:cs="Times New Roman"/>
          <w:color w:val="000000"/>
          <w:sz w:val="24"/>
          <w:szCs w:val="24"/>
        </w:rPr>
        <w:t>s e</w:t>
      </w:r>
      <w:r>
        <w:rPr>
          <w:rFonts w:ascii="Times New Roman" w:hAnsi="Times New Roman" w:cs="Times New Roman"/>
          <w:color w:val="000000"/>
          <w:sz w:val="24"/>
          <w:szCs w:val="24"/>
        </w:rPr>
        <w:t xml:space="preserve"> </w:t>
      </w:r>
      <w:r w:rsidR="000B0236">
        <w:rPr>
          <w:rFonts w:ascii="Times New Roman" w:hAnsi="Times New Roman" w:cs="Times New Roman"/>
          <w:color w:val="000000"/>
          <w:sz w:val="24"/>
          <w:szCs w:val="24"/>
        </w:rPr>
        <w:t>interpretação</w:t>
      </w:r>
      <w:r w:rsidR="00396112" w:rsidRPr="00396112">
        <w:rPr>
          <w:rFonts w:ascii="Times New Roman" w:hAnsi="Times New Roman" w:cs="Times New Roman"/>
          <w:color w:val="000000"/>
          <w:sz w:val="24"/>
          <w:szCs w:val="24"/>
        </w:rPr>
        <w:t>. Para isto, vamos colocar, resumidamente, a cena de produção em que o livro de Paulo Her</w:t>
      </w:r>
      <w:r w:rsidR="00732B1A">
        <w:rPr>
          <w:rFonts w:ascii="Times New Roman" w:hAnsi="Times New Roman" w:cs="Times New Roman"/>
          <w:color w:val="000000"/>
          <w:sz w:val="24"/>
          <w:szCs w:val="24"/>
        </w:rPr>
        <w:t>ô</w:t>
      </w:r>
      <w:r w:rsidR="00C11571">
        <w:rPr>
          <w:rFonts w:ascii="Times New Roman" w:hAnsi="Times New Roman" w:cs="Times New Roman"/>
          <w:color w:val="000000"/>
          <w:sz w:val="24"/>
          <w:szCs w:val="24"/>
        </w:rPr>
        <w:t>ncio</w:t>
      </w:r>
      <w:r w:rsidR="00396112" w:rsidRPr="00396112">
        <w:rPr>
          <w:rFonts w:ascii="Times New Roman" w:hAnsi="Times New Roman" w:cs="Times New Roman"/>
          <w:color w:val="000000"/>
          <w:sz w:val="24"/>
          <w:szCs w:val="24"/>
        </w:rPr>
        <w:t xml:space="preserve"> </w:t>
      </w:r>
      <w:r w:rsidR="000B0236">
        <w:rPr>
          <w:rFonts w:ascii="Times New Roman" w:hAnsi="Times New Roman" w:cs="Times New Roman"/>
          <w:color w:val="000000"/>
          <w:sz w:val="24"/>
          <w:szCs w:val="24"/>
        </w:rPr>
        <w:t>se</w:t>
      </w:r>
      <w:r w:rsidR="00396112" w:rsidRPr="00396112">
        <w:rPr>
          <w:rFonts w:ascii="Times New Roman" w:hAnsi="Times New Roman" w:cs="Times New Roman"/>
          <w:color w:val="000000"/>
          <w:sz w:val="24"/>
          <w:szCs w:val="24"/>
        </w:rPr>
        <w:t xml:space="preserve"> inser</w:t>
      </w:r>
      <w:r w:rsidR="000B0236">
        <w:rPr>
          <w:rFonts w:ascii="Times New Roman" w:hAnsi="Times New Roman" w:cs="Times New Roman"/>
          <w:color w:val="000000"/>
          <w:sz w:val="24"/>
          <w:szCs w:val="24"/>
        </w:rPr>
        <w:t>e</w:t>
      </w:r>
      <w:r w:rsidR="00396112" w:rsidRPr="00396112">
        <w:rPr>
          <w:rFonts w:ascii="Times New Roman" w:hAnsi="Times New Roman" w:cs="Times New Roman"/>
          <w:color w:val="000000"/>
          <w:sz w:val="24"/>
          <w:szCs w:val="24"/>
        </w:rPr>
        <w:t xml:space="preserve">. </w:t>
      </w:r>
    </w:p>
    <w:p w:rsidR="002A2EB2" w:rsidRDefault="000B0236" w:rsidP="00396112">
      <w:pPr>
        <w:autoSpaceDE w:val="0"/>
        <w:autoSpaceDN w:val="0"/>
        <w:adjustRightInd w:val="0"/>
        <w:spacing w:before="0" w:beforeAutospacing="0" w:after="0" w:afterAutospacing="0" w:line="360" w:lineRule="auto"/>
        <w:ind w:left="238" w:right="0"/>
        <w:rPr>
          <w:rFonts w:ascii="Times New Roman" w:hAnsi="Times New Roman" w:cs="Times New Roman"/>
          <w:color w:val="000000"/>
          <w:sz w:val="24"/>
          <w:szCs w:val="24"/>
        </w:rPr>
      </w:pPr>
      <w:r>
        <w:rPr>
          <w:rFonts w:ascii="Times New Roman" w:hAnsi="Times New Roman" w:cs="Times New Roman"/>
          <w:color w:val="000000"/>
          <w:sz w:val="24"/>
          <w:szCs w:val="24"/>
        </w:rPr>
        <w:t xml:space="preserve">Já </w:t>
      </w:r>
      <w:r w:rsidR="007A7C01">
        <w:rPr>
          <w:rFonts w:ascii="Times New Roman" w:hAnsi="Times New Roman" w:cs="Times New Roman"/>
          <w:color w:val="000000"/>
          <w:sz w:val="24"/>
          <w:szCs w:val="24"/>
        </w:rPr>
        <w:t>explicamos</w:t>
      </w:r>
      <w:r>
        <w:rPr>
          <w:rFonts w:ascii="Times New Roman" w:hAnsi="Times New Roman" w:cs="Times New Roman"/>
          <w:color w:val="000000"/>
          <w:sz w:val="24"/>
          <w:szCs w:val="24"/>
        </w:rPr>
        <w:t xml:space="preserve"> anteriormente que a Ação Integralista no Rio Grande do Norte foi formada, em grande parte, por </w:t>
      </w:r>
      <w:r w:rsidR="00EF7AD3">
        <w:rPr>
          <w:rFonts w:ascii="Times New Roman" w:hAnsi="Times New Roman" w:cs="Times New Roman"/>
          <w:color w:val="000000"/>
          <w:sz w:val="24"/>
          <w:szCs w:val="24"/>
        </w:rPr>
        <w:t>integrantes da Ação Católica</w:t>
      </w:r>
      <w:r>
        <w:rPr>
          <w:rFonts w:ascii="Times New Roman" w:hAnsi="Times New Roman" w:cs="Times New Roman"/>
          <w:color w:val="000000"/>
          <w:sz w:val="24"/>
          <w:szCs w:val="24"/>
        </w:rPr>
        <w:t xml:space="preserve"> e </w:t>
      </w:r>
      <w:r w:rsidR="00EF7AD3">
        <w:rPr>
          <w:rFonts w:ascii="Times New Roman" w:hAnsi="Times New Roman" w:cs="Times New Roman"/>
          <w:color w:val="000000"/>
          <w:sz w:val="24"/>
          <w:szCs w:val="24"/>
        </w:rPr>
        <w:t>que o jornal A Ordem, diário oficial da Diocese de Natal</w:t>
      </w:r>
      <w:r w:rsidR="00790206">
        <w:rPr>
          <w:rFonts w:ascii="Times New Roman" w:hAnsi="Times New Roman" w:cs="Times New Roman"/>
          <w:color w:val="000000"/>
          <w:sz w:val="24"/>
          <w:szCs w:val="24"/>
        </w:rPr>
        <w:t>,</w:t>
      </w:r>
      <w:r w:rsidR="00EF7AD3">
        <w:rPr>
          <w:rFonts w:ascii="Times New Roman" w:hAnsi="Times New Roman" w:cs="Times New Roman"/>
          <w:color w:val="000000"/>
          <w:sz w:val="24"/>
          <w:szCs w:val="24"/>
        </w:rPr>
        <w:t xml:space="preserve"> era editado por pessoas ligadas simultaneamente aos dois </w:t>
      </w:r>
      <w:r w:rsidR="00EF7AD3">
        <w:rPr>
          <w:rFonts w:ascii="Times New Roman" w:hAnsi="Times New Roman" w:cs="Times New Roman"/>
          <w:color w:val="000000"/>
          <w:sz w:val="24"/>
          <w:szCs w:val="24"/>
        </w:rPr>
        <w:lastRenderedPageBreak/>
        <w:t xml:space="preserve">movimentos. Otto </w:t>
      </w:r>
      <w:r w:rsidR="00D1573D">
        <w:rPr>
          <w:rFonts w:ascii="Times New Roman" w:hAnsi="Times New Roman" w:cs="Times New Roman"/>
          <w:color w:val="000000"/>
          <w:sz w:val="24"/>
          <w:szCs w:val="24"/>
        </w:rPr>
        <w:t xml:space="preserve">de Brito </w:t>
      </w:r>
      <w:r w:rsidR="00EF7AD3">
        <w:rPr>
          <w:rFonts w:ascii="Times New Roman" w:hAnsi="Times New Roman" w:cs="Times New Roman"/>
          <w:color w:val="000000"/>
          <w:sz w:val="24"/>
          <w:szCs w:val="24"/>
        </w:rPr>
        <w:t xml:space="preserve">Guerra, </w:t>
      </w:r>
      <w:r w:rsidR="002A2EB2">
        <w:rPr>
          <w:rFonts w:ascii="Times New Roman" w:hAnsi="Times New Roman" w:cs="Times New Roman"/>
          <w:color w:val="000000"/>
          <w:sz w:val="24"/>
          <w:szCs w:val="24"/>
        </w:rPr>
        <w:t>o redator-chefe</w:t>
      </w:r>
      <w:r w:rsidR="00EF7AD3">
        <w:rPr>
          <w:rFonts w:ascii="Times New Roman" w:hAnsi="Times New Roman" w:cs="Times New Roman"/>
          <w:color w:val="000000"/>
          <w:sz w:val="24"/>
          <w:szCs w:val="24"/>
        </w:rPr>
        <w:t xml:space="preserve"> do jornal </w:t>
      </w:r>
      <w:r w:rsidR="002A2EB2">
        <w:rPr>
          <w:rFonts w:ascii="Times New Roman" w:hAnsi="Times New Roman" w:cs="Times New Roman"/>
          <w:color w:val="000000"/>
          <w:sz w:val="24"/>
          <w:szCs w:val="24"/>
        </w:rPr>
        <w:t>A Ordem</w:t>
      </w:r>
      <w:r w:rsidR="00790206">
        <w:rPr>
          <w:rFonts w:ascii="Times New Roman" w:hAnsi="Times New Roman" w:cs="Times New Roman"/>
          <w:color w:val="000000"/>
          <w:sz w:val="24"/>
          <w:szCs w:val="24"/>
        </w:rPr>
        <w:t>, por exemplo,</w:t>
      </w:r>
      <w:r w:rsidR="002A2EB2">
        <w:rPr>
          <w:rFonts w:ascii="Times New Roman" w:hAnsi="Times New Roman" w:cs="Times New Roman"/>
          <w:color w:val="000000"/>
          <w:sz w:val="24"/>
          <w:szCs w:val="24"/>
        </w:rPr>
        <w:t xml:space="preserve"> </w:t>
      </w:r>
      <w:r w:rsidR="00EF7AD3">
        <w:rPr>
          <w:rFonts w:ascii="Times New Roman" w:hAnsi="Times New Roman" w:cs="Times New Roman"/>
          <w:color w:val="000000"/>
          <w:sz w:val="24"/>
          <w:szCs w:val="24"/>
        </w:rPr>
        <w:t xml:space="preserve">foi </w:t>
      </w:r>
      <w:r w:rsidR="0058015F">
        <w:rPr>
          <w:rFonts w:ascii="Times New Roman" w:hAnsi="Times New Roman" w:cs="Times New Roman"/>
          <w:color w:val="000000"/>
          <w:sz w:val="24"/>
          <w:szCs w:val="24"/>
        </w:rPr>
        <w:t>o</w:t>
      </w:r>
      <w:r w:rsidR="00EF7AD3">
        <w:rPr>
          <w:rFonts w:ascii="Times New Roman" w:hAnsi="Times New Roman" w:cs="Times New Roman"/>
          <w:color w:val="000000"/>
          <w:sz w:val="24"/>
          <w:szCs w:val="24"/>
        </w:rPr>
        <w:t xml:space="preserve"> </w:t>
      </w:r>
      <w:r w:rsidR="00790206">
        <w:rPr>
          <w:rFonts w:ascii="Times New Roman" w:hAnsi="Times New Roman" w:cs="Times New Roman"/>
          <w:color w:val="000000"/>
          <w:sz w:val="24"/>
          <w:szCs w:val="24"/>
        </w:rPr>
        <w:t>primeiro signatário</w:t>
      </w:r>
      <w:r w:rsidR="0058015F">
        <w:rPr>
          <w:rFonts w:ascii="Times New Roman" w:hAnsi="Times New Roman" w:cs="Times New Roman"/>
          <w:color w:val="000000"/>
          <w:sz w:val="24"/>
          <w:szCs w:val="24"/>
        </w:rPr>
        <w:t xml:space="preserve"> do </w:t>
      </w:r>
      <w:r w:rsidR="00790206">
        <w:rPr>
          <w:rFonts w:ascii="Times New Roman" w:hAnsi="Times New Roman" w:cs="Times New Roman"/>
          <w:color w:val="000000"/>
          <w:sz w:val="24"/>
          <w:szCs w:val="24"/>
        </w:rPr>
        <w:t>‘</w:t>
      </w:r>
      <w:r w:rsidR="0058015F">
        <w:rPr>
          <w:rFonts w:ascii="Times New Roman" w:hAnsi="Times New Roman" w:cs="Times New Roman"/>
          <w:color w:val="000000"/>
          <w:sz w:val="24"/>
          <w:szCs w:val="24"/>
        </w:rPr>
        <w:t>Manifesto de Recife</w:t>
      </w:r>
      <w:r w:rsidR="00790206">
        <w:rPr>
          <w:rFonts w:ascii="Times New Roman" w:hAnsi="Times New Roman" w:cs="Times New Roman"/>
          <w:color w:val="000000"/>
          <w:sz w:val="24"/>
          <w:szCs w:val="24"/>
        </w:rPr>
        <w:t>’</w:t>
      </w:r>
      <w:r w:rsidR="002A2EB2">
        <w:rPr>
          <w:rFonts w:ascii="Times New Roman" w:hAnsi="Times New Roman" w:cs="Times New Roman"/>
          <w:color w:val="000000"/>
          <w:sz w:val="24"/>
          <w:szCs w:val="24"/>
        </w:rPr>
        <w:t xml:space="preserve">, </w:t>
      </w:r>
      <w:r w:rsidR="0058015F">
        <w:rPr>
          <w:rFonts w:ascii="Times New Roman" w:hAnsi="Times New Roman" w:cs="Times New Roman"/>
          <w:color w:val="000000"/>
          <w:sz w:val="24"/>
          <w:szCs w:val="24"/>
        </w:rPr>
        <w:t>divulgado</w:t>
      </w:r>
      <w:r w:rsidR="002A2EB2">
        <w:rPr>
          <w:rFonts w:ascii="Times New Roman" w:hAnsi="Times New Roman" w:cs="Times New Roman"/>
          <w:color w:val="000000"/>
          <w:sz w:val="24"/>
          <w:szCs w:val="24"/>
        </w:rPr>
        <w:t xml:space="preserve"> </w:t>
      </w:r>
      <w:r w:rsidR="0058015F">
        <w:rPr>
          <w:rFonts w:ascii="Times New Roman" w:hAnsi="Times New Roman" w:cs="Times New Roman"/>
          <w:color w:val="000000"/>
          <w:sz w:val="24"/>
          <w:szCs w:val="24"/>
        </w:rPr>
        <w:t>no dia</w:t>
      </w:r>
      <w:r w:rsidR="002A2EB2">
        <w:rPr>
          <w:rFonts w:ascii="Times New Roman" w:hAnsi="Times New Roman" w:cs="Times New Roman"/>
          <w:color w:val="000000"/>
          <w:sz w:val="24"/>
          <w:szCs w:val="24"/>
        </w:rPr>
        <w:t xml:space="preserve"> </w:t>
      </w:r>
      <w:r w:rsidR="0058015F">
        <w:rPr>
          <w:rFonts w:ascii="Times New Roman" w:hAnsi="Times New Roman" w:cs="Times New Roman"/>
          <w:color w:val="000000"/>
          <w:sz w:val="24"/>
          <w:szCs w:val="24"/>
        </w:rPr>
        <w:t xml:space="preserve">24 de </w:t>
      </w:r>
      <w:r w:rsidR="002A2EB2">
        <w:rPr>
          <w:rFonts w:ascii="Times New Roman" w:hAnsi="Times New Roman" w:cs="Times New Roman"/>
          <w:color w:val="000000"/>
          <w:sz w:val="24"/>
          <w:szCs w:val="24"/>
        </w:rPr>
        <w:t>novembro de 1932</w:t>
      </w:r>
      <w:r w:rsidR="0058015F">
        <w:rPr>
          <w:rFonts w:ascii="Times New Roman" w:hAnsi="Times New Roman" w:cs="Times New Roman"/>
          <w:color w:val="000000"/>
          <w:sz w:val="24"/>
          <w:szCs w:val="24"/>
        </w:rPr>
        <w:t xml:space="preserve">, </w:t>
      </w:r>
      <w:r w:rsidR="0071509C">
        <w:rPr>
          <w:rFonts w:ascii="Times New Roman" w:hAnsi="Times New Roman" w:cs="Times New Roman"/>
          <w:color w:val="000000"/>
          <w:sz w:val="24"/>
          <w:szCs w:val="24"/>
        </w:rPr>
        <w:t xml:space="preserve">ao em apoio ao ‘Manifesto de Outubro’ de Plínio Salgado, </w:t>
      </w:r>
      <w:r w:rsidR="00790206">
        <w:rPr>
          <w:rFonts w:ascii="Times New Roman" w:hAnsi="Times New Roman" w:cs="Times New Roman"/>
          <w:color w:val="000000"/>
          <w:sz w:val="24"/>
          <w:szCs w:val="24"/>
        </w:rPr>
        <w:t>provavelmente o</w:t>
      </w:r>
      <w:r w:rsidR="0058015F">
        <w:rPr>
          <w:rFonts w:ascii="Times New Roman" w:hAnsi="Times New Roman" w:cs="Times New Roman"/>
          <w:color w:val="000000"/>
          <w:sz w:val="24"/>
          <w:szCs w:val="24"/>
        </w:rPr>
        <w:t xml:space="preserve"> </w:t>
      </w:r>
      <w:r w:rsidR="0071509C">
        <w:rPr>
          <w:rFonts w:ascii="Times New Roman" w:hAnsi="Times New Roman" w:cs="Times New Roman"/>
          <w:color w:val="000000"/>
          <w:sz w:val="24"/>
          <w:szCs w:val="24"/>
        </w:rPr>
        <w:t xml:space="preserve">primeiro </w:t>
      </w:r>
      <w:r w:rsidR="0058015F">
        <w:rPr>
          <w:rFonts w:ascii="Times New Roman" w:hAnsi="Times New Roman" w:cs="Times New Roman"/>
          <w:color w:val="000000"/>
          <w:sz w:val="24"/>
          <w:szCs w:val="24"/>
        </w:rPr>
        <w:t>apoio</w:t>
      </w:r>
      <w:r w:rsidR="00790206">
        <w:rPr>
          <w:rFonts w:ascii="Times New Roman" w:hAnsi="Times New Roman" w:cs="Times New Roman"/>
          <w:color w:val="000000"/>
          <w:sz w:val="24"/>
          <w:szCs w:val="24"/>
        </w:rPr>
        <w:t xml:space="preserve"> recebido </w:t>
      </w:r>
      <w:r w:rsidR="0071509C">
        <w:rPr>
          <w:rFonts w:ascii="Times New Roman" w:hAnsi="Times New Roman" w:cs="Times New Roman"/>
          <w:color w:val="000000"/>
          <w:sz w:val="24"/>
          <w:szCs w:val="24"/>
        </w:rPr>
        <w:t xml:space="preserve">por Plínio Salgado </w:t>
      </w:r>
      <w:r w:rsidR="00790206">
        <w:rPr>
          <w:rFonts w:ascii="Times New Roman" w:hAnsi="Times New Roman" w:cs="Times New Roman"/>
          <w:color w:val="000000"/>
          <w:sz w:val="24"/>
          <w:szCs w:val="24"/>
        </w:rPr>
        <w:t>fora d</w:t>
      </w:r>
      <w:r w:rsidR="0071509C">
        <w:rPr>
          <w:rFonts w:ascii="Times New Roman" w:hAnsi="Times New Roman" w:cs="Times New Roman"/>
          <w:color w:val="000000"/>
          <w:sz w:val="24"/>
          <w:szCs w:val="24"/>
        </w:rPr>
        <w:t>o estado de</w:t>
      </w:r>
      <w:r w:rsidR="00790206">
        <w:rPr>
          <w:rFonts w:ascii="Times New Roman" w:hAnsi="Times New Roman" w:cs="Times New Roman"/>
          <w:color w:val="000000"/>
          <w:sz w:val="24"/>
          <w:szCs w:val="24"/>
        </w:rPr>
        <w:t xml:space="preserve"> São Paulo</w:t>
      </w:r>
      <w:r w:rsidR="002A2EB2">
        <w:rPr>
          <w:rFonts w:ascii="Times New Roman" w:hAnsi="Times New Roman" w:cs="Times New Roman"/>
          <w:color w:val="000000"/>
          <w:sz w:val="24"/>
          <w:szCs w:val="24"/>
        </w:rPr>
        <w:t>.</w:t>
      </w:r>
      <w:r w:rsidR="0058015F">
        <w:rPr>
          <w:rFonts w:ascii="Times New Roman" w:hAnsi="Times New Roman" w:cs="Times New Roman"/>
          <w:color w:val="000000"/>
          <w:sz w:val="24"/>
          <w:szCs w:val="24"/>
        </w:rPr>
        <w:t xml:space="preserve"> Para que tenhamos ideia da importância desse engajamento, </w:t>
      </w:r>
      <w:r w:rsidR="00413AB2">
        <w:rPr>
          <w:rFonts w:ascii="Times New Roman" w:hAnsi="Times New Roman" w:cs="Times New Roman"/>
          <w:color w:val="000000"/>
          <w:sz w:val="24"/>
          <w:szCs w:val="24"/>
        </w:rPr>
        <w:t xml:space="preserve">Luís da </w:t>
      </w:r>
      <w:r w:rsidR="0058015F">
        <w:rPr>
          <w:rFonts w:ascii="Times New Roman" w:hAnsi="Times New Roman" w:cs="Times New Roman"/>
          <w:color w:val="000000"/>
          <w:sz w:val="24"/>
          <w:szCs w:val="24"/>
        </w:rPr>
        <w:t>Câmara Cascudo, o outro grande nome do integralismo norte-rio-grandense, somente aderiu ao integralismo já em meados de 1933</w:t>
      </w:r>
      <w:r w:rsidR="005841EA">
        <w:rPr>
          <w:rFonts w:ascii="Times New Roman" w:hAnsi="Times New Roman" w:cs="Times New Roman"/>
          <w:color w:val="000000"/>
          <w:sz w:val="24"/>
          <w:szCs w:val="24"/>
        </w:rPr>
        <w:t xml:space="preserve"> e</w:t>
      </w:r>
      <w:r w:rsidR="0058015F">
        <w:rPr>
          <w:rFonts w:ascii="Times New Roman" w:hAnsi="Times New Roman" w:cs="Times New Roman"/>
          <w:color w:val="000000"/>
          <w:sz w:val="24"/>
          <w:szCs w:val="24"/>
        </w:rPr>
        <w:t xml:space="preserve">, por influência </w:t>
      </w:r>
      <w:r w:rsidR="007A7C01">
        <w:rPr>
          <w:rFonts w:ascii="Times New Roman" w:hAnsi="Times New Roman" w:cs="Times New Roman"/>
          <w:color w:val="000000"/>
          <w:sz w:val="24"/>
          <w:szCs w:val="24"/>
        </w:rPr>
        <w:t xml:space="preserve">direta </w:t>
      </w:r>
      <w:r w:rsidR="0058015F">
        <w:rPr>
          <w:rFonts w:ascii="Times New Roman" w:hAnsi="Times New Roman" w:cs="Times New Roman"/>
          <w:color w:val="000000"/>
          <w:sz w:val="24"/>
          <w:szCs w:val="24"/>
        </w:rPr>
        <w:t xml:space="preserve">de </w:t>
      </w:r>
      <w:r w:rsidR="007A7C01">
        <w:rPr>
          <w:rFonts w:ascii="Times New Roman" w:hAnsi="Times New Roman" w:cs="Times New Roman"/>
          <w:color w:val="000000"/>
          <w:sz w:val="24"/>
          <w:szCs w:val="24"/>
        </w:rPr>
        <w:t>um dos principais lideres do integralismo,</w:t>
      </w:r>
      <w:r w:rsidR="007A7C01" w:rsidRPr="007A7C01">
        <w:rPr>
          <w:rFonts w:ascii="Times New Roman" w:hAnsi="Times New Roman" w:cs="Times New Roman"/>
          <w:color w:val="000000"/>
          <w:sz w:val="24"/>
          <w:szCs w:val="24"/>
        </w:rPr>
        <w:t xml:space="preserve"> Gustavo Barroso</w:t>
      </w:r>
      <w:r w:rsidR="0058015F">
        <w:rPr>
          <w:rFonts w:ascii="Times New Roman" w:hAnsi="Times New Roman" w:cs="Times New Roman"/>
          <w:color w:val="000000"/>
          <w:sz w:val="24"/>
          <w:szCs w:val="24"/>
        </w:rPr>
        <w:t>.</w:t>
      </w:r>
    </w:p>
    <w:p w:rsidR="00D32D27" w:rsidRDefault="003A66BA" w:rsidP="00396112">
      <w:pPr>
        <w:autoSpaceDE w:val="0"/>
        <w:autoSpaceDN w:val="0"/>
        <w:adjustRightInd w:val="0"/>
        <w:spacing w:before="0" w:beforeAutospacing="0" w:after="0" w:afterAutospacing="0" w:line="360" w:lineRule="auto"/>
        <w:ind w:left="238" w:right="0"/>
        <w:rPr>
          <w:rFonts w:ascii="Times New Roman" w:hAnsi="Times New Roman" w:cs="Times New Roman"/>
          <w:color w:val="000000"/>
          <w:sz w:val="24"/>
          <w:szCs w:val="24"/>
        </w:rPr>
      </w:pPr>
      <w:r>
        <w:rPr>
          <w:rFonts w:ascii="Times New Roman" w:hAnsi="Times New Roman" w:cs="Times New Roman"/>
          <w:color w:val="000000"/>
          <w:sz w:val="24"/>
          <w:szCs w:val="24"/>
        </w:rPr>
        <w:t xml:space="preserve">Se, por um lado, o jornal A Ordem vai ser o principal divulgador das posições de pensadores católicos como Paulo Herôncio e Padre J. Cabral e de integralistas militantes como Otto Guerra, os textos de </w:t>
      </w:r>
      <w:proofErr w:type="gramStart"/>
      <w:r>
        <w:rPr>
          <w:rFonts w:ascii="Times New Roman" w:hAnsi="Times New Roman" w:cs="Times New Roman"/>
          <w:color w:val="000000"/>
          <w:sz w:val="24"/>
          <w:szCs w:val="24"/>
        </w:rPr>
        <w:t>Câmara Cascudo</w:t>
      </w:r>
      <w:proofErr w:type="gramEnd"/>
      <w:r>
        <w:rPr>
          <w:rFonts w:ascii="Times New Roman" w:hAnsi="Times New Roman" w:cs="Times New Roman"/>
          <w:color w:val="000000"/>
          <w:sz w:val="24"/>
          <w:szCs w:val="24"/>
        </w:rPr>
        <w:t xml:space="preserve"> não foram publicados no jornal A Ordem até o fim do Integralismo, embora </w:t>
      </w:r>
      <w:r w:rsidR="00D32D27">
        <w:rPr>
          <w:rFonts w:ascii="Times New Roman" w:hAnsi="Times New Roman" w:cs="Times New Roman"/>
          <w:color w:val="000000"/>
          <w:sz w:val="24"/>
          <w:szCs w:val="24"/>
        </w:rPr>
        <w:t xml:space="preserve">sua atuação </w:t>
      </w:r>
      <w:r w:rsidR="002B7434">
        <w:rPr>
          <w:rFonts w:ascii="Times New Roman" w:hAnsi="Times New Roman" w:cs="Times New Roman"/>
          <w:color w:val="000000"/>
          <w:sz w:val="24"/>
          <w:szCs w:val="24"/>
        </w:rPr>
        <w:t xml:space="preserve">na Ação Integralista </w:t>
      </w:r>
      <w:r w:rsidR="005841EA">
        <w:rPr>
          <w:rFonts w:ascii="Times New Roman" w:hAnsi="Times New Roman" w:cs="Times New Roman"/>
          <w:color w:val="000000"/>
          <w:sz w:val="24"/>
          <w:szCs w:val="24"/>
        </w:rPr>
        <w:t xml:space="preserve">norte-rio-grandense </w:t>
      </w:r>
      <w:r w:rsidR="00D32D27">
        <w:rPr>
          <w:rFonts w:ascii="Times New Roman" w:hAnsi="Times New Roman" w:cs="Times New Roman"/>
          <w:color w:val="000000"/>
          <w:sz w:val="24"/>
          <w:szCs w:val="24"/>
        </w:rPr>
        <w:t xml:space="preserve">tenha se tornado significativamente </w:t>
      </w:r>
      <w:r w:rsidR="005841EA">
        <w:rPr>
          <w:rFonts w:ascii="Times New Roman" w:hAnsi="Times New Roman" w:cs="Times New Roman"/>
          <w:color w:val="000000"/>
          <w:sz w:val="24"/>
          <w:szCs w:val="24"/>
        </w:rPr>
        <w:t xml:space="preserve">maior </w:t>
      </w:r>
      <w:r>
        <w:rPr>
          <w:rFonts w:ascii="Times New Roman" w:hAnsi="Times New Roman" w:cs="Times New Roman"/>
          <w:color w:val="000000"/>
          <w:sz w:val="24"/>
          <w:szCs w:val="24"/>
        </w:rPr>
        <w:t xml:space="preserve">a partir de </w:t>
      </w:r>
      <w:r w:rsidR="00D32D27">
        <w:rPr>
          <w:rFonts w:ascii="Times New Roman" w:hAnsi="Times New Roman" w:cs="Times New Roman"/>
          <w:color w:val="000000"/>
          <w:sz w:val="24"/>
          <w:szCs w:val="24"/>
        </w:rPr>
        <w:t xml:space="preserve">fevereiro de 1937, </w:t>
      </w:r>
      <w:r w:rsidR="005841EA">
        <w:rPr>
          <w:rFonts w:ascii="Times New Roman" w:hAnsi="Times New Roman" w:cs="Times New Roman"/>
          <w:color w:val="000000"/>
          <w:sz w:val="24"/>
          <w:szCs w:val="24"/>
        </w:rPr>
        <w:t>depois da</w:t>
      </w:r>
      <w:r w:rsidR="00D32D27">
        <w:rPr>
          <w:rFonts w:ascii="Times New Roman" w:hAnsi="Times New Roman" w:cs="Times New Roman"/>
          <w:color w:val="000000"/>
          <w:sz w:val="24"/>
          <w:szCs w:val="24"/>
        </w:rPr>
        <w:t xml:space="preserve"> intervenção da direção nacional n</w:t>
      </w:r>
      <w:r w:rsidR="005841EA">
        <w:rPr>
          <w:rFonts w:ascii="Times New Roman" w:hAnsi="Times New Roman" w:cs="Times New Roman"/>
          <w:color w:val="000000"/>
          <w:sz w:val="24"/>
          <w:szCs w:val="24"/>
        </w:rPr>
        <w:t>a chefia estadual</w:t>
      </w:r>
      <w:r w:rsidR="00D32D27">
        <w:rPr>
          <w:rFonts w:ascii="Times New Roman" w:hAnsi="Times New Roman" w:cs="Times New Roman"/>
          <w:color w:val="000000"/>
          <w:sz w:val="24"/>
          <w:szCs w:val="24"/>
        </w:rPr>
        <w:t xml:space="preserve">. </w:t>
      </w:r>
    </w:p>
    <w:p w:rsidR="000E339F" w:rsidRDefault="00D32D27" w:rsidP="00396112">
      <w:pPr>
        <w:autoSpaceDE w:val="0"/>
        <w:autoSpaceDN w:val="0"/>
        <w:adjustRightInd w:val="0"/>
        <w:spacing w:before="0" w:beforeAutospacing="0" w:after="0" w:afterAutospacing="0" w:line="360" w:lineRule="auto"/>
        <w:ind w:left="238" w:right="0"/>
        <w:rPr>
          <w:rFonts w:ascii="Times New Roman" w:hAnsi="Times New Roman" w:cs="Times New Roman"/>
          <w:color w:val="000000"/>
          <w:sz w:val="24"/>
          <w:szCs w:val="24"/>
        </w:rPr>
      </w:pPr>
      <w:r>
        <w:rPr>
          <w:rFonts w:ascii="Times New Roman" w:hAnsi="Times New Roman" w:cs="Times New Roman"/>
          <w:color w:val="000000"/>
          <w:sz w:val="24"/>
          <w:szCs w:val="24"/>
        </w:rPr>
        <w:t>Seria justamente um dos escritos de Câmara Cascudo</w:t>
      </w:r>
      <w:r w:rsidR="008875C3">
        <w:rPr>
          <w:rFonts w:ascii="Times New Roman" w:hAnsi="Times New Roman" w:cs="Times New Roman"/>
          <w:color w:val="000000"/>
          <w:sz w:val="24"/>
          <w:szCs w:val="24"/>
        </w:rPr>
        <w:t xml:space="preserve"> que colocaria algumas das posições mais e</w:t>
      </w:r>
      <w:r w:rsidR="0017330C">
        <w:rPr>
          <w:rFonts w:ascii="Times New Roman" w:hAnsi="Times New Roman" w:cs="Times New Roman"/>
          <w:color w:val="000000"/>
          <w:sz w:val="24"/>
          <w:szCs w:val="24"/>
        </w:rPr>
        <w:t>x</w:t>
      </w:r>
      <w:r w:rsidR="008875C3">
        <w:rPr>
          <w:rFonts w:ascii="Times New Roman" w:hAnsi="Times New Roman" w:cs="Times New Roman"/>
          <w:color w:val="000000"/>
          <w:sz w:val="24"/>
          <w:szCs w:val="24"/>
        </w:rPr>
        <w:t>tremadas do debate intelectual e político</w:t>
      </w:r>
      <w:r w:rsidR="00BD56A1">
        <w:rPr>
          <w:rFonts w:ascii="Times New Roman" w:hAnsi="Times New Roman" w:cs="Times New Roman"/>
          <w:color w:val="000000"/>
          <w:sz w:val="24"/>
          <w:szCs w:val="24"/>
        </w:rPr>
        <w:t xml:space="preserve"> em que ‘</w:t>
      </w:r>
      <w:r w:rsidR="006D5AD8">
        <w:rPr>
          <w:rFonts w:ascii="Times New Roman" w:hAnsi="Times New Roman" w:cs="Times New Roman"/>
          <w:color w:val="000000"/>
          <w:sz w:val="24"/>
          <w:szCs w:val="24"/>
        </w:rPr>
        <w:t>Os Holandeses no Rio Grande</w:t>
      </w:r>
      <w:r w:rsidR="00BD56A1">
        <w:rPr>
          <w:rFonts w:ascii="Times New Roman" w:hAnsi="Times New Roman" w:cs="Times New Roman"/>
          <w:color w:val="000000"/>
          <w:sz w:val="24"/>
          <w:szCs w:val="24"/>
        </w:rPr>
        <w:t>’ se inseria</w:t>
      </w:r>
      <w:r w:rsidR="00BA2583">
        <w:rPr>
          <w:rFonts w:ascii="Times New Roman" w:hAnsi="Times New Roman" w:cs="Times New Roman"/>
          <w:color w:val="000000"/>
          <w:sz w:val="24"/>
          <w:szCs w:val="24"/>
        </w:rPr>
        <w:t>.</w:t>
      </w:r>
      <w:r w:rsidR="008875C3">
        <w:rPr>
          <w:rFonts w:ascii="Times New Roman" w:hAnsi="Times New Roman" w:cs="Times New Roman"/>
          <w:color w:val="000000"/>
          <w:sz w:val="24"/>
          <w:szCs w:val="24"/>
        </w:rPr>
        <w:t xml:space="preserve"> </w:t>
      </w:r>
      <w:r w:rsidR="00BA2583">
        <w:rPr>
          <w:rFonts w:ascii="Times New Roman" w:hAnsi="Times New Roman" w:cs="Times New Roman"/>
          <w:color w:val="000000"/>
          <w:sz w:val="24"/>
          <w:szCs w:val="24"/>
        </w:rPr>
        <w:t xml:space="preserve">O principal </w:t>
      </w:r>
      <w:r w:rsidR="00BA2583" w:rsidRPr="00396112">
        <w:rPr>
          <w:rFonts w:ascii="Times New Roman" w:hAnsi="Times New Roman" w:cs="Times New Roman"/>
          <w:color w:val="000000"/>
          <w:sz w:val="24"/>
          <w:szCs w:val="24"/>
        </w:rPr>
        <w:t xml:space="preserve">argumento </w:t>
      </w:r>
      <w:r w:rsidR="00BA2583">
        <w:rPr>
          <w:rFonts w:ascii="Times New Roman" w:hAnsi="Times New Roman" w:cs="Times New Roman"/>
          <w:color w:val="000000"/>
          <w:sz w:val="24"/>
          <w:szCs w:val="24"/>
        </w:rPr>
        <w:t xml:space="preserve">de </w:t>
      </w:r>
      <w:r w:rsidR="008875C3">
        <w:rPr>
          <w:rFonts w:ascii="Times New Roman" w:hAnsi="Times New Roman" w:cs="Times New Roman"/>
          <w:color w:val="000000"/>
          <w:sz w:val="24"/>
          <w:szCs w:val="24"/>
        </w:rPr>
        <w:t xml:space="preserve">‘O Brasão Holandês do Rio Grande do Norte’, publicado </w:t>
      </w:r>
      <w:r w:rsidR="0017330C">
        <w:rPr>
          <w:rFonts w:ascii="Times New Roman" w:hAnsi="Times New Roman" w:cs="Times New Roman"/>
          <w:color w:val="000000"/>
          <w:sz w:val="24"/>
          <w:szCs w:val="24"/>
        </w:rPr>
        <w:t xml:space="preserve">em meados de 1936 </w:t>
      </w:r>
      <w:r w:rsidR="00BD56A1">
        <w:rPr>
          <w:rFonts w:ascii="Times New Roman" w:hAnsi="Times New Roman" w:cs="Times New Roman"/>
          <w:color w:val="000000"/>
          <w:sz w:val="24"/>
          <w:szCs w:val="24"/>
        </w:rPr>
        <w:t xml:space="preserve">por </w:t>
      </w:r>
      <w:proofErr w:type="gramStart"/>
      <w:r w:rsidR="00BD56A1">
        <w:rPr>
          <w:rFonts w:ascii="Times New Roman" w:hAnsi="Times New Roman" w:cs="Times New Roman"/>
          <w:color w:val="000000"/>
          <w:sz w:val="24"/>
          <w:szCs w:val="24"/>
        </w:rPr>
        <w:t>Câmara Cascudo</w:t>
      </w:r>
      <w:proofErr w:type="gramEnd"/>
      <w:r w:rsidR="004B37E7">
        <w:rPr>
          <w:rFonts w:ascii="Times New Roman" w:hAnsi="Times New Roman" w:cs="Times New Roman"/>
          <w:color w:val="000000"/>
          <w:sz w:val="24"/>
          <w:szCs w:val="24"/>
        </w:rPr>
        <w:t>,</w:t>
      </w:r>
      <w:r w:rsidR="00BA2583">
        <w:rPr>
          <w:rFonts w:ascii="Times New Roman" w:hAnsi="Times New Roman" w:cs="Times New Roman"/>
          <w:color w:val="000000"/>
          <w:sz w:val="24"/>
          <w:szCs w:val="24"/>
        </w:rPr>
        <w:t xml:space="preserve"> era </w:t>
      </w:r>
      <w:r w:rsidR="00396112" w:rsidRPr="00396112">
        <w:rPr>
          <w:rFonts w:ascii="Times New Roman" w:hAnsi="Times New Roman" w:cs="Times New Roman"/>
          <w:color w:val="000000"/>
          <w:sz w:val="24"/>
          <w:szCs w:val="24"/>
        </w:rPr>
        <w:t xml:space="preserve">que o Brasão </w:t>
      </w:r>
      <w:r w:rsidR="00BA2583" w:rsidRPr="00396112">
        <w:rPr>
          <w:rFonts w:ascii="Times New Roman" w:hAnsi="Times New Roman" w:cs="Times New Roman"/>
          <w:color w:val="000000"/>
          <w:sz w:val="24"/>
          <w:szCs w:val="24"/>
        </w:rPr>
        <w:t xml:space="preserve">desenhado por Nassau </w:t>
      </w:r>
      <w:r w:rsidR="00BA2583">
        <w:rPr>
          <w:rFonts w:ascii="Times New Roman" w:hAnsi="Times New Roman" w:cs="Times New Roman"/>
          <w:color w:val="000000"/>
          <w:sz w:val="24"/>
          <w:szCs w:val="24"/>
        </w:rPr>
        <w:t xml:space="preserve">para </w:t>
      </w:r>
      <w:r w:rsidR="00396112" w:rsidRPr="00396112">
        <w:rPr>
          <w:rFonts w:ascii="Times New Roman" w:hAnsi="Times New Roman" w:cs="Times New Roman"/>
          <w:color w:val="000000"/>
          <w:sz w:val="24"/>
          <w:szCs w:val="24"/>
        </w:rPr>
        <w:t xml:space="preserve">a </w:t>
      </w:r>
      <w:r w:rsidR="00BA2583">
        <w:rPr>
          <w:rFonts w:ascii="Times New Roman" w:hAnsi="Times New Roman" w:cs="Times New Roman"/>
          <w:color w:val="000000"/>
          <w:sz w:val="24"/>
          <w:szCs w:val="24"/>
        </w:rPr>
        <w:t>C</w:t>
      </w:r>
      <w:r w:rsidR="00396112" w:rsidRPr="00396112">
        <w:rPr>
          <w:rFonts w:ascii="Times New Roman" w:hAnsi="Times New Roman" w:cs="Times New Roman"/>
          <w:color w:val="000000"/>
          <w:sz w:val="24"/>
          <w:szCs w:val="24"/>
        </w:rPr>
        <w:t>apitania do Rio Grande</w:t>
      </w:r>
      <w:r w:rsidR="00C11EC9">
        <w:rPr>
          <w:rFonts w:ascii="Times New Roman" w:hAnsi="Times New Roman" w:cs="Times New Roman"/>
          <w:color w:val="000000"/>
          <w:sz w:val="24"/>
          <w:szCs w:val="24"/>
        </w:rPr>
        <w:t xml:space="preserve"> (Figura 1)</w:t>
      </w:r>
      <w:r w:rsidR="00F26C37">
        <w:rPr>
          <w:rFonts w:ascii="Times New Roman" w:hAnsi="Times New Roman" w:cs="Times New Roman"/>
          <w:color w:val="000000"/>
          <w:sz w:val="24"/>
          <w:szCs w:val="24"/>
        </w:rPr>
        <w:t xml:space="preserve"> </w:t>
      </w:r>
      <w:r w:rsidR="00396112" w:rsidRPr="00396112">
        <w:rPr>
          <w:rFonts w:ascii="Times New Roman" w:hAnsi="Times New Roman" w:cs="Times New Roman"/>
          <w:color w:val="000000"/>
          <w:sz w:val="24"/>
          <w:szCs w:val="24"/>
        </w:rPr>
        <w:t>refletia as alianças políticas dos holandeses</w:t>
      </w:r>
      <w:r w:rsidR="00BD56A1">
        <w:rPr>
          <w:rFonts w:ascii="Times New Roman" w:hAnsi="Times New Roman" w:cs="Times New Roman"/>
          <w:color w:val="000000"/>
          <w:sz w:val="24"/>
          <w:szCs w:val="24"/>
        </w:rPr>
        <w:t>. N</w:t>
      </w:r>
      <w:r w:rsidR="00396112" w:rsidRPr="00396112">
        <w:rPr>
          <w:rFonts w:ascii="Times New Roman" w:hAnsi="Times New Roman" w:cs="Times New Roman"/>
          <w:color w:val="000000"/>
          <w:sz w:val="24"/>
          <w:szCs w:val="24"/>
        </w:rPr>
        <w:t xml:space="preserve">o caso, </w:t>
      </w:r>
      <w:r w:rsidR="00BD56A1">
        <w:rPr>
          <w:rFonts w:ascii="Times New Roman" w:hAnsi="Times New Roman" w:cs="Times New Roman"/>
          <w:color w:val="000000"/>
          <w:sz w:val="24"/>
          <w:szCs w:val="24"/>
        </w:rPr>
        <w:t>o</w:t>
      </w:r>
      <w:r w:rsidR="00396112" w:rsidRPr="00396112">
        <w:rPr>
          <w:rFonts w:ascii="Times New Roman" w:hAnsi="Times New Roman" w:cs="Times New Roman"/>
          <w:color w:val="000000"/>
          <w:sz w:val="24"/>
          <w:szCs w:val="24"/>
        </w:rPr>
        <w:t xml:space="preserve"> </w:t>
      </w:r>
      <w:r w:rsidR="00BA2583">
        <w:rPr>
          <w:rFonts w:ascii="Times New Roman" w:hAnsi="Times New Roman" w:cs="Times New Roman"/>
          <w:color w:val="000000"/>
          <w:sz w:val="24"/>
          <w:szCs w:val="24"/>
        </w:rPr>
        <w:t xml:space="preserve">elemento central </w:t>
      </w:r>
      <w:r w:rsidR="00BD56A1">
        <w:rPr>
          <w:rFonts w:ascii="Times New Roman" w:hAnsi="Times New Roman" w:cs="Times New Roman"/>
          <w:color w:val="000000"/>
          <w:sz w:val="24"/>
          <w:szCs w:val="24"/>
        </w:rPr>
        <w:t>d</w:t>
      </w:r>
      <w:r w:rsidR="00BA2583">
        <w:rPr>
          <w:rFonts w:ascii="Times New Roman" w:hAnsi="Times New Roman" w:cs="Times New Roman"/>
          <w:color w:val="000000"/>
          <w:sz w:val="24"/>
          <w:szCs w:val="24"/>
        </w:rPr>
        <w:t xml:space="preserve">o brasão, </w:t>
      </w:r>
      <w:r w:rsidR="00BD56A1">
        <w:rPr>
          <w:rFonts w:ascii="Times New Roman" w:hAnsi="Times New Roman" w:cs="Times New Roman"/>
          <w:color w:val="000000"/>
          <w:sz w:val="24"/>
          <w:szCs w:val="24"/>
        </w:rPr>
        <w:t xml:space="preserve">um </w:t>
      </w:r>
      <w:r w:rsidR="00E01796">
        <w:rPr>
          <w:rFonts w:ascii="Times New Roman" w:hAnsi="Times New Roman" w:cs="Times New Roman"/>
          <w:color w:val="000000"/>
          <w:sz w:val="24"/>
          <w:szCs w:val="24"/>
        </w:rPr>
        <w:t>A</w:t>
      </w:r>
      <w:r w:rsidR="00BD56A1">
        <w:rPr>
          <w:rFonts w:ascii="Times New Roman" w:hAnsi="Times New Roman" w:cs="Times New Roman"/>
          <w:color w:val="000000"/>
          <w:sz w:val="24"/>
          <w:szCs w:val="24"/>
        </w:rPr>
        <w:t xml:space="preserve">vestruz, </w:t>
      </w:r>
      <w:r w:rsidR="00396112" w:rsidRPr="00396112">
        <w:rPr>
          <w:rFonts w:ascii="Times New Roman" w:hAnsi="Times New Roman" w:cs="Times New Roman"/>
          <w:color w:val="000000"/>
          <w:sz w:val="24"/>
          <w:szCs w:val="24"/>
        </w:rPr>
        <w:t>representaria o chefe indígena Jandu</w:t>
      </w:r>
      <w:r w:rsidR="00D23C81">
        <w:rPr>
          <w:rFonts w:ascii="Times New Roman" w:hAnsi="Times New Roman" w:cs="Times New Roman"/>
          <w:color w:val="000000"/>
          <w:sz w:val="24"/>
          <w:szCs w:val="24"/>
        </w:rPr>
        <w:t>í</w:t>
      </w:r>
      <w:r w:rsidR="00396112" w:rsidRPr="00396112">
        <w:rPr>
          <w:rFonts w:ascii="Times New Roman" w:hAnsi="Times New Roman" w:cs="Times New Roman"/>
          <w:color w:val="000000"/>
          <w:sz w:val="24"/>
          <w:szCs w:val="24"/>
        </w:rPr>
        <w:t>, cujo nome, em tupi</w:t>
      </w:r>
      <w:r w:rsidR="00F26C37">
        <w:rPr>
          <w:rFonts w:ascii="Times New Roman" w:hAnsi="Times New Roman" w:cs="Times New Roman"/>
          <w:color w:val="000000"/>
          <w:sz w:val="24"/>
          <w:szCs w:val="24"/>
        </w:rPr>
        <w:t xml:space="preserve">, </w:t>
      </w:r>
      <w:r w:rsidR="00C11EC9">
        <w:rPr>
          <w:rFonts w:ascii="Times New Roman" w:hAnsi="Times New Roman" w:cs="Times New Roman"/>
          <w:color w:val="000000"/>
          <w:sz w:val="24"/>
          <w:szCs w:val="24"/>
        </w:rPr>
        <w:t>significaria</w:t>
      </w:r>
      <w:r w:rsidR="00F26C37">
        <w:rPr>
          <w:rFonts w:ascii="Times New Roman" w:hAnsi="Times New Roman" w:cs="Times New Roman"/>
          <w:color w:val="000000"/>
          <w:sz w:val="24"/>
          <w:szCs w:val="24"/>
        </w:rPr>
        <w:t xml:space="preserve"> avestruzinho.</w:t>
      </w:r>
      <w:r w:rsidR="007E719A">
        <w:rPr>
          <w:rStyle w:val="Refdenotaderodap"/>
          <w:rFonts w:ascii="Times New Roman" w:hAnsi="Times New Roman" w:cs="Times New Roman"/>
          <w:color w:val="000000"/>
          <w:sz w:val="24"/>
          <w:szCs w:val="24"/>
        </w:rPr>
        <w:footnoteReference w:id="23"/>
      </w:r>
      <w:r w:rsidR="00F26C37">
        <w:rPr>
          <w:rFonts w:ascii="Times New Roman" w:hAnsi="Times New Roman" w:cs="Times New Roman"/>
          <w:color w:val="000000"/>
          <w:sz w:val="24"/>
          <w:szCs w:val="24"/>
        </w:rPr>
        <w:t xml:space="preserve"> </w:t>
      </w:r>
      <w:r w:rsidR="00BD56A1">
        <w:rPr>
          <w:rFonts w:ascii="Times New Roman" w:hAnsi="Times New Roman" w:cs="Times New Roman"/>
          <w:color w:val="000000"/>
          <w:sz w:val="24"/>
          <w:szCs w:val="24"/>
        </w:rPr>
        <w:t>Também em ‘O Brasão Holandês do Rio Grande do Norte’ o</w:t>
      </w:r>
      <w:r w:rsidR="00396112" w:rsidRPr="00396112">
        <w:rPr>
          <w:rFonts w:ascii="Times New Roman" w:hAnsi="Times New Roman" w:cs="Times New Roman"/>
          <w:color w:val="000000"/>
          <w:sz w:val="24"/>
          <w:szCs w:val="24"/>
        </w:rPr>
        <w:t>s acont</w:t>
      </w:r>
      <w:r w:rsidR="00F26C37">
        <w:rPr>
          <w:rFonts w:ascii="Times New Roman" w:hAnsi="Times New Roman" w:cs="Times New Roman"/>
          <w:color w:val="000000"/>
          <w:sz w:val="24"/>
          <w:szCs w:val="24"/>
        </w:rPr>
        <w:t>ec</w:t>
      </w:r>
      <w:r w:rsidR="00396112" w:rsidRPr="00396112">
        <w:rPr>
          <w:rFonts w:ascii="Times New Roman" w:hAnsi="Times New Roman" w:cs="Times New Roman"/>
          <w:color w:val="000000"/>
          <w:sz w:val="24"/>
          <w:szCs w:val="24"/>
        </w:rPr>
        <w:t>imentos de Cunha</w:t>
      </w:r>
      <w:r w:rsidR="00F26C37">
        <w:rPr>
          <w:rFonts w:ascii="Times New Roman" w:hAnsi="Times New Roman" w:cs="Times New Roman"/>
          <w:color w:val="000000"/>
          <w:sz w:val="24"/>
          <w:szCs w:val="24"/>
        </w:rPr>
        <w:t>ú</w:t>
      </w:r>
      <w:r w:rsidR="00396112" w:rsidRPr="00396112">
        <w:rPr>
          <w:rFonts w:ascii="Times New Roman" w:hAnsi="Times New Roman" w:cs="Times New Roman"/>
          <w:color w:val="000000"/>
          <w:sz w:val="24"/>
          <w:szCs w:val="24"/>
        </w:rPr>
        <w:t xml:space="preserve"> e Urua</w:t>
      </w:r>
      <w:r w:rsidR="00F26C37">
        <w:rPr>
          <w:rFonts w:ascii="Times New Roman" w:hAnsi="Times New Roman" w:cs="Times New Roman"/>
          <w:color w:val="000000"/>
          <w:sz w:val="24"/>
          <w:szCs w:val="24"/>
        </w:rPr>
        <w:t>ç</w:t>
      </w:r>
      <w:r w:rsidR="00396112" w:rsidRPr="00396112">
        <w:rPr>
          <w:rFonts w:ascii="Times New Roman" w:hAnsi="Times New Roman" w:cs="Times New Roman"/>
          <w:color w:val="000000"/>
          <w:sz w:val="24"/>
          <w:szCs w:val="24"/>
        </w:rPr>
        <w:t xml:space="preserve">u são trazidos para o centro da explicação e nesta se ressalta, </w:t>
      </w:r>
      <w:r w:rsidR="004926AB">
        <w:rPr>
          <w:rFonts w:ascii="Times New Roman" w:hAnsi="Times New Roman" w:cs="Times New Roman"/>
          <w:color w:val="000000"/>
          <w:sz w:val="24"/>
          <w:szCs w:val="24"/>
        </w:rPr>
        <w:t>comparad</w:t>
      </w:r>
      <w:r w:rsidR="00493C66">
        <w:rPr>
          <w:rFonts w:ascii="Times New Roman" w:hAnsi="Times New Roman" w:cs="Times New Roman"/>
          <w:color w:val="000000"/>
          <w:sz w:val="24"/>
          <w:szCs w:val="24"/>
        </w:rPr>
        <w:t>o</w:t>
      </w:r>
      <w:r w:rsidR="004926AB">
        <w:rPr>
          <w:rFonts w:ascii="Times New Roman" w:hAnsi="Times New Roman" w:cs="Times New Roman"/>
          <w:color w:val="000000"/>
          <w:sz w:val="24"/>
          <w:szCs w:val="24"/>
        </w:rPr>
        <w:t xml:space="preserve"> com</w:t>
      </w:r>
      <w:r w:rsidR="00396112" w:rsidRPr="00396112">
        <w:rPr>
          <w:rFonts w:ascii="Times New Roman" w:hAnsi="Times New Roman" w:cs="Times New Roman"/>
          <w:color w:val="000000"/>
          <w:sz w:val="24"/>
          <w:szCs w:val="24"/>
        </w:rPr>
        <w:t xml:space="preserve"> a produção historiográfica anterior, o tom </w:t>
      </w:r>
      <w:r w:rsidR="00F26C37">
        <w:rPr>
          <w:rFonts w:ascii="Times New Roman" w:hAnsi="Times New Roman" w:cs="Times New Roman"/>
          <w:color w:val="000000"/>
          <w:sz w:val="24"/>
          <w:szCs w:val="24"/>
        </w:rPr>
        <w:t>a partir do</w:t>
      </w:r>
      <w:r w:rsidR="00396112" w:rsidRPr="00396112">
        <w:rPr>
          <w:rFonts w:ascii="Times New Roman" w:hAnsi="Times New Roman" w:cs="Times New Roman"/>
          <w:color w:val="000000"/>
          <w:sz w:val="24"/>
          <w:szCs w:val="24"/>
        </w:rPr>
        <w:t xml:space="preserve"> qual</w:t>
      </w:r>
      <w:r w:rsidR="00493C66">
        <w:rPr>
          <w:rFonts w:ascii="Times New Roman" w:hAnsi="Times New Roman" w:cs="Times New Roman"/>
          <w:color w:val="000000"/>
          <w:sz w:val="24"/>
          <w:szCs w:val="24"/>
        </w:rPr>
        <w:t>,</w:t>
      </w:r>
      <w:r w:rsidR="00396112" w:rsidRPr="00396112">
        <w:rPr>
          <w:rFonts w:ascii="Times New Roman" w:hAnsi="Times New Roman" w:cs="Times New Roman"/>
          <w:color w:val="000000"/>
          <w:sz w:val="24"/>
          <w:szCs w:val="24"/>
        </w:rPr>
        <w:t xml:space="preserve"> </w:t>
      </w:r>
      <w:r w:rsidR="00493C66">
        <w:rPr>
          <w:rFonts w:ascii="Times New Roman" w:hAnsi="Times New Roman" w:cs="Times New Roman"/>
          <w:color w:val="000000"/>
          <w:sz w:val="24"/>
          <w:szCs w:val="24"/>
        </w:rPr>
        <w:t xml:space="preserve">segundo </w:t>
      </w:r>
      <w:proofErr w:type="gramStart"/>
      <w:r w:rsidR="00493C66">
        <w:rPr>
          <w:rFonts w:ascii="Times New Roman" w:hAnsi="Times New Roman" w:cs="Times New Roman"/>
          <w:color w:val="000000"/>
          <w:sz w:val="24"/>
          <w:szCs w:val="24"/>
        </w:rPr>
        <w:t>Câmara Cascudo</w:t>
      </w:r>
      <w:proofErr w:type="gramEnd"/>
      <w:r w:rsidR="00493C66">
        <w:rPr>
          <w:rFonts w:ascii="Times New Roman" w:hAnsi="Times New Roman" w:cs="Times New Roman"/>
          <w:color w:val="000000"/>
          <w:sz w:val="24"/>
          <w:szCs w:val="24"/>
        </w:rPr>
        <w:t>,</w:t>
      </w:r>
      <w:r w:rsidR="00493C66" w:rsidRPr="00396112">
        <w:rPr>
          <w:rFonts w:ascii="Times New Roman" w:hAnsi="Times New Roman" w:cs="Times New Roman"/>
          <w:color w:val="000000"/>
          <w:sz w:val="24"/>
          <w:szCs w:val="24"/>
        </w:rPr>
        <w:t xml:space="preserve"> </w:t>
      </w:r>
      <w:r w:rsidR="00396112" w:rsidRPr="00396112">
        <w:rPr>
          <w:rFonts w:ascii="Times New Roman" w:hAnsi="Times New Roman" w:cs="Times New Roman"/>
          <w:color w:val="000000"/>
          <w:sz w:val="24"/>
          <w:szCs w:val="24"/>
        </w:rPr>
        <w:t xml:space="preserve">é </w:t>
      </w:r>
      <w:r w:rsidR="00BD56A1">
        <w:rPr>
          <w:rFonts w:ascii="Times New Roman" w:hAnsi="Times New Roman" w:cs="Times New Roman"/>
          <w:color w:val="000000"/>
          <w:sz w:val="24"/>
          <w:szCs w:val="24"/>
        </w:rPr>
        <w:t>apresenta</w:t>
      </w:r>
      <w:r w:rsidR="00396112" w:rsidRPr="00396112">
        <w:rPr>
          <w:rFonts w:ascii="Times New Roman" w:hAnsi="Times New Roman" w:cs="Times New Roman"/>
          <w:color w:val="000000"/>
          <w:sz w:val="24"/>
          <w:szCs w:val="24"/>
        </w:rPr>
        <w:t>do Jacob Rabbi</w:t>
      </w:r>
      <w:r w:rsidR="000E339F">
        <w:rPr>
          <w:rFonts w:ascii="Times New Roman" w:hAnsi="Times New Roman" w:cs="Times New Roman"/>
          <w:color w:val="000000"/>
          <w:sz w:val="24"/>
          <w:szCs w:val="24"/>
        </w:rPr>
        <w:t>:</w:t>
      </w:r>
    </w:p>
    <w:p w:rsidR="00BD56A1" w:rsidRPr="00396112" w:rsidRDefault="00BD56A1" w:rsidP="00DE7A2B">
      <w:pPr>
        <w:autoSpaceDE w:val="0"/>
        <w:autoSpaceDN w:val="0"/>
        <w:adjustRightInd w:val="0"/>
        <w:spacing w:line="360" w:lineRule="auto"/>
        <w:ind w:left="1134" w:right="1134"/>
        <w:rPr>
          <w:rFonts w:ascii="Times New Roman" w:hAnsi="Times New Roman" w:cs="Times New Roman"/>
          <w:color w:val="000000"/>
          <w:sz w:val="24"/>
          <w:szCs w:val="24"/>
        </w:rPr>
      </w:pPr>
      <w:r w:rsidRPr="000E339F">
        <w:rPr>
          <w:rFonts w:ascii="Times New Roman" w:hAnsi="Times New Roman" w:cs="Times New Roman"/>
          <w:color w:val="000000"/>
          <w:sz w:val="20"/>
          <w:szCs w:val="20"/>
        </w:rPr>
        <w:t>“</w:t>
      </w:r>
      <w:r w:rsidR="00DE7A2B">
        <w:rPr>
          <w:rFonts w:ascii="Times New Roman" w:hAnsi="Times New Roman" w:cs="Times New Roman"/>
          <w:color w:val="000000"/>
          <w:sz w:val="20"/>
          <w:szCs w:val="20"/>
        </w:rPr>
        <w:t xml:space="preserve">[...] </w:t>
      </w:r>
      <w:r w:rsidRPr="000E339F">
        <w:rPr>
          <w:rFonts w:ascii="Times New Roman" w:hAnsi="Times New Roman" w:cs="Times New Roman"/>
          <w:color w:val="000000"/>
          <w:sz w:val="20"/>
          <w:szCs w:val="20"/>
        </w:rPr>
        <w:t xml:space="preserve">um judeu de lenda, clássico, sem escrúpulos, malvado, ladrão, saqueador, intrigante, covarde. É o mentor dos </w:t>
      </w:r>
      <w:proofErr w:type="spellStart"/>
      <w:r w:rsidRPr="000E339F">
        <w:rPr>
          <w:rFonts w:ascii="Times New Roman" w:hAnsi="Times New Roman" w:cs="Times New Roman"/>
          <w:color w:val="000000"/>
          <w:sz w:val="20"/>
          <w:szCs w:val="20"/>
        </w:rPr>
        <w:t>Janduís</w:t>
      </w:r>
      <w:proofErr w:type="spellEnd"/>
      <w:r w:rsidRPr="000E339F">
        <w:rPr>
          <w:rFonts w:ascii="Times New Roman" w:hAnsi="Times New Roman" w:cs="Times New Roman"/>
          <w:color w:val="000000"/>
          <w:sz w:val="20"/>
          <w:szCs w:val="20"/>
        </w:rPr>
        <w:t xml:space="preserve"> [...]</w:t>
      </w:r>
      <w:r w:rsidR="000E339F" w:rsidRPr="000E339F">
        <w:rPr>
          <w:rFonts w:ascii="Times New Roman" w:hAnsi="Times New Roman" w:cs="Times New Roman"/>
          <w:color w:val="000000"/>
          <w:sz w:val="20"/>
          <w:szCs w:val="20"/>
        </w:rPr>
        <w:t xml:space="preserve">. De um lado espalha o pavor, impossibilitando uma coligação dos colonos em ajuda ao levante que estalara em Pernambuco. Doutro lado, o comerciante judeu auferiria lucros, seguros e vastos, comprando a baixo preço ou arrematando de graça os bens confiscados aos </w:t>
      </w:r>
      <w:r w:rsidR="000E339F" w:rsidRPr="000E339F">
        <w:rPr>
          <w:rFonts w:ascii="Times New Roman" w:hAnsi="Times New Roman" w:cs="Times New Roman"/>
          <w:color w:val="000000"/>
          <w:sz w:val="20"/>
          <w:szCs w:val="20"/>
        </w:rPr>
        <w:lastRenderedPageBreak/>
        <w:t>portugueses. As matanças inúteis traziam lucros. Rabbi nunca perdeu ocasião de negociar bem</w:t>
      </w:r>
      <w:r w:rsidRPr="000E339F">
        <w:rPr>
          <w:rFonts w:ascii="Times New Roman" w:hAnsi="Times New Roman" w:cs="Times New Roman"/>
          <w:color w:val="000000"/>
          <w:sz w:val="20"/>
          <w:szCs w:val="20"/>
        </w:rPr>
        <w:t>”</w:t>
      </w:r>
      <w:r w:rsidR="007E719A">
        <w:rPr>
          <w:rFonts w:ascii="Times New Roman" w:hAnsi="Times New Roman" w:cs="Times New Roman"/>
          <w:color w:val="000000"/>
          <w:sz w:val="20"/>
          <w:szCs w:val="20"/>
        </w:rPr>
        <w:t>.</w:t>
      </w:r>
      <w:proofErr w:type="gramStart"/>
      <w:r w:rsidR="007E719A">
        <w:rPr>
          <w:rStyle w:val="Refdenotaderodap"/>
          <w:rFonts w:ascii="Times New Roman" w:hAnsi="Times New Roman" w:cs="Times New Roman"/>
          <w:color w:val="000000"/>
          <w:sz w:val="20"/>
          <w:szCs w:val="20"/>
        </w:rPr>
        <w:footnoteReference w:id="24"/>
      </w:r>
      <w:proofErr w:type="gramEnd"/>
      <w:r w:rsidR="00396112" w:rsidRPr="000E339F">
        <w:rPr>
          <w:rFonts w:ascii="Times New Roman" w:hAnsi="Times New Roman" w:cs="Times New Roman"/>
          <w:color w:val="000000"/>
          <w:sz w:val="20"/>
          <w:szCs w:val="20"/>
        </w:rPr>
        <w:t xml:space="preserve"> </w:t>
      </w:r>
    </w:p>
    <w:p w:rsidR="000E339F" w:rsidRPr="000E339F" w:rsidRDefault="000E339F" w:rsidP="000E339F">
      <w:pPr>
        <w:pStyle w:val="Legenda"/>
        <w:keepNext/>
        <w:ind w:left="947"/>
        <w:jc w:val="center"/>
        <w:rPr>
          <w:rFonts w:ascii="Times New Roman" w:hAnsi="Times New Roman" w:cs="Times New Roman"/>
          <w:color w:val="auto"/>
          <w:sz w:val="24"/>
          <w:szCs w:val="24"/>
          <w:u w:val="single"/>
        </w:rPr>
      </w:pPr>
      <w:r w:rsidRPr="000E339F">
        <w:rPr>
          <w:rFonts w:ascii="Times New Roman" w:hAnsi="Times New Roman" w:cs="Times New Roman"/>
          <w:color w:val="auto"/>
          <w:sz w:val="24"/>
          <w:szCs w:val="24"/>
          <w:u w:val="single"/>
        </w:rPr>
        <w:t xml:space="preserve">Figura </w:t>
      </w:r>
      <w:r w:rsidR="00F952A2" w:rsidRPr="000E339F">
        <w:rPr>
          <w:rFonts w:ascii="Times New Roman" w:hAnsi="Times New Roman" w:cs="Times New Roman"/>
          <w:color w:val="auto"/>
          <w:sz w:val="24"/>
          <w:szCs w:val="24"/>
          <w:u w:val="single"/>
        </w:rPr>
        <w:fldChar w:fldCharType="begin"/>
      </w:r>
      <w:r w:rsidRPr="000E339F">
        <w:rPr>
          <w:rFonts w:ascii="Times New Roman" w:hAnsi="Times New Roman" w:cs="Times New Roman"/>
          <w:color w:val="auto"/>
          <w:sz w:val="24"/>
          <w:szCs w:val="24"/>
          <w:u w:val="single"/>
        </w:rPr>
        <w:instrText xml:space="preserve"> SEQ Figura \* ARABIC </w:instrText>
      </w:r>
      <w:r w:rsidR="00F952A2" w:rsidRPr="000E339F">
        <w:rPr>
          <w:rFonts w:ascii="Times New Roman" w:hAnsi="Times New Roman" w:cs="Times New Roman"/>
          <w:color w:val="auto"/>
          <w:sz w:val="24"/>
          <w:szCs w:val="24"/>
          <w:u w:val="single"/>
        </w:rPr>
        <w:fldChar w:fldCharType="separate"/>
      </w:r>
      <w:r w:rsidRPr="000E339F">
        <w:rPr>
          <w:rFonts w:ascii="Times New Roman" w:hAnsi="Times New Roman" w:cs="Times New Roman"/>
          <w:noProof/>
          <w:color w:val="auto"/>
          <w:sz w:val="24"/>
          <w:szCs w:val="24"/>
          <w:u w:val="single"/>
        </w:rPr>
        <w:t>1</w:t>
      </w:r>
      <w:r w:rsidR="00F952A2" w:rsidRPr="000E339F">
        <w:rPr>
          <w:rFonts w:ascii="Times New Roman" w:hAnsi="Times New Roman" w:cs="Times New Roman"/>
          <w:color w:val="auto"/>
          <w:sz w:val="24"/>
          <w:szCs w:val="24"/>
          <w:u w:val="single"/>
        </w:rPr>
        <w:fldChar w:fldCharType="end"/>
      </w:r>
      <w:r w:rsidRPr="000E339F">
        <w:rPr>
          <w:rFonts w:ascii="Times New Roman" w:hAnsi="Times New Roman" w:cs="Times New Roman"/>
          <w:color w:val="auto"/>
          <w:sz w:val="24"/>
          <w:szCs w:val="24"/>
          <w:u w:val="single"/>
        </w:rPr>
        <w:t xml:space="preserve"> - Brasão d</w:t>
      </w:r>
      <w:r w:rsidR="0094289F">
        <w:rPr>
          <w:rFonts w:ascii="Times New Roman" w:hAnsi="Times New Roman" w:cs="Times New Roman"/>
          <w:color w:val="auto"/>
          <w:sz w:val="24"/>
          <w:szCs w:val="24"/>
          <w:u w:val="single"/>
        </w:rPr>
        <w:t>a Capitania d</w:t>
      </w:r>
      <w:r w:rsidRPr="000E339F">
        <w:rPr>
          <w:rFonts w:ascii="Times New Roman" w:hAnsi="Times New Roman" w:cs="Times New Roman"/>
          <w:color w:val="auto"/>
          <w:sz w:val="24"/>
          <w:szCs w:val="24"/>
          <w:u w:val="single"/>
        </w:rPr>
        <w:t>o Rio Grande</w:t>
      </w:r>
    </w:p>
    <w:p w:rsidR="000E339F" w:rsidRDefault="00BD56A1" w:rsidP="000E339F">
      <w:pPr>
        <w:keepNext/>
        <w:autoSpaceDE w:val="0"/>
        <w:autoSpaceDN w:val="0"/>
        <w:adjustRightInd w:val="0"/>
        <w:spacing w:before="0" w:beforeAutospacing="0" w:after="0" w:afterAutospacing="0" w:line="360" w:lineRule="auto"/>
        <w:ind w:left="238" w:right="0"/>
        <w:jc w:val="center"/>
      </w:pPr>
      <w:r>
        <w:rPr>
          <w:rFonts w:ascii="Times New Roman" w:hAnsi="Times New Roman" w:cs="Times New Roman"/>
          <w:noProof/>
          <w:color w:val="000000"/>
          <w:sz w:val="24"/>
          <w:szCs w:val="24"/>
          <w:lang w:eastAsia="pt-BR"/>
        </w:rPr>
        <w:drawing>
          <wp:inline distT="0" distB="0" distL="0" distR="0">
            <wp:extent cx="3291840" cy="3474720"/>
            <wp:effectExtent l="19050" t="19050" r="22860" b="1143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3291840" cy="3474720"/>
                    </a:xfrm>
                    <a:prstGeom prst="rect">
                      <a:avLst/>
                    </a:prstGeom>
                    <a:noFill/>
                    <a:ln w="9525" cmpd="sng">
                      <a:solidFill>
                        <a:schemeClr val="tx1"/>
                      </a:solidFill>
                      <a:miter lim="800000"/>
                      <a:headEnd/>
                      <a:tailEnd/>
                    </a:ln>
                  </pic:spPr>
                </pic:pic>
              </a:graphicData>
            </a:graphic>
          </wp:inline>
        </w:drawing>
      </w:r>
    </w:p>
    <w:p w:rsidR="00396112" w:rsidRPr="00C11EC9" w:rsidRDefault="000E339F" w:rsidP="00DE4A81">
      <w:pPr>
        <w:pStyle w:val="Legenda"/>
        <w:spacing w:beforeAutospacing="0" w:after="100"/>
        <w:ind w:left="2124" w:firstLine="0"/>
        <w:jc w:val="center"/>
        <w:rPr>
          <w:rFonts w:ascii="Times New Roman" w:hAnsi="Times New Roman" w:cs="Times New Roman"/>
          <w:b w:val="0"/>
          <w:color w:val="auto"/>
          <w:sz w:val="24"/>
          <w:szCs w:val="24"/>
        </w:rPr>
      </w:pPr>
      <w:r w:rsidRPr="00C11EC9">
        <w:rPr>
          <w:rFonts w:ascii="Times New Roman" w:hAnsi="Times New Roman" w:cs="Times New Roman"/>
          <w:b w:val="0"/>
          <w:color w:val="auto"/>
        </w:rPr>
        <w:t xml:space="preserve">Fonte: Carvalho, Alfredo de. "Os Brasões d'Armas </w:t>
      </w:r>
      <w:r w:rsidR="00DE4A81" w:rsidRPr="00C11EC9">
        <w:rPr>
          <w:rFonts w:ascii="Times New Roman" w:hAnsi="Times New Roman" w:cs="Times New Roman"/>
          <w:b w:val="0"/>
          <w:color w:val="auto"/>
        </w:rPr>
        <w:t>d</w:t>
      </w:r>
      <w:r w:rsidRPr="00C11EC9">
        <w:rPr>
          <w:rFonts w:ascii="Times New Roman" w:hAnsi="Times New Roman" w:cs="Times New Roman"/>
          <w:b w:val="0"/>
          <w:color w:val="auto"/>
        </w:rPr>
        <w:t xml:space="preserve">o Brasil Holandês." Revista </w:t>
      </w:r>
      <w:r w:rsidR="00DE4A81" w:rsidRPr="00C11EC9">
        <w:rPr>
          <w:rFonts w:ascii="Times New Roman" w:hAnsi="Times New Roman" w:cs="Times New Roman"/>
          <w:b w:val="0"/>
          <w:color w:val="auto"/>
        </w:rPr>
        <w:t>d</w:t>
      </w:r>
      <w:r w:rsidRPr="00C11EC9">
        <w:rPr>
          <w:rFonts w:ascii="Times New Roman" w:hAnsi="Times New Roman" w:cs="Times New Roman"/>
          <w:b w:val="0"/>
          <w:color w:val="auto"/>
        </w:rPr>
        <w:t xml:space="preserve">o Instituto </w:t>
      </w:r>
      <w:proofErr w:type="spellStart"/>
      <w:r w:rsidRPr="00C11EC9">
        <w:rPr>
          <w:rFonts w:ascii="Times New Roman" w:hAnsi="Times New Roman" w:cs="Times New Roman"/>
          <w:b w:val="0"/>
          <w:color w:val="auto"/>
        </w:rPr>
        <w:t>Archeologico</w:t>
      </w:r>
      <w:proofErr w:type="spellEnd"/>
      <w:r w:rsidRPr="00C11EC9">
        <w:rPr>
          <w:rFonts w:ascii="Times New Roman" w:hAnsi="Times New Roman" w:cs="Times New Roman"/>
          <w:b w:val="0"/>
          <w:color w:val="auto"/>
        </w:rPr>
        <w:t xml:space="preserve"> </w:t>
      </w:r>
      <w:r w:rsidR="00DE4A81" w:rsidRPr="00C11EC9">
        <w:rPr>
          <w:rFonts w:ascii="Times New Roman" w:hAnsi="Times New Roman" w:cs="Times New Roman"/>
          <w:b w:val="0"/>
          <w:color w:val="auto"/>
        </w:rPr>
        <w:t>e</w:t>
      </w:r>
      <w:r w:rsidRPr="00C11EC9">
        <w:rPr>
          <w:rFonts w:ascii="Times New Roman" w:hAnsi="Times New Roman" w:cs="Times New Roman"/>
          <w:b w:val="0"/>
          <w:color w:val="auto"/>
        </w:rPr>
        <w:t xml:space="preserve"> </w:t>
      </w:r>
      <w:proofErr w:type="spellStart"/>
      <w:r w:rsidRPr="00C11EC9">
        <w:rPr>
          <w:rFonts w:ascii="Times New Roman" w:hAnsi="Times New Roman" w:cs="Times New Roman"/>
          <w:b w:val="0"/>
          <w:color w:val="auto"/>
        </w:rPr>
        <w:t>Geographico</w:t>
      </w:r>
      <w:proofErr w:type="spellEnd"/>
      <w:r w:rsidRPr="00C11EC9">
        <w:rPr>
          <w:rFonts w:ascii="Times New Roman" w:hAnsi="Times New Roman" w:cs="Times New Roman"/>
          <w:b w:val="0"/>
          <w:color w:val="auto"/>
        </w:rPr>
        <w:t xml:space="preserve"> Pernambucano (Recife) XI, 61 (Mar. 1904)</w:t>
      </w:r>
      <w:r w:rsidR="00C2431F" w:rsidRPr="00C11EC9">
        <w:rPr>
          <w:rFonts w:ascii="Times New Roman" w:hAnsi="Times New Roman" w:cs="Times New Roman"/>
          <w:b w:val="0"/>
          <w:color w:val="auto"/>
        </w:rPr>
        <w:t>,</w:t>
      </w:r>
      <w:r w:rsidR="008E5C53">
        <w:rPr>
          <w:rFonts w:ascii="Times New Roman" w:hAnsi="Times New Roman" w:cs="Times New Roman"/>
          <w:b w:val="0"/>
          <w:color w:val="auto"/>
        </w:rPr>
        <w:t xml:space="preserve"> </w:t>
      </w:r>
      <w:r w:rsidR="00C2431F" w:rsidRPr="00C11EC9">
        <w:rPr>
          <w:rFonts w:ascii="Times New Roman" w:hAnsi="Times New Roman" w:cs="Times New Roman"/>
          <w:b w:val="0"/>
          <w:color w:val="auto"/>
        </w:rPr>
        <w:t>p. 579</w:t>
      </w:r>
      <w:r w:rsidRPr="00C11EC9">
        <w:rPr>
          <w:rFonts w:ascii="Times New Roman" w:hAnsi="Times New Roman" w:cs="Times New Roman"/>
          <w:b w:val="0"/>
          <w:color w:val="auto"/>
        </w:rPr>
        <w:t>.</w:t>
      </w:r>
      <w:r w:rsidRPr="00C11EC9">
        <w:rPr>
          <w:rFonts w:ascii="Times New Roman" w:hAnsi="Times New Roman" w:cs="Times New Roman"/>
          <w:b w:val="0"/>
          <w:color w:val="auto"/>
          <w:sz w:val="24"/>
          <w:szCs w:val="24"/>
        </w:rPr>
        <w:t xml:space="preserve"> </w:t>
      </w:r>
    </w:p>
    <w:p w:rsidR="00A3615E" w:rsidRDefault="00D4545D" w:rsidP="00396112">
      <w:pPr>
        <w:autoSpaceDE w:val="0"/>
        <w:autoSpaceDN w:val="0"/>
        <w:adjustRightInd w:val="0"/>
        <w:spacing w:before="0" w:beforeAutospacing="0" w:after="0" w:afterAutospacing="0" w:line="360" w:lineRule="auto"/>
        <w:ind w:left="238" w:right="0"/>
        <w:rPr>
          <w:rFonts w:ascii="Times New Roman" w:hAnsi="Times New Roman" w:cs="Times New Roman"/>
          <w:color w:val="000000"/>
          <w:sz w:val="24"/>
          <w:szCs w:val="24"/>
        </w:rPr>
      </w:pPr>
      <w:r>
        <w:rPr>
          <w:rFonts w:ascii="Times New Roman" w:hAnsi="Times New Roman" w:cs="Times New Roman"/>
          <w:color w:val="000000"/>
          <w:sz w:val="24"/>
          <w:szCs w:val="24"/>
        </w:rPr>
        <w:t>Três</w:t>
      </w:r>
      <w:r w:rsidR="001C7122">
        <w:rPr>
          <w:rFonts w:ascii="Times New Roman" w:hAnsi="Times New Roman" w:cs="Times New Roman"/>
          <w:color w:val="000000"/>
          <w:sz w:val="24"/>
          <w:szCs w:val="24"/>
        </w:rPr>
        <w:t xml:space="preserve"> problemas historiográficos devem aqui ser colocados</w:t>
      </w:r>
      <w:r w:rsidR="00A3615E">
        <w:rPr>
          <w:rFonts w:ascii="Times New Roman" w:hAnsi="Times New Roman" w:cs="Times New Roman"/>
          <w:color w:val="000000"/>
          <w:sz w:val="24"/>
          <w:szCs w:val="24"/>
        </w:rPr>
        <w:t xml:space="preserve"> de modo a seguirmos nossa reflexão sobre ‘Os </w:t>
      </w:r>
      <w:r w:rsidR="006D5AD8">
        <w:rPr>
          <w:rFonts w:ascii="Times New Roman" w:hAnsi="Times New Roman" w:cs="Times New Roman"/>
          <w:color w:val="000000"/>
          <w:sz w:val="24"/>
          <w:szCs w:val="24"/>
        </w:rPr>
        <w:t>H</w:t>
      </w:r>
      <w:r w:rsidR="00A3615E">
        <w:rPr>
          <w:rFonts w:ascii="Times New Roman" w:hAnsi="Times New Roman" w:cs="Times New Roman"/>
          <w:color w:val="000000"/>
          <w:sz w:val="24"/>
          <w:szCs w:val="24"/>
        </w:rPr>
        <w:t>olandeses no Rio Grande’</w:t>
      </w:r>
      <w:r w:rsidR="002F6441">
        <w:rPr>
          <w:rFonts w:ascii="Times New Roman" w:hAnsi="Times New Roman" w:cs="Times New Roman"/>
          <w:color w:val="000000"/>
          <w:sz w:val="24"/>
          <w:szCs w:val="24"/>
        </w:rPr>
        <w:t>.</w:t>
      </w:r>
      <w:r w:rsidR="001C7122">
        <w:rPr>
          <w:rFonts w:ascii="Times New Roman" w:hAnsi="Times New Roman" w:cs="Times New Roman"/>
          <w:color w:val="000000"/>
          <w:sz w:val="24"/>
          <w:szCs w:val="24"/>
        </w:rPr>
        <w:t xml:space="preserve"> </w:t>
      </w:r>
    </w:p>
    <w:p w:rsidR="00396112" w:rsidRDefault="001C7122" w:rsidP="00396112">
      <w:pPr>
        <w:autoSpaceDE w:val="0"/>
        <w:autoSpaceDN w:val="0"/>
        <w:adjustRightInd w:val="0"/>
        <w:spacing w:before="0" w:beforeAutospacing="0" w:after="0" w:afterAutospacing="0" w:line="360" w:lineRule="auto"/>
        <w:ind w:left="238" w:right="0"/>
        <w:rPr>
          <w:rFonts w:ascii="Times New Roman" w:hAnsi="Times New Roman" w:cs="Times New Roman"/>
          <w:color w:val="000000"/>
          <w:sz w:val="24"/>
          <w:szCs w:val="24"/>
        </w:rPr>
      </w:pPr>
      <w:r>
        <w:rPr>
          <w:rFonts w:ascii="Times New Roman" w:hAnsi="Times New Roman" w:cs="Times New Roman"/>
          <w:color w:val="000000"/>
          <w:sz w:val="24"/>
          <w:szCs w:val="24"/>
        </w:rPr>
        <w:t>Primeiro</w:t>
      </w:r>
      <w:r w:rsidR="002F6441">
        <w:rPr>
          <w:rFonts w:ascii="Times New Roman" w:hAnsi="Times New Roman" w:cs="Times New Roman"/>
          <w:color w:val="000000"/>
          <w:sz w:val="24"/>
          <w:szCs w:val="24"/>
        </w:rPr>
        <w:t xml:space="preserve"> problema:</w:t>
      </w:r>
      <w:r>
        <w:rPr>
          <w:rFonts w:ascii="Times New Roman" w:hAnsi="Times New Roman" w:cs="Times New Roman"/>
          <w:color w:val="000000"/>
          <w:sz w:val="24"/>
          <w:szCs w:val="24"/>
        </w:rPr>
        <w:t xml:space="preserve"> </w:t>
      </w:r>
      <w:r w:rsidR="002F6441">
        <w:rPr>
          <w:rFonts w:ascii="Times New Roman" w:hAnsi="Times New Roman" w:cs="Times New Roman"/>
          <w:color w:val="000000"/>
          <w:sz w:val="24"/>
          <w:szCs w:val="24"/>
        </w:rPr>
        <w:t>A</w:t>
      </w:r>
      <w:r>
        <w:rPr>
          <w:rFonts w:ascii="Times New Roman" w:hAnsi="Times New Roman" w:cs="Times New Roman"/>
          <w:color w:val="000000"/>
          <w:sz w:val="24"/>
          <w:szCs w:val="24"/>
        </w:rPr>
        <w:t>ntes de 1871, ou melhor, antes da ‘</w:t>
      </w:r>
      <w:r w:rsidRPr="001C7122">
        <w:rPr>
          <w:rFonts w:ascii="Times New Roman" w:hAnsi="Times New Roman" w:cs="Times New Roman"/>
          <w:color w:val="000000"/>
          <w:sz w:val="24"/>
          <w:szCs w:val="24"/>
        </w:rPr>
        <w:t>História das lutas com os Holandeses no Brasil</w:t>
      </w:r>
      <w:r>
        <w:rPr>
          <w:rFonts w:ascii="Times New Roman" w:hAnsi="Times New Roman" w:cs="Times New Roman"/>
          <w:color w:val="000000"/>
          <w:sz w:val="24"/>
          <w:szCs w:val="24"/>
        </w:rPr>
        <w:t>’ de Varnhagen, Jacob Rabbi era apenas referido como holandês, flamengo ou alemão, jamais como</w:t>
      </w:r>
      <w:r w:rsidRPr="001C7122">
        <w:rPr>
          <w:rFonts w:ascii="Times New Roman" w:hAnsi="Times New Roman" w:cs="Times New Roman"/>
          <w:color w:val="000000"/>
          <w:sz w:val="24"/>
          <w:szCs w:val="24"/>
        </w:rPr>
        <w:t xml:space="preserve"> </w:t>
      </w:r>
      <w:r>
        <w:rPr>
          <w:rFonts w:ascii="Times New Roman" w:hAnsi="Times New Roman" w:cs="Times New Roman"/>
          <w:color w:val="000000"/>
          <w:sz w:val="24"/>
          <w:szCs w:val="24"/>
        </w:rPr>
        <w:t>judeu. Varnhagen inaugura uma nova forma de se referir a Jacob Rabbi, no caso, como ‘israelita’.</w:t>
      </w:r>
      <w:r w:rsidR="00FD4517">
        <w:rPr>
          <w:rStyle w:val="Refdenotaderodap"/>
          <w:rFonts w:ascii="Times New Roman" w:hAnsi="Times New Roman" w:cs="Times New Roman"/>
          <w:color w:val="000000"/>
          <w:sz w:val="24"/>
          <w:szCs w:val="24"/>
        </w:rPr>
        <w:footnoteReference w:id="25"/>
      </w:r>
      <w:r>
        <w:rPr>
          <w:rFonts w:ascii="Times New Roman" w:hAnsi="Times New Roman" w:cs="Times New Roman"/>
          <w:color w:val="000000"/>
          <w:sz w:val="24"/>
          <w:szCs w:val="24"/>
        </w:rPr>
        <w:t xml:space="preserve"> </w:t>
      </w:r>
      <w:r w:rsidR="00A3615E">
        <w:rPr>
          <w:rFonts w:ascii="Times New Roman" w:hAnsi="Times New Roman" w:cs="Times New Roman"/>
          <w:color w:val="000000"/>
          <w:sz w:val="24"/>
          <w:szCs w:val="24"/>
        </w:rPr>
        <w:t>Contudo, s</w:t>
      </w:r>
      <w:r>
        <w:rPr>
          <w:rFonts w:ascii="Times New Roman" w:hAnsi="Times New Roman" w:cs="Times New Roman"/>
          <w:color w:val="000000"/>
          <w:sz w:val="24"/>
          <w:szCs w:val="24"/>
        </w:rPr>
        <w:t>eria Rocha Pombo que, em 1905, na sua ‘História Geral do Brasil’ passaria a se referir a Jacob Rabbi como ‘judeu’.</w:t>
      </w:r>
      <w:r w:rsidR="00FD4517">
        <w:rPr>
          <w:rStyle w:val="Refdenotaderodap"/>
          <w:rFonts w:ascii="Times New Roman" w:hAnsi="Times New Roman" w:cs="Times New Roman"/>
          <w:color w:val="000000"/>
          <w:sz w:val="24"/>
          <w:szCs w:val="24"/>
        </w:rPr>
        <w:footnoteReference w:id="26"/>
      </w:r>
      <w:r>
        <w:rPr>
          <w:rFonts w:ascii="Times New Roman" w:hAnsi="Times New Roman" w:cs="Times New Roman"/>
          <w:color w:val="000000"/>
          <w:sz w:val="24"/>
          <w:szCs w:val="24"/>
        </w:rPr>
        <w:t xml:space="preserve"> A partir daí essa designação seria consagrada noutras obras, como </w:t>
      </w:r>
      <w:r w:rsidR="002F6441">
        <w:rPr>
          <w:rFonts w:ascii="Times New Roman" w:hAnsi="Times New Roman" w:cs="Times New Roman"/>
          <w:color w:val="000000"/>
          <w:sz w:val="24"/>
          <w:szCs w:val="24"/>
        </w:rPr>
        <w:t>n</w:t>
      </w:r>
      <w:r>
        <w:rPr>
          <w:rFonts w:ascii="Times New Roman" w:hAnsi="Times New Roman" w:cs="Times New Roman"/>
          <w:color w:val="000000"/>
          <w:sz w:val="24"/>
          <w:szCs w:val="24"/>
        </w:rPr>
        <w:t xml:space="preserve">a de Alfredo de Carvalho ‘Um </w:t>
      </w:r>
      <w:r>
        <w:rPr>
          <w:rFonts w:ascii="Times New Roman" w:hAnsi="Times New Roman" w:cs="Times New Roman"/>
          <w:color w:val="000000"/>
          <w:sz w:val="24"/>
          <w:szCs w:val="24"/>
        </w:rPr>
        <w:lastRenderedPageBreak/>
        <w:t>intérprete dos Tapuias’,</w:t>
      </w:r>
      <w:r w:rsidR="00AC6D8C">
        <w:rPr>
          <w:rStyle w:val="Refdenotaderodap"/>
          <w:rFonts w:ascii="Times New Roman" w:hAnsi="Times New Roman" w:cs="Times New Roman"/>
          <w:color w:val="000000"/>
          <w:sz w:val="24"/>
          <w:szCs w:val="24"/>
        </w:rPr>
        <w:footnoteReference w:id="27"/>
      </w:r>
      <w:r>
        <w:rPr>
          <w:rFonts w:ascii="Times New Roman" w:hAnsi="Times New Roman" w:cs="Times New Roman"/>
          <w:color w:val="000000"/>
          <w:sz w:val="24"/>
          <w:szCs w:val="24"/>
        </w:rPr>
        <w:t xml:space="preserve"> de 1909 e </w:t>
      </w:r>
      <w:r w:rsidR="002F6441">
        <w:rPr>
          <w:rFonts w:ascii="Times New Roman" w:hAnsi="Times New Roman" w:cs="Times New Roman"/>
          <w:color w:val="000000"/>
          <w:sz w:val="24"/>
          <w:szCs w:val="24"/>
        </w:rPr>
        <w:t>n</w:t>
      </w:r>
      <w:r>
        <w:rPr>
          <w:rFonts w:ascii="Times New Roman" w:hAnsi="Times New Roman" w:cs="Times New Roman"/>
          <w:color w:val="000000"/>
          <w:sz w:val="24"/>
          <w:szCs w:val="24"/>
        </w:rPr>
        <w:t>a ‘</w:t>
      </w:r>
      <w:r w:rsidRPr="001C7122">
        <w:rPr>
          <w:rFonts w:ascii="Times New Roman" w:hAnsi="Times New Roman" w:cs="Times New Roman"/>
          <w:color w:val="000000"/>
          <w:sz w:val="24"/>
          <w:szCs w:val="24"/>
        </w:rPr>
        <w:t>História do Brasil</w:t>
      </w:r>
      <w:r>
        <w:rPr>
          <w:rFonts w:ascii="Times New Roman" w:hAnsi="Times New Roman" w:cs="Times New Roman"/>
          <w:color w:val="000000"/>
          <w:sz w:val="24"/>
          <w:szCs w:val="24"/>
        </w:rPr>
        <w:t xml:space="preserve">’ de </w:t>
      </w:r>
      <w:proofErr w:type="spellStart"/>
      <w:r w:rsidRPr="001C7122">
        <w:rPr>
          <w:rFonts w:ascii="Times New Roman" w:hAnsi="Times New Roman" w:cs="Times New Roman"/>
          <w:color w:val="000000"/>
          <w:sz w:val="24"/>
          <w:szCs w:val="24"/>
        </w:rPr>
        <w:t>Raphael</w:t>
      </w:r>
      <w:proofErr w:type="spellEnd"/>
      <w:r w:rsidRPr="001C7122">
        <w:rPr>
          <w:rFonts w:ascii="Times New Roman" w:hAnsi="Times New Roman" w:cs="Times New Roman"/>
          <w:color w:val="000000"/>
          <w:sz w:val="24"/>
          <w:szCs w:val="24"/>
        </w:rPr>
        <w:t xml:space="preserve"> Maria </w:t>
      </w:r>
      <w:proofErr w:type="spellStart"/>
      <w:r w:rsidRPr="001C7122">
        <w:rPr>
          <w:rFonts w:ascii="Times New Roman" w:hAnsi="Times New Roman" w:cs="Times New Roman"/>
          <w:color w:val="000000"/>
          <w:sz w:val="24"/>
          <w:szCs w:val="24"/>
        </w:rPr>
        <w:t>Galanti</w:t>
      </w:r>
      <w:proofErr w:type="spellEnd"/>
      <w:r w:rsidR="002F6441">
        <w:rPr>
          <w:rFonts w:ascii="Times New Roman" w:hAnsi="Times New Roman" w:cs="Times New Roman"/>
          <w:color w:val="000000"/>
          <w:sz w:val="24"/>
          <w:szCs w:val="24"/>
        </w:rPr>
        <w:t>, de 1911</w:t>
      </w:r>
      <w:r>
        <w:rPr>
          <w:rFonts w:ascii="Times New Roman" w:hAnsi="Times New Roman" w:cs="Times New Roman"/>
          <w:color w:val="000000"/>
          <w:sz w:val="24"/>
          <w:szCs w:val="24"/>
        </w:rPr>
        <w:t>.</w:t>
      </w:r>
      <w:r w:rsidR="00FD4517">
        <w:rPr>
          <w:rStyle w:val="Refdenotaderodap"/>
          <w:rFonts w:ascii="Times New Roman" w:hAnsi="Times New Roman" w:cs="Times New Roman"/>
          <w:color w:val="000000"/>
          <w:sz w:val="24"/>
          <w:szCs w:val="24"/>
        </w:rPr>
        <w:footnoteReference w:id="28"/>
      </w:r>
      <w:r w:rsidR="00D4545D">
        <w:rPr>
          <w:rFonts w:ascii="Times New Roman" w:hAnsi="Times New Roman" w:cs="Times New Roman"/>
          <w:color w:val="000000"/>
          <w:sz w:val="24"/>
          <w:szCs w:val="24"/>
        </w:rPr>
        <w:t xml:space="preserve"> Contudo, nenhum desses autores, jamais lançou mão de uma adjetivação como a que </w:t>
      </w:r>
      <w:proofErr w:type="gramStart"/>
      <w:r w:rsidR="00D4545D">
        <w:rPr>
          <w:rFonts w:ascii="Times New Roman" w:hAnsi="Times New Roman" w:cs="Times New Roman"/>
          <w:color w:val="000000"/>
          <w:sz w:val="24"/>
          <w:szCs w:val="24"/>
        </w:rPr>
        <w:t>Câmara Cascudo</w:t>
      </w:r>
      <w:proofErr w:type="gramEnd"/>
      <w:r w:rsidR="00D4545D">
        <w:rPr>
          <w:rFonts w:ascii="Times New Roman" w:hAnsi="Times New Roman" w:cs="Times New Roman"/>
          <w:color w:val="000000"/>
          <w:sz w:val="24"/>
          <w:szCs w:val="24"/>
        </w:rPr>
        <w:t xml:space="preserve"> utilizou para se referir, não mais a Jacob Rabbi, mas aos judeus. Como explicá-la, ou ainda, como ligá-la à cena de produção de ‘Os </w:t>
      </w:r>
      <w:r w:rsidR="006D5AD8">
        <w:rPr>
          <w:rFonts w:ascii="Times New Roman" w:hAnsi="Times New Roman" w:cs="Times New Roman"/>
          <w:color w:val="000000"/>
          <w:sz w:val="24"/>
          <w:szCs w:val="24"/>
        </w:rPr>
        <w:t>H</w:t>
      </w:r>
      <w:r w:rsidR="00D4545D">
        <w:rPr>
          <w:rFonts w:ascii="Times New Roman" w:hAnsi="Times New Roman" w:cs="Times New Roman"/>
          <w:color w:val="000000"/>
          <w:sz w:val="24"/>
          <w:szCs w:val="24"/>
        </w:rPr>
        <w:t>olandeses no Rio Grande’?</w:t>
      </w:r>
    </w:p>
    <w:p w:rsidR="008524FD" w:rsidRDefault="00D4545D" w:rsidP="00396112">
      <w:pPr>
        <w:autoSpaceDE w:val="0"/>
        <w:autoSpaceDN w:val="0"/>
        <w:adjustRightInd w:val="0"/>
        <w:spacing w:before="0" w:beforeAutospacing="0" w:after="0" w:afterAutospacing="0" w:line="360" w:lineRule="auto"/>
        <w:ind w:left="238" w:right="0"/>
        <w:rPr>
          <w:rFonts w:ascii="Times New Roman" w:hAnsi="Times New Roman" w:cs="Times New Roman"/>
          <w:color w:val="000000"/>
          <w:sz w:val="24"/>
          <w:szCs w:val="24"/>
        </w:rPr>
      </w:pPr>
      <w:r>
        <w:rPr>
          <w:rFonts w:ascii="Times New Roman" w:hAnsi="Times New Roman" w:cs="Times New Roman"/>
          <w:color w:val="000000"/>
          <w:sz w:val="24"/>
          <w:szCs w:val="24"/>
        </w:rPr>
        <w:t>Segundo</w:t>
      </w:r>
      <w:r w:rsidR="00890072">
        <w:rPr>
          <w:rFonts w:ascii="Times New Roman" w:hAnsi="Times New Roman" w:cs="Times New Roman"/>
          <w:color w:val="000000"/>
          <w:sz w:val="24"/>
          <w:szCs w:val="24"/>
        </w:rPr>
        <w:t xml:space="preserve"> problema</w:t>
      </w:r>
      <w:r w:rsidR="002F6441">
        <w:rPr>
          <w:rFonts w:ascii="Times New Roman" w:hAnsi="Times New Roman" w:cs="Times New Roman"/>
          <w:color w:val="000000"/>
          <w:sz w:val="24"/>
          <w:szCs w:val="24"/>
        </w:rPr>
        <w:t>:</w:t>
      </w:r>
      <w:r w:rsidR="00890072">
        <w:rPr>
          <w:rFonts w:ascii="Times New Roman" w:hAnsi="Times New Roman" w:cs="Times New Roman"/>
          <w:color w:val="000000"/>
          <w:sz w:val="24"/>
          <w:szCs w:val="24"/>
        </w:rPr>
        <w:t xml:space="preserve"> O escrito de Câmara Cascudo se colocava em meio ao </w:t>
      </w:r>
      <w:r w:rsidR="00BD6F6E">
        <w:rPr>
          <w:rFonts w:ascii="Times New Roman" w:hAnsi="Times New Roman" w:cs="Times New Roman"/>
          <w:color w:val="000000"/>
          <w:sz w:val="24"/>
          <w:szCs w:val="24"/>
        </w:rPr>
        <w:t xml:space="preserve">debate a respeito das comemorações </w:t>
      </w:r>
      <w:r w:rsidR="00A3615E">
        <w:rPr>
          <w:rFonts w:ascii="Times New Roman" w:hAnsi="Times New Roman" w:cs="Times New Roman"/>
          <w:color w:val="000000"/>
          <w:sz w:val="24"/>
          <w:szCs w:val="24"/>
        </w:rPr>
        <w:t xml:space="preserve">do tricentenário </w:t>
      </w:r>
      <w:r w:rsidR="00BD6F6E">
        <w:rPr>
          <w:rFonts w:ascii="Times New Roman" w:hAnsi="Times New Roman" w:cs="Times New Roman"/>
          <w:color w:val="000000"/>
          <w:sz w:val="24"/>
          <w:szCs w:val="24"/>
        </w:rPr>
        <w:t>da chegada de Nassau a Pernambuco e, embora não citasse Alfredo</w:t>
      </w:r>
      <w:r w:rsidR="00FB20DA">
        <w:rPr>
          <w:rFonts w:ascii="Times New Roman" w:hAnsi="Times New Roman" w:cs="Times New Roman"/>
          <w:color w:val="000000"/>
          <w:sz w:val="24"/>
          <w:szCs w:val="24"/>
        </w:rPr>
        <w:t xml:space="preserve"> de Carvalho</w:t>
      </w:r>
      <w:r w:rsidR="00A3615E">
        <w:rPr>
          <w:rFonts w:ascii="Times New Roman" w:hAnsi="Times New Roman" w:cs="Times New Roman"/>
          <w:color w:val="000000"/>
          <w:sz w:val="24"/>
          <w:szCs w:val="24"/>
        </w:rPr>
        <w:t xml:space="preserve"> em seu escrito</w:t>
      </w:r>
      <w:r w:rsidR="00BD6F6E">
        <w:rPr>
          <w:rFonts w:ascii="Times New Roman" w:hAnsi="Times New Roman" w:cs="Times New Roman"/>
          <w:color w:val="000000"/>
          <w:sz w:val="24"/>
          <w:szCs w:val="24"/>
        </w:rPr>
        <w:t>, a não ser para corroborar sua tradução do nome de Janduí como avestruzinho</w:t>
      </w:r>
      <w:r w:rsidR="00E31C3E">
        <w:rPr>
          <w:rFonts w:ascii="Times New Roman" w:hAnsi="Times New Roman" w:cs="Times New Roman"/>
          <w:color w:val="000000"/>
          <w:sz w:val="24"/>
          <w:szCs w:val="24"/>
        </w:rPr>
        <w:t xml:space="preserve">, era a partir das obras desse autor, um dos principais redatores da </w:t>
      </w:r>
      <w:r w:rsidR="00A3615E">
        <w:rPr>
          <w:rFonts w:ascii="Times New Roman" w:hAnsi="Times New Roman" w:cs="Times New Roman"/>
          <w:color w:val="000000"/>
          <w:sz w:val="24"/>
          <w:szCs w:val="24"/>
        </w:rPr>
        <w:t>‘</w:t>
      </w:r>
      <w:r w:rsidR="00E31C3E">
        <w:rPr>
          <w:rFonts w:ascii="Times New Roman" w:hAnsi="Times New Roman" w:cs="Times New Roman"/>
          <w:color w:val="000000"/>
          <w:sz w:val="24"/>
          <w:szCs w:val="24"/>
        </w:rPr>
        <w:t xml:space="preserve">Revista do </w:t>
      </w:r>
      <w:r w:rsidR="00FF7338" w:rsidRPr="00FF7338">
        <w:rPr>
          <w:rFonts w:ascii="Times New Roman" w:hAnsi="Times New Roman" w:cs="Times New Roman"/>
          <w:color w:val="000000"/>
          <w:sz w:val="24"/>
          <w:szCs w:val="24"/>
        </w:rPr>
        <w:t xml:space="preserve">Instituto </w:t>
      </w:r>
      <w:proofErr w:type="spellStart"/>
      <w:r w:rsidR="00FF7338" w:rsidRPr="00FF7338">
        <w:rPr>
          <w:rFonts w:ascii="Times New Roman" w:hAnsi="Times New Roman" w:cs="Times New Roman"/>
          <w:color w:val="000000"/>
          <w:sz w:val="24"/>
          <w:szCs w:val="24"/>
        </w:rPr>
        <w:t>Ar</w:t>
      </w:r>
      <w:r w:rsidR="00563EEC">
        <w:rPr>
          <w:rFonts w:ascii="Times New Roman" w:hAnsi="Times New Roman" w:cs="Times New Roman"/>
          <w:color w:val="000000"/>
          <w:sz w:val="24"/>
          <w:szCs w:val="24"/>
        </w:rPr>
        <w:t>ch</w:t>
      </w:r>
      <w:r w:rsidR="00FF7338" w:rsidRPr="00FF7338">
        <w:rPr>
          <w:rFonts w:ascii="Times New Roman" w:hAnsi="Times New Roman" w:cs="Times New Roman"/>
          <w:color w:val="000000"/>
          <w:sz w:val="24"/>
          <w:szCs w:val="24"/>
        </w:rPr>
        <w:t>eol</w:t>
      </w:r>
      <w:r w:rsidR="00563EEC">
        <w:rPr>
          <w:rFonts w:ascii="Times New Roman" w:hAnsi="Times New Roman" w:cs="Times New Roman"/>
          <w:color w:val="000000"/>
          <w:sz w:val="24"/>
          <w:szCs w:val="24"/>
        </w:rPr>
        <w:t>o</w:t>
      </w:r>
      <w:r w:rsidR="00FF7338" w:rsidRPr="00FF7338">
        <w:rPr>
          <w:rFonts w:ascii="Times New Roman" w:hAnsi="Times New Roman" w:cs="Times New Roman"/>
          <w:color w:val="000000"/>
          <w:sz w:val="24"/>
          <w:szCs w:val="24"/>
        </w:rPr>
        <w:t>gico</w:t>
      </w:r>
      <w:proofErr w:type="spellEnd"/>
      <w:r w:rsidR="00FF7338" w:rsidRPr="00FF7338">
        <w:rPr>
          <w:rFonts w:ascii="Times New Roman" w:hAnsi="Times New Roman" w:cs="Times New Roman"/>
          <w:color w:val="000000"/>
          <w:sz w:val="24"/>
          <w:szCs w:val="24"/>
        </w:rPr>
        <w:t xml:space="preserve"> e </w:t>
      </w:r>
      <w:proofErr w:type="spellStart"/>
      <w:r w:rsidR="00FF7338" w:rsidRPr="00FF7338">
        <w:rPr>
          <w:rFonts w:ascii="Times New Roman" w:hAnsi="Times New Roman" w:cs="Times New Roman"/>
          <w:color w:val="000000"/>
          <w:sz w:val="24"/>
          <w:szCs w:val="24"/>
        </w:rPr>
        <w:t>Geogr</w:t>
      </w:r>
      <w:r w:rsidR="00563EEC">
        <w:rPr>
          <w:rFonts w:ascii="Times New Roman" w:hAnsi="Times New Roman" w:cs="Times New Roman"/>
          <w:color w:val="000000"/>
          <w:sz w:val="24"/>
          <w:szCs w:val="24"/>
        </w:rPr>
        <w:t>aph</w:t>
      </w:r>
      <w:r w:rsidR="00FF7338" w:rsidRPr="00FF7338">
        <w:rPr>
          <w:rFonts w:ascii="Times New Roman" w:hAnsi="Times New Roman" w:cs="Times New Roman"/>
          <w:color w:val="000000"/>
          <w:sz w:val="24"/>
          <w:szCs w:val="24"/>
        </w:rPr>
        <w:t>ico</w:t>
      </w:r>
      <w:proofErr w:type="spellEnd"/>
      <w:r w:rsidR="00FF7338" w:rsidRPr="00FF7338">
        <w:rPr>
          <w:rFonts w:ascii="Times New Roman" w:hAnsi="Times New Roman" w:cs="Times New Roman"/>
          <w:color w:val="000000"/>
          <w:sz w:val="24"/>
          <w:szCs w:val="24"/>
        </w:rPr>
        <w:t xml:space="preserve"> Pernambucano</w:t>
      </w:r>
      <w:r w:rsidR="00A3615E">
        <w:rPr>
          <w:rFonts w:ascii="Times New Roman" w:hAnsi="Times New Roman" w:cs="Times New Roman"/>
          <w:color w:val="000000"/>
          <w:sz w:val="24"/>
          <w:szCs w:val="24"/>
        </w:rPr>
        <w:t>’</w:t>
      </w:r>
      <w:r w:rsidR="00E31C3E">
        <w:rPr>
          <w:rFonts w:ascii="Times New Roman" w:hAnsi="Times New Roman" w:cs="Times New Roman"/>
          <w:color w:val="000000"/>
          <w:sz w:val="24"/>
          <w:szCs w:val="24"/>
        </w:rPr>
        <w:t xml:space="preserve">, que </w:t>
      </w:r>
      <w:proofErr w:type="gramStart"/>
      <w:r w:rsidR="00E31C3E">
        <w:rPr>
          <w:rFonts w:ascii="Times New Roman" w:hAnsi="Times New Roman" w:cs="Times New Roman"/>
          <w:color w:val="000000"/>
          <w:sz w:val="24"/>
          <w:szCs w:val="24"/>
        </w:rPr>
        <w:t>Câmara Cascudo</w:t>
      </w:r>
      <w:proofErr w:type="gramEnd"/>
      <w:r w:rsidR="00E31C3E">
        <w:rPr>
          <w:rFonts w:ascii="Times New Roman" w:hAnsi="Times New Roman" w:cs="Times New Roman"/>
          <w:color w:val="000000"/>
          <w:sz w:val="24"/>
          <w:szCs w:val="24"/>
        </w:rPr>
        <w:t xml:space="preserve"> trabalh</w:t>
      </w:r>
      <w:r w:rsidR="008524FD">
        <w:rPr>
          <w:rFonts w:ascii="Times New Roman" w:hAnsi="Times New Roman" w:cs="Times New Roman"/>
          <w:color w:val="000000"/>
          <w:sz w:val="24"/>
          <w:szCs w:val="24"/>
        </w:rPr>
        <w:t>ou em ‘O Brasão Holandês do Rio Grande do Norte’</w:t>
      </w:r>
      <w:r w:rsidR="00FB20DA">
        <w:rPr>
          <w:rFonts w:ascii="Times New Roman" w:hAnsi="Times New Roman" w:cs="Times New Roman"/>
          <w:color w:val="000000"/>
          <w:sz w:val="24"/>
          <w:szCs w:val="24"/>
        </w:rPr>
        <w:t>.</w:t>
      </w:r>
      <w:r w:rsidR="00E31C3E">
        <w:rPr>
          <w:rFonts w:ascii="Times New Roman" w:hAnsi="Times New Roman" w:cs="Times New Roman"/>
          <w:color w:val="000000"/>
          <w:sz w:val="24"/>
          <w:szCs w:val="24"/>
        </w:rPr>
        <w:t xml:space="preserve"> </w:t>
      </w:r>
    </w:p>
    <w:p w:rsidR="00A3615E" w:rsidRDefault="00E31C3E" w:rsidP="00396112">
      <w:pPr>
        <w:autoSpaceDE w:val="0"/>
        <w:autoSpaceDN w:val="0"/>
        <w:adjustRightInd w:val="0"/>
        <w:spacing w:before="0" w:beforeAutospacing="0" w:after="0" w:afterAutospacing="0" w:line="360" w:lineRule="auto"/>
        <w:ind w:left="238" w:right="0"/>
        <w:rPr>
          <w:rFonts w:ascii="Times New Roman" w:hAnsi="Times New Roman" w:cs="Times New Roman"/>
          <w:color w:val="000000"/>
          <w:sz w:val="24"/>
          <w:szCs w:val="24"/>
        </w:rPr>
      </w:pPr>
      <w:r>
        <w:rPr>
          <w:rFonts w:ascii="Times New Roman" w:hAnsi="Times New Roman" w:cs="Times New Roman"/>
          <w:color w:val="000000"/>
          <w:sz w:val="24"/>
          <w:szCs w:val="24"/>
        </w:rPr>
        <w:t xml:space="preserve">As informações acerca dos brasões holandeses, suas figuras e sua explicação estão no artigo ‘Os </w:t>
      </w:r>
      <w:proofErr w:type="spellStart"/>
      <w:r>
        <w:rPr>
          <w:rFonts w:ascii="Times New Roman" w:hAnsi="Times New Roman" w:cs="Times New Roman"/>
          <w:color w:val="000000"/>
          <w:sz w:val="24"/>
          <w:szCs w:val="24"/>
        </w:rPr>
        <w:t>brazões</w:t>
      </w:r>
      <w:proofErr w:type="spellEnd"/>
      <w:r>
        <w:rPr>
          <w:rFonts w:ascii="Times New Roman" w:hAnsi="Times New Roman" w:cs="Times New Roman"/>
          <w:color w:val="000000"/>
          <w:sz w:val="24"/>
          <w:szCs w:val="24"/>
        </w:rPr>
        <w:t xml:space="preserve"> d’armas do Brasil Holandês – 1638’</w:t>
      </w:r>
      <w:r w:rsidR="00A3615E">
        <w:rPr>
          <w:rFonts w:ascii="Times New Roman" w:hAnsi="Times New Roman" w:cs="Times New Roman"/>
          <w:color w:val="000000"/>
          <w:sz w:val="24"/>
          <w:szCs w:val="24"/>
        </w:rPr>
        <w:t>,</w:t>
      </w:r>
      <w:r w:rsidR="00F96322">
        <w:rPr>
          <w:rStyle w:val="Refdenotaderodap"/>
          <w:rFonts w:ascii="Times New Roman" w:hAnsi="Times New Roman" w:cs="Times New Roman"/>
          <w:color w:val="000000"/>
          <w:sz w:val="24"/>
          <w:szCs w:val="24"/>
        </w:rPr>
        <w:footnoteReference w:id="29"/>
      </w:r>
      <w:r w:rsidR="00A3615E">
        <w:rPr>
          <w:rFonts w:ascii="Times New Roman" w:hAnsi="Times New Roman" w:cs="Times New Roman"/>
          <w:color w:val="000000"/>
          <w:sz w:val="24"/>
          <w:szCs w:val="24"/>
        </w:rPr>
        <w:t xml:space="preserve"> enquanto que </w:t>
      </w:r>
      <w:r>
        <w:rPr>
          <w:rFonts w:ascii="Times New Roman" w:hAnsi="Times New Roman" w:cs="Times New Roman"/>
          <w:color w:val="000000"/>
          <w:sz w:val="24"/>
          <w:szCs w:val="24"/>
        </w:rPr>
        <w:t xml:space="preserve">a biografia de Jacob Rabbi e </w:t>
      </w:r>
      <w:r w:rsidR="00691703">
        <w:rPr>
          <w:rFonts w:ascii="Times New Roman" w:hAnsi="Times New Roman" w:cs="Times New Roman"/>
          <w:color w:val="000000"/>
          <w:sz w:val="24"/>
          <w:szCs w:val="24"/>
        </w:rPr>
        <w:t xml:space="preserve">a explicação do nome </w:t>
      </w:r>
      <w:r>
        <w:rPr>
          <w:rFonts w:ascii="Times New Roman" w:hAnsi="Times New Roman" w:cs="Times New Roman"/>
          <w:color w:val="000000"/>
          <w:sz w:val="24"/>
          <w:szCs w:val="24"/>
        </w:rPr>
        <w:t xml:space="preserve">de </w:t>
      </w:r>
      <w:proofErr w:type="spellStart"/>
      <w:r>
        <w:rPr>
          <w:rFonts w:ascii="Times New Roman" w:hAnsi="Times New Roman" w:cs="Times New Roman"/>
          <w:color w:val="000000"/>
          <w:sz w:val="24"/>
          <w:szCs w:val="24"/>
        </w:rPr>
        <w:t>Nhand</w:t>
      </w:r>
      <w:r w:rsidR="00A3615E">
        <w:rPr>
          <w:rFonts w:ascii="Times New Roman" w:hAnsi="Times New Roman" w:cs="Times New Roman"/>
          <w:color w:val="000000"/>
          <w:sz w:val="24"/>
          <w:szCs w:val="24"/>
        </w:rPr>
        <w:t>ui</w:t>
      </w:r>
      <w:proofErr w:type="spellEnd"/>
      <w:r w:rsidR="00691703">
        <w:rPr>
          <w:rFonts w:ascii="Times New Roman" w:hAnsi="Times New Roman" w:cs="Times New Roman"/>
          <w:color w:val="000000"/>
          <w:sz w:val="24"/>
          <w:szCs w:val="24"/>
        </w:rPr>
        <w:t xml:space="preserve"> (e não Janduí, que </w:t>
      </w:r>
      <w:r w:rsidR="00A3615E">
        <w:rPr>
          <w:rFonts w:ascii="Times New Roman" w:hAnsi="Times New Roman" w:cs="Times New Roman"/>
          <w:color w:val="000000"/>
          <w:sz w:val="24"/>
          <w:szCs w:val="24"/>
        </w:rPr>
        <w:t xml:space="preserve">segundo Alfredo de Carvalho </w:t>
      </w:r>
      <w:r w:rsidR="00691703">
        <w:rPr>
          <w:rFonts w:ascii="Times New Roman" w:hAnsi="Times New Roman" w:cs="Times New Roman"/>
          <w:color w:val="000000"/>
          <w:sz w:val="24"/>
          <w:szCs w:val="24"/>
        </w:rPr>
        <w:t>seria apenas a mutilação d</w:t>
      </w:r>
      <w:r w:rsidR="00A3615E">
        <w:rPr>
          <w:rFonts w:ascii="Times New Roman" w:hAnsi="Times New Roman" w:cs="Times New Roman"/>
          <w:color w:val="000000"/>
          <w:sz w:val="24"/>
          <w:szCs w:val="24"/>
        </w:rPr>
        <w:t>o</w:t>
      </w:r>
      <w:r w:rsidR="00691703">
        <w:rPr>
          <w:rFonts w:ascii="Times New Roman" w:hAnsi="Times New Roman" w:cs="Times New Roman"/>
          <w:color w:val="000000"/>
          <w:sz w:val="24"/>
          <w:szCs w:val="24"/>
        </w:rPr>
        <w:t xml:space="preserve"> nome </w:t>
      </w:r>
      <w:r w:rsidR="00A3615E">
        <w:rPr>
          <w:rFonts w:ascii="Times New Roman" w:hAnsi="Times New Roman" w:cs="Times New Roman"/>
          <w:color w:val="000000"/>
          <w:sz w:val="24"/>
          <w:szCs w:val="24"/>
        </w:rPr>
        <w:t xml:space="preserve">de </w:t>
      </w:r>
      <w:proofErr w:type="spellStart"/>
      <w:r w:rsidR="00A3615E">
        <w:rPr>
          <w:rFonts w:ascii="Times New Roman" w:hAnsi="Times New Roman" w:cs="Times New Roman"/>
          <w:color w:val="000000"/>
          <w:sz w:val="24"/>
          <w:szCs w:val="24"/>
        </w:rPr>
        <w:t>Nhandui</w:t>
      </w:r>
      <w:proofErr w:type="spellEnd"/>
      <w:r w:rsidR="00A3615E">
        <w:rPr>
          <w:rFonts w:ascii="Times New Roman" w:hAnsi="Times New Roman" w:cs="Times New Roman"/>
          <w:color w:val="000000"/>
          <w:sz w:val="24"/>
          <w:szCs w:val="24"/>
        </w:rPr>
        <w:t xml:space="preserve"> </w:t>
      </w:r>
      <w:r w:rsidR="00691703">
        <w:rPr>
          <w:rFonts w:ascii="Times New Roman" w:hAnsi="Times New Roman" w:cs="Times New Roman"/>
          <w:color w:val="000000"/>
          <w:sz w:val="24"/>
          <w:szCs w:val="24"/>
        </w:rPr>
        <w:t>pelos autores contemporâneos) estão</w:t>
      </w:r>
      <w:r w:rsidR="008524FD">
        <w:rPr>
          <w:rFonts w:ascii="Times New Roman" w:hAnsi="Times New Roman" w:cs="Times New Roman"/>
          <w:color w:val="000000"/>
          <w:sz w:val="24"/>
          <w:szCs w:val="24"/>
        </w:rPr>
        <w:t>, por sua vez,</w:t>
      </w:r>
      <w:r w:rsidR="00691703">
        <w:rPr>
          <w:rFonts w:ascii="Times New Roman" w:hAnsi="Times New Roman" w:cs="Times New Roman"/>
          <w:color w:val="000000"/>
          <w:sz w:val="24"/>
          <w:szCs w:val="24"/>
        </w:rPr>
        <w:t xml:space="preserve"> no artigo ‘Um intérprete dos Tapuios – 1637-1647’.</w:t>
      </w:r>
      <w:r w:rsidR="006F7531">
        <w:rPr>
          <w:rFonts w:ascii="Times New Roman" w:hAnsi="Times New Roman" w:cs="Times New Roman"/>
          <w:color w:val="000000"/>
          <w:sz w:val="24"/>
          <w:szCs w:val="24"/>
        </w:rPr>
        <w:t xml:space="preserve"> </w:t>
      </w:r>
    </w:p>
    <w:p w:rsidR="00D4545D" w:rsidRDefault="008524FD" w:rsidP="00396112">
      <w:pPr>
        <w:autoSpaceDE w:val="0"/>
        <w:autoSpaceDN w:val="0"/>
        <w:adjustRightInd w:val="0"/>
        <w:spacing w:before="0" w:beforeAutospacing="0" w:after="0" w:afterAutospacing="0" w:line="360" w:lineRule="auto"/>
        <w:ind w:left="238" w:right="0"/>
        <w:rPr>
          <w:rFonts w:ascii="Times New Roman" w:hAnsi="Times New Roman" w:cs="Times New Roman"/>
          <w:color w:val="000000"/>
          <w:sz w:val="24"/>
          <w:szCs w:val="24"/>
        </w:rPr>
      </w:pPr>
      <w:r>
        <w:rPr>
          <w:rFonts w:ascii="Times New Roman" w:hAnsi="Times New Roman" w:cs="Times New Roman"/>
          <w:color w:val="000000"/>
          <w:sz w:val="24"/>
          <w:szCs w:val="24"/>
        </w:rPr>
        <w:t xml:space="preserve">Neste último artigo, Alfredo de Carvalho qualifica Jacob Rabbi como </w:t>
      </w:r>
      <w:r w:rsidR="006F7531">
        <w:rPr>
          <w:rFonts w:ascii="Times New Roman" w:hAnsi="Times New Roman" w:cs="Times New Roman"/>
          <w:color w:val="000000"/>
          <w:sz w:val="24"/>
          <w:szCs w:val="24"/>
        </w:rPr>
        <w:t xml:space="preserve">“o herege da abominável seita </w:t>
      </w:r>
      <w:proofErr w:type="spellStart"/>
      <w:r w:rsidR="006F7531">
        <w:rPr>
          <w:rFonts w:ascii="Times New Roman" w:hAnsi="Times New Roman" w:cs="Times New Roman"/>
          <w:color w:val="000000"/>
          <w:sz w:val="24"/>
          <w:szCs w:val="24"/>
        </w:rPr>
        <w:t>deicida</w:t>
      </w:r>
      <w:proofErr w:type="spellEnd"/>
      <w:r w:rsidR="006F7531">
        <w:rPr>
          <w:rFonts w:ascii="Times New Roman" w:hAnsi="Times New Roman" w:cs="Times New Roman"/>
          <w:color w:val="000000"/>
          <w:sz w:val="24"/>
          <w:szCs w:val="24"/>
        </w:rPr>
        <w:t>”</w:t>
      </w:r>
      <w:r w:rsidR="00A3615E">
        <w:rPr>
          <w:rFonts w:ascii="Times New Roman" w:hAnsi="Times New Roman" w:cs="Times New Roman"/>
          <w:color w:val="000000"/>
          <w:sz w:val="24"/>
          <w:szCs w:val="24"/>
        </w:rPr>
        <w:t>,</w:t>
      </w:r>
      <w:r w:rsidR="00A31981">
        <w:rPr>
          <w:rStyle w:val="Refdenotaderodap"/>
          <w:rFonts w:ascii="Times New Roman" w:hAnsi="Times New Roman" w:cs="Times New Roman"/>
          <w:color w:val="000000"/>
          <w:sz w:val="24"/>
          <w:szCs w:val="24"/>
        </w:rPr>
        <w:footnoteReference w:id="30"/>
      </w:r>
      <w:r>
        <w:rPr>
          <w:rFonts w:ascii="Times New Roman" w:hAnsi="Times New Roman" w:cs="Times New Roman"/>
          <w:color w:val="000000"/>
          <w:sz w:val="24"/>
          <w:szCs w:val="24"/>
        </w:rPr>
        <w:t xml:space="preserve"> antes mesmo de descrever sua atuação nos episódios de Cunhaú e Uruaçu</w:t>
      </w:r>
      <w:r w:rsidR="00A3615E">
        <w:rPr>
          <w:rFonts w:ascii="Times New Roman" w:hAnsi="Times New Roman" w:cs="Times New Roman"/>
          <w:color w:val="000000"/>
          <w:sz w:val="24"/>
          <w:szCs w:val="24"/>
        </w:rPr>
        <w:t xml:space="preserve">. Embora essa </w:t>
      </w:r>
      <w:r w:rsidR="008608AC">
        <w:rPr>
          <w:rFonts w:ascii="Times New Roman" w:hAnsi="Times New Roman" w:cs="Times New Roman"/>
          <w:color w:val="000000"/>
          <w:sz w:val="24"/>
          <w:szCs w:val="24"/>
        </w:rPr>
        <w:t>adjetivação</w:t>
      </w:r>
      <w:r w:rsidR="00A3615E">
        <w:rPr>
          <w:rFonts w:ascii="Times New Roman" w:hAnsi="Times New Roman" w:cs="Times New Roman"/>
          <w:color w:val="000000"/>
          <w:sz w:val="24"/>
          <w:szCs w:val="24"/>
        </w:rPr>
        <w:t xml:space="preserve"> </w:t>
      </w:r>
      <w:r w:rsidR="008608AC">
        <w:rPr>
          <w:rFonts w:ascii="Times New Roman" w:hAnsi="Times New Roman" w:cs="Times New Roman"/>
          <w:color w:val="000000"/>
          <w:sz w:val="24"/>
          <w:szCs w:val="24"/>
        </w:rPr>
        <w:t>antissemita somente</w:t>
      </w:r>
      <w:r w:rsidR="00A3615E">
        <w:rPr>
          <w:rFonts w:ascii="Times New Roman" w:hAnsi="Times New Roman" w:cs="Times New Roman"/>
          <w:color w:val="000000"/>
          <w:sz w:val="24"/>
          <w:szCs w:val="24"/>
        </w:rPr>
        <w:t xml:space="preserve"> seja utilizad</w:t>
      </w:r>
      <w:r w:rsidR="008608AC">
        <w:rPr>
          <w:rFonts w:ascii="Times New Roman" w:hAnsi="Times New Roman" w:cs="Times New Roman"/>
          <w:color w:val="000000"/>
          <w:sz w:val="24"/>
          <w:szCs w:val="24"/>
        </w:rPr>
        <w:t>a</w:t>
      </w:r>
      <w:r w:rsidR="00A3615E">
        <w:rPr>
          <w:rFonts w:ascii="Times New Roman" w:hAnsi="Times New Roman" w:cs="Times New Roman"/>
          <w:color w:val="000000"/>
          <w:sz w:val="24"/>
          <w:szCs w:val="24"/>
        </w:rPr>
        <w:t xml:space="preserve"> </w:t>
      </w:r>
      <w:r w:rsidR="008608AC">
        <w:rPr>
          <w:rFonts w:ascii="Times New Roman" w:hAnsi="Times New Roman" w:cs="Times New Roman"/>
          <w:color w:val="000000"/>
          <w:sz w:val="24"/>
          <w:szCs w:val="24"/>
        </w:rPr>
        <w:t>nessa parte do</w:t>
      </w:r>
      <w:r w:rsidR="00A3615E">
        <w:rPr>
          <w:rFonts w:ascii="Times New Roman" w:hAnsi="Times New Roman" w:cs="Times New Roman"/>
          <w:color w:val="000000"/>
          <w:sz w:val="24"/>
          <w:szCs w:val="24"/>
        </w:rPr>
        <w:t xml:space="preserve"> artigo, caracteriza</w:t>
      </w:r>
      <w:r w:rsidR="008608AC">
        <w:rPr>
          <w:rFonts w:ascii="Times New Roman" w:hAnsi="Times New Roman" w:cs="Times New Roman"/>
          <w:color w:val="000000"/>
          <w:sz w:val="24"/>
          <w:szCs w:val="24"/>
        </w:rPr>
        <w:t>-se</w:t>
      </w:r>
      <w:r w:rsidR="00A3615E">
        <w:rPr>
          <w:rFonts w:ascii="Times New Roman" w:hAnsi="Times New Roman" w:cs="Times New Roman"/>
          <w:color w:val="000000"/>
          <w:sz w:val="24"/>
          <w:szCs w:val="24"/>
        </w:rPr>
        <w:t xml:space="preserve"> um precedente para </w:t>
      </w:r>
      <w:proofErr w:type="gramStart"/>
      <w:r w:rsidR="00A3615E">
        <w:rPr>
          <w:rFonts w:ascii="Times New Roman" w:hAnsi="Times New Roman" w:cs="Times New Roman"/>
          <w:color w:val="000000"/>
          <w:sz w:val="24"/>
          <w:szCs w:val="24"/>
        </w:rPr>
        <w:t>a apreciação de Câmara Cascudo</w:t>
      </w:r>
      <w:proofErr w:type="gramEnd"/>
      <w:r>
        <w:rPr>
          <w:rFonts w:ascii="Times New Roman" w:hAnsi="Times New Roman" w:cs="Times New Roman"/>
          <w:color w:val="000000"/>
          <w:sz w:val="24"/>
          <w:szCs w:val="24"/>
        </w:rPr>
        <w:t xml:space="preserve">. </w:t>
      </w:r>
      <w:r w:rsidR="008608AC">
        <w:rPr>
          <w:rFonts w:ascii="Times New Roman" w:hAnsi="Times New Roman" w:cs="Times New Roman"/>
          <w:color w:val="000000"/>
          <w:sz w:val="24"/>
          <w:szCs w:val="24"/>
        </w:rPr>
        <w:t>Contudo, o</w:t>
      </w:r>
      <w:r w:rsidR="004514E3">
        <w:rPr>
          <w:rFonts w:ascii="Times New Roman" w:hAnsi="Times New Roman" w:cs="Times New Roman"/>
          <w:color w:val="000000"/>
          <w:sz w:val="24"/>
          <w:szCs w:val="24"/>
        </w:rPr>
        <w:t xml:space="preserve"> que diferencia os artigos de Alfredo de Carvalho do escrito de Câmara Cascudo é que </w:t>
      </w:r>
      <w:r w:rsidR="002F6441">
        <w:rPr>
          <w:rFonts w:ascii="Times New Roman" w:hAnsi="Times New Roman" w:cs="Times New Roman"/>
          <w:color w:val="000000"/>
          <w:sz w:val="24"/>
          <w:szCs w:val="24"/>
        </w:rPr>
        <w:t xml:space="preserve">o autor norte-rio-grandense distingue </w:t>
      </w:r>
      <w:r w:rsidR="004514E3">
        <w:rPr>
          <w:rFonts w:ascii="Times New Roman" w:hAnsi="Times New Roman" w:cs="Times New Roman"/>
          <w:color w:val="000000"/>
          <w:sz w:val="24"/>
          <w:szCs w:val="24"/>
        </w:rPr>
        <w:t xml:space="preserve">Nassau </w:t>
      </w:r>
      <w:r w:rsidR="002F6441">
        <w:rPr>
          <w:rFonts w:ascii="Times New Roman" w:hAnsi="Times New Roman" w:cs="Times New Roman"/>
          <w:color w:val="000000"/>
          <w:sz w:val="24"/>
          <w:szCs w:val="24"/>
        </w:rPr>
        <w:t xml:space="preserve">como um agente colonial cuja atuação e homenagens endossaram os feitos de Jacob Rabbi e </w:t>
      </w:r>
      <w:proofErr w:type="spellStart"/>
      <w:r w:rsidR="002F6441">
        <w:rPr>
          <w:rFonts w:ascii="Times New Roman" w:hAnsi="Times New Roman" w:cs="Times New Roman"/>
          <w:color w:val="000000"/>
          <w:sz w:val="24"/>
          <w:szCs w:val="24"/>
        </w:rPr>
        <w:t>Janduí-Nhaduí</w:t>
      </w:r>
      <w:proofErr w:type="spellEnd"/>
      <w:r w:rsidR="002F6441">
        <w:rPr>
          <w:rFonts w:ascii="Times New Roman" w:hAnsi="Times New Roman" w:cs="Times New Roman"/>
          <w:color w:val="000000"/>
          <w:sz w:val="24"/>
          <w:szCs w:val="24"/>
        </w:rPr>
        <w:t xml:space="preserve">. Essa percepção fica ainda mais ressaltada na medida em que </w:t>
      </w:r>
      <w:proofErr w:type="gramStart"/>
      <w:r w:rsidR="002F6441">
        <w:rPr>
          <w:rFonts w:ascii="Times New Roman" w:hAnsi="Times New Roman" w:cs="Times New Roman"/>
          <w:color w:val="000000"/>
          <w:sz w:val="24"/>
          <w:szCs w:val="24"/>
        </w:rPr>
        <w:t>Câmara Cascudo, ao contrário de Alfredo de Carvalho,</w:t>
      </w:r>
      <w:proofErr w:type="gramEnd"/>
      <w:r w:rsidR="002F6441">
        <w:rPr>
          <w:rFonts w:ascii="Times New Roman" w:hAnsi="Times New Roman" w:cs="Times New Roman"/>
          <w:color w:val="000000"/>
          <w:sz w:val="24"/>
          <w:szCs w:val="24"/>
        </w:rPr>
        <w:t xml:space="preserve"> enxerg</w:t>
      </w:r>
      <w:r w:rsidR="004B37E7">
        <w:rPr>
          <w:rFonts w:ascii="Times New Roman" w:hAnsi="Times New Roman" w:cs="Times New Roman"/>
          <w:color w:val="000000"/>
          <w:sz w:val="24"/>
          <w:szCs w:val="24"/>
        </w:rPr>
        <w:t>ou</w:t>
      </w:r>
      <w:r w:rsidR="002F6441">
        <w:rPr>
          <w:rFonts w:ascii="Times New Roman" w:hAnsi="Times New Roman" w:cs="Times New Roman"/>
          <w:color w:val="000000"/>
          <w:sz w:val="24"/>
          <w:szCs w:val="24"/>
        </w:rPr>
        <w:t xml:space="preserve"> na Ema-Avestruz do brasão da Capitânia do Rio Grande apenas um símbolo da selvageria dos antagonistas da Civilização</w:t>
      </w:r>
      <w:r w:rsidR="00984353">
        <w:rPr>
          <w:rFonts w:ascii="Times New Roman" w:hAnsi="Times New Roman" w:cs="Times New Roman"/>
          <w:color w:val="000000"/>
          <w:sz w:val="24"/>
          <w:szCs w:val="24"/>
        </w:rPr>
        <w:t xml:space="preserve">, utilizando para o endosso desta </w:t>
      </w:r>
      <w:r w:rsidR="00984353">
        <w:rPr>
          <w:rFonts w:ascii="Times New Roman" w:hAnsi="Times New Roman" w:cs="Times New Roman"/>
          <w:color w:val="000000"/>
          <w:sz w:val="24"/>
          <w:szCs w:val="24"/>
        </w:rPr>
        <w:lastRenderedPageBreak/>
        <w:t>interpretação até mesmo elementos que haviam sido descartados no exame de Alfredo de Carvalho por serem impossíveis de determinar, como, por exemplo, o emprego das cores nos bra</w:t>
      </w:r>
      <w:r w:rsidR="00A40098">
        <w:rPr>
          <w:rFonts w:ascii="Times New Roman" w:hAnsi="Times New Roman" w:cs="Times New Roman"/>
          <w:color w:val="000000"/>
          <w:sz w:val="24"/>
          <w:szCs w:val="24"/>
        </w:rPr>
        <w:t>s</w:t>
      </w:r>
      <w:r w:rsidR="00984353">
        <w:rPr>
          <w:rFonts w:ascii="Times New Roman" w:hAnsi="Times New Roman" w:cs="Times New Roman"/>
          <w:color w:val="000000"/>
          <w:sz w:val="24"/>
          <w:szCs w:val="24"/>
        </w:rPr>
        <w:t>ões de Nassau</w:t>
      </w:r>
      <w:r w:rsidR="002F6441">
        <w:rPr>
          <w:rFonts w:ascii="Times New Roman" w:hAnsi="Times New Roman" w:cs="Times New Roman"/>
          <w:color w:val="000000"/>
          <w:sz w:val="24"/>
          <w:szCs w:val="24"/>
        </w:rPr>
        <w:t>.</w:t>
      </w:r>
      <w:r w:rsidR="00A40098">
        <w:rPr>
          <w:rStyle w:val="Refdenotaderodap"/>
          <w:rFonts w:ascii="Times New Roman" w:hAnsi="Times New Roman" w:cs="Times New Roman"/>
          <w:color w:val="000000"/>
          <w:sz w:val="24"/>
          <w:szCs w:val="24"/>
        </w:rPr>
        <w:footnoteReference w:id="31"/>
      </w:r>
    </w:p>
    <w:p w:rsidR="00714DF7" w:rsidRDefault="00FB20DA" w:rsidP="00396112">
      <w:pPr>
        <w:autoSpaceDE w:val="0"/>
        <w:autoSpaceDN w:val="0"/>
        <w:adjustRightInd w:val="0"/>
        <w:spacing w:before="0" w:beforeAutospacing="0" w:after="0" w:afterAutospacing="0" w:line="360" w:lineRule="auto"/>
        <w:ind w:left="238" w:right="0"/>
        <w:rPr>
          <w:rFonts w:ascii="Times New Roman" w:hAnsi="Times New Roman" w:cs="Times New Roman"/>
          <w:color w:val="000000"/>
          <w:sz w:val="24"/>
          <w:szCs w:val="24"/>
        </w:rPr>
      </w:pPr>
      <w:r>
        <w:rPr>
          <w:rFonts w:ascii="Times New Roman" w:hAnsi="Times New Roman" w:cs="Times New Roman"/>
          <w:color w:val="000000"/>
          <w:sz w:val="24"/>
          <w:szCs w:val="24"/>
        </w:rPr>
        <w:t>Terceiro</w:t>
      </w:r>
      <w:r w:rsidR="002F6441">
        <w:rPr>
          <w:rFonts w:ascii="Times New Roman" w:hAnsi="Times New Roman" w:cs="Times New Roman"/>
          <w:color w:val="000000"/>
          <w:sz w:val="24"/>
          <w:szCs w:val="24"/>
        </w:rPr>
        <w:t xml:space="preserve"> problema:</w:t>
      </w:r>
      <w:r>
        <w:rPr>
          <w:rFonts w:ascii="Times New Roman" w:hAnsi="Times New Roman" w:cs="Times New Roman"/>
          <w:color w:val="000000"/>
          <w:sz w:val="24"/>
          <w:szCs w:val="24"/>
        </w:rPr>
        <w:t xml:space="preserve"> </w:t>
      </w:r>
      <w:r w:rsidR="005B561B">
        <w:rPr>
          <w:rFonts w:ascii="Times New Roman" w:hAnsi="Times New Roman" w:cs="Times New Roman"/>
          <w:color w:val="000000"/>
          <w:sz w:val="24"/>
          <w:szCs w:val="24"/>
        </w:rPr>
        <w:t>Em 1936, d</w:t>
      </w:r>
      <w:r w:rsidR="00443587">
        <w:rPr>
          <w:rFonts w:ascii="Times New Roman" w:hAnsi="Times New Roman" w:cs="Times New Roman"/>
          <w:color w:val="000000"/>
          <w:sz w:val="24"/>
          <w:szCs w:val="24"/>
        </w:rPr>
        <w:t xml:space="preserve">ois anos depois </w:t>
      </w:r>
      <w:r w:rsidR="005B561B">
        <w:rPr>
          <w:rFonts w:ascii="Times New Roman" w:hAnsi="Times New Roman" w:cs="Times New Roman"/>
          <w:color w:val="000000"/>
          <w:sz w:val="24"/>
          <w:szCs w:val="24"/>
        </w:rPr>
        <w:t xml:space="preserve">já estar </w:t>
      </w:r>
      <w:r w:rsidR="00443587">
        <w:rPr>
          <w:rFonts w:ascii="Times New Roman" w:hAnsi="Times New Roman" w:cs="Times New Roman"/>
          <w:color w:val="000000"/>
          <w:sz w:val="24"/>
          <w:szCs w:val="24"/>
        </w:rPr>
        <w:t>publica</w:t>
      </w:r>
      <w:r w:rsidR="005B561B">
        <w:rPr>
          <w:rFonts w:ascii="Times New Roman" w:hAnsi="Times New Roman" w:cs="Times New Roman"/>
          <w:color w:val="000000"/>
          <w:sz w:val="24"/>
          <w:szCs w:val="24"/>
        </w:rPr>
        <w:t>do</w:t>
      </w:r>
      <w:r w:rsidR="00443587">
        <w:rPr>
          <w:rFonts w:ascii="Times New Roman" w:hAnsi="Times New Roman" w:cs="Times New Roman"/>
          <w:color w:val="000000"/>
          <w:sz w:val="24"/>
          <w:szCs w:val="24"/>
        </w:rPr>
        <w:t xml:space="preserve"> </w:t>
      </w:r>
      <w:r w:rsidR="005B561B">
        <w:rPr>
          <w:rFonts w:ascii="Times New Roman" w:hAnsi="Times New Roman" w:cs="Times New Roman"/>
          <w:color w:val="000000"/>
          <w:sz w:val="24"/>
          <w:szCs w:val="24"/>
        </w:rPr>
        <w:t xml:space="preserve">o livro </w:t>
      </w:r>
      <w:r w:rsidR="00443587">
        <w:rPr>
          <w:rFonts w:ascii="Times New Roman" w:hAnsi="Times New Roman" w:cs="Times New Roman"/>
          <w:color w:val="000000"/>
          <w:sz w:val="24"/>
          <w:szCs w:val="24"/>
        </w:rPr>
        <w:t>‘Brasil</w:t>
      </w:r>
      <w:r w:rsidR="00D259C7">
        <w:rPr>
          <w:rFonts w:ascii="Times New Roman" w:hAnsi="Times New Roman" w:cs="Times New Roman"/>
          <w:color w:val="000000"/>
          <w:sz w:val="24"/>
          <w:szCs w:val="24"/>
        </w:rPr>
        <w:t xml:space="preserve"> -</w:t>
      </w:r>
      <w:r w:rsidR="00443587">
        <w:rPr>
          <w:rFonts w:ascii="Times New Roman" w:hAnsi="Times New Roman" w:cs="Times New Roman"/>
          <w:color w:val="000000"/>
          <w:sz w:val="24"/>
          <w:szCs w:val="24"/>
        </w:rPr>
        <w:t xml:space="preserve"> Colônia de Banqueiros’,</w:t>
      </w:r>
      <w:r w:rsidR="00D259C7">
        <w:rPr>
          <w:rStyle w:val="Refdenotaderodap"/>
          <w:rFonts w:ascii="Times New Roman" w:hAnsi="Times New Roman" w:cs="Times New Roman"/>
          <w:color w:val="000000"/>
          <w:sz w:val="24"/>
          <w:szCs w:val="24"/>
        </w:rPr>
        <w:footnoteReference w:id="32"/>
      </w:r>
      <w:r w:rsidR="00443587">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Gustavo Barroso </w:t>
      </w:r>
      <w:r w:rsidR="002F6441">
        <w:rPr>
          <w:rFonts w:ascii="Times New Roman" w:hAnsi="Times New Roman" w:cs="Times New Roman"/>
          <w:color w:val="000000"/>
          <w:sz w:val="24"/>
          <w:szCs w:val="24"/>
        </w:rPr>
        <w:t>lançou a tradução anotada de ‘Os Protocolos dos Sábios do Sião’</w:t>
      </w:r>
      <w:r w:rsidR="00443587">
        <w:rPr>
          <w:rFonts w:ascii="Times New Roman" w:hAnsi="Times New Roman" w:cs="Times New Roman"/>
          <w:color w:val="000000"/>
          <w:sz w:val="24"/>
          <w:szCs w:val="24"/>
        </w:rPr>
        <w:t>,</w:t>
      </w:r>
      <w:r w:rsidR="00D259C7">
        <w:rPr>
          <w:rStyle w:val="Refdenotaderodap"/>
          <w:rFonts w:ascii="Times New Roman" w:hAnsi="Times New Roman" w:cs="Times New Roman"/>
          <w:color w:val="000000"/>
          <w:sz w:val="24"/>
          <w:szCs w:val="24"/>
        </w:rPr>
        <w:footnoteReference w:id="33"/>
      </w:r>
      <w:r w:rsidR="002F6441">
        <w:rPr>
          <w:rFonts w:ascii="Times New Roman" w:hAnsi="Times New Roman" w:cs="Times New Roman"/>
          <w:color w:val="000000"/>
          <w:sz w:val="24"/>
          <w:szCs w:val="24"/>
        </w:rPr>
        <w:t xml:space="preserve"> </w:t>
      </w:r>
      <w:r w:rsidR="00443587">
        <w:rPr>
          <w:rFonts w:ascii="Times New Roman" w:hAnsi="Times New Roman" w:cs="Times New Roman"/>
          <w:color w:val="000000"/>
          <w:sz w:val="24"/>
          <w:szCs w:val="24"/>
        </w:rPr>
        <w:t>livro sabidamente fabricado como propaganda antissemita e que havia sido divulgado intensivamente pelo</w:t>
      </w:r>
      <w:r w:rsidR="007B1D00">
        <w:rPr>
          <w:rFonts w:ascii="Times New Roman" w:hAnsi="Times New Roman" w:cs="Times New Roman"/>
          <w:color w:val="000000"/>
          <w:sz w:val="24"/>
          <w:szCs w:val="24"/>
        </w:rPr>
        <w:t>s</w:t>
      </w:r>
      <w:r w:rsidR="00443587">
        <w:rPr>
          <w:rFonts w:ascii="Times New Roman" w:hAnsi="Times New Roman" w:cs="Times New Roman"/>
          <w:color w:val="000000"/>
          <w:sz w:val="24"/>
          <w:szCs w:val="24"/>
        </w:rPr>
        <w:t xml:space="preserve"> </w:t>
      </w:r>
      <w:r w:rsidR="007B1D00">
        <w:rPr>
          <w:rFonts w:ascii="Times New Roman" w:hAnsi="Times New Roman" w:cs="Times New Roman"/>
          <w:color w:val="000000"/>
          <w:sz w:val="24"/>
          <w:szCs w:val="24"/>
        </w:rPr>
        <w:t>Nazistas na Alemanha</w:t>
      </w:r>
      <w:r w:rsidR="005B561B">
        <w:rPr>
          <w:rFonts w:ascii="Times New Roman" w:hAnsi="Times New Roman" w:cs="Times New Roman"/>
          <w:color w:val="000000"/>
          <w:sz w:val="24"/>
          <w:szCs w:val="24"/>
        </w:rPr>
        <w:t xml:space="preserve"> antes mesmo de sua chagada ao poder</w:t>
      </w:r>
      <w:r w:rsidR="00443587">
        <w:rPr>
          <w:rFonts w:ascii="Times New Roman" w:hAnsi="Times New Roman" w:cs="Times New Roman"/>
          <w:color w:val="000000"/>
          <w:sz w:val="24"/>
          <w:szCs w:val="24"/>
        </w:rPr>
        <w:t>. No mesmo ano</w:t>
      </w:r>
      <w:r w:rsidR="005B561B">
        <w:rPr>
          <w:rFonts w:ascii="Times New Roman" w:hAnsi="Times New Roman" w:cs="Times New Roman"/>
          <w:color w:val="000000"/>
          <w:sz w:val="24"/>
          <w:szCs w:val="24"/>
        </w:rPr>
        <w:t xml:space="preserve"> de 1936</w:t>
      </w:r>
      <w:r w:rsidR="00443587">
        <w:rPr>
          <w:rFonts w:ascii="Times New Roman" w:hAnsi="Times New Roman" w:cs="Times New Roman"/>
          <w:color w:val="000000"/>
          <w:sz w:val="24"/>
          <w:szCs w:val="24"/>
        </w:rPr>
        <w:t>, Gustavo Barroso começou a escrever ‘A História Secreta do Brasil’</w:t>
      </w:r>
      <w:r w:rsidR="0058697B">
        <w:rPr>
          <w:rFonts w:ascii="Times New Roman" w:hAnsi="Times New Roman" w:cs="Times New Roman"/>
          <w:color w:val="000000"/>
          <w:sz w:val="24"/>
          <w:szCs w:val="24"/>
        </w:rPr>
        <w:t xml:space="preserve"> </w:t>
      </w:r>
      <w:r w:rsidR="00443587">
        <w:rPr>
          <w:rFonts w:ascii="Times New Roman" w:hAnsi="Times New Roman" w:cs="Times New Roman"/>
          <w:color w:val="000000"/>
          <w:sz w:val="24"/>
          <w:szCs w:val="24"/>
        </w:rPr>
        <w:t xml:space="preserve">em que aponta a influência negativa dos judeus sobre o </w:t>
      </w:r>
      <w:r w:rsidR="005B561B">
        <w:rPr>
          <w:rFonts w:ascii="Times New Roman" w:hAnsi="Times New Roman" w:cs="Times New Roman"/>
          <w:color w:val="000000"/>
          <w:sz w:val="24"/>
          <w:szCs w:val="24"/>
        </w:rPr>
        <w:t xml:space="preserve">desenvolvimento do </w:t>
      </w:r>
      <w:r w:rsidR="00443587">
        <w:rPr>
          <w:rFonts w:ascii="Times New Roman" w:hAnsi="Times New Roman" w:cs="Times New Roman"/>
          <w:color w:val="000000"/>
          <w:sz w:val="24"/>
          <w:szCs w:val="24"/>
        </w:rPr>
        <w:t>país</w:t>
      </w:r>
      <w:r w:rsidR="0058697B">
        <w:rPr>
          <w:rFonts w:ascii="Times New Roman" w:hAnsi="Times New Roman" w:cs="Times New Roman"/>
          <w:color w:val="000000"/>
          <w:sz w:val="24"/>
          <w:szCs w:val="24"/>
        </w:rPr>
        <w:t>.</w:t>
      </w:r>
      <w:r w:rsidR="007B1D00">
        <w:rPr>
          <w:rStyle w:val="Refdenotaderodap"/>
          <w:rFonts w:ascii="Times New Roman" w:hAnsi="Times New Roman" w:cs="Times New Roman"/>
          <w:color w:val="000000"/>
          <w:sz w:val="24"/>
          <w:szCs w:val="24"/>
        </w:rPr>
        <w:footnoteReference w:id="34"/>
      </w:r>
      <w:r w:rsidR="0058697B">
        <w:rPr>
          <w:rFonts w:ascii="Times New Roman" w:hAnsi="Times New Roman" w:cs="Times New Roman"/>
          <w:color w:val="000000"/>
          <w:sz w:val="24"/>
          <w:szCs w:val="24"/>
        </w:rPr>
        <w:t xml:space="preserve"> </w:t>
      </w:r>
      <w:r w:rsidR="007B1D00">
        <w:rPr>
          <w:rFonts w:ascii="Times New Roman" w:hAnsi="Times New Roman" w:cs="Times New Roman"/>
          <w:color w:val="000000"/>
          <w:sz w:val="24"/>
          <w:szCs w:val="24"/>
        </w:rPr>
        <w:t>O primeiro volume de</w:t>
      </w:r>
      <w:r w:rsidR="0058697B">
        <w:rPr>
          <w:rFonts w:ascii="Times New Roman" w:hAnsi="Times New Roman" w:cs="Times New Roman"/>
          <w:color w:val="000000"/>
          <w:sz w:val="24"/>
          <w:szCs w:val="24"/>
        </w:rPr>
        <w:t>ste livro já estava pronto desde pelo menos setembro de 1936</w:t>
      </w:r>
      <w:r w:rsidR="00443587">
        <w:rPr>
          <w:rFonts w:ascii="Times New Roman" w:hAnsi="Times New Roman" w:cs="Times New Roman"/>
          <w:color w:val="000000"/>
          <w:sz w:val="24"/>
          <w:szCs w:val="24"/>
        </w:rPr>
        <w:t xml:space="preserve"> e, antes mesmo de ser lançad</w:t>
      </w:r>
      <w:r w:rsidR="0058697B">
        <w:rPr>
          <w:rFonts w:ascii="Times New Roman" w:hAnsi="Times New Roman" w:cs="Times New Roman"/>
          <w:color w:val="000000"/>
          <w:sz w:val="24"/>
          <w:szCs w:val="24"/>
        </w:rPr>
        <w:t>o</w:t>
      </w:r>
      <w:r w:rsidR="00443587">
        <w:rPr>
          <w:rFonts w:ascii="Times New Roman" w:hAnsi="Times New Roman" w:cs="Times New Roman"/>
          <w:color w:val="000000"/>
          <w:sz w:val="24"/>
          <w:szCs w:val="24"/>
        </w:rPr>
        <w:t xml:space="preserve"> nas livrarias, </w:t>
      </w:r>
      <w:r w:rsidR="005B561B">
        <w:rPr>
          <w:rFonts w:ascii="Times New Roman" w:hAnsi="Times New Roman" w:cs="Times New Roman"/>
          <w:color w:val="000000"/>
          <w:sz w:val="24"/>
          <w:szCs w:val="24"/>
        </w:rPr>
        <w:t xml:space="preserve">partes de seus capítulos </w:t>
      </w:r>
      <w:r w:rsidR="0058697B">
        <w:rPr>
          <w:rFonts w:ascii="Times New Roman" w:hAnsi="Times New Roman" w:cs="Times New Roman"/>
          <w:color w:val="000000"/>
          <w:sz w:val="24"/>
          <w:szCs w:val="24"/>
        </w:rPr>
        <w:t xml:space="preserve">foram publicadas </w:t>
      </w:r>
      <w:r w:rsidR="00443587">
        <w:rPr>
          <w:rFonts w:ascii="Times New Roman" w:hAnsi="Times New Roman" w:cs="Times New Roman"/>
          <w:color w:val="000000"/>
          <w:sz w:val="24"/>
          <w:szCs w:val="24"/>
        </w:rPr>
        <w:t xml:space="preserve">no jornal ‘A </w:t>
      </w:r>
      <w:proofErr w:type="spellStart"/>
      <w:r w:rsidR="00443587">
        <w:rPr>
          <w:rFonts w:ascii="Times New Roman" w:hAnsi="Times New Roman" w:cs="Times New Roman"/>
          <w:color w:val="000000"/>
          <w:sz w:val="24"/>
          <w:szCs w:val="24"/>
        </w:rPr>
        <w:t>Offensiva</w:t>
      </w:r>
      <w:proofErr w:type="spellEnd"/>
      <w:r w:rsidR="00443587">
        <w:rPr>
          <w:rFonts w:ascii="Times New Roman" w:hAnsi="Times New Roman" w:cs="Times New Roman"/>
          <w:color w:val="000000"/>
          <w:sz w:val="24"/>
          <w:szCs w:val="24"/>
        </w:rPr>
        <w:t xml:space="preserve">’, no qual </w:t>
      </w:r>
      <w:proofErr w:type="gramStart"/>
      <w:r w:rsidR="00443587">
        <w:rPr>
          <w:rFonts w:ascii="Times New Roman" w:hAnsi="Times New Roman" w:cs="Times New Roman"/>
          <w:color w:val="000000"/>
          <w:sz w:val="24"/>
          <w:szCs w:val="24"/>
        </w:rPr>
        <w:t>Câmara Cascudo</w:t>
      </w:r>
      <w:proofErr w:type="gramEnd"/>
      <w:r w:rsidR="00443587">
        <w:rPr>
          <w:rFonts w:ascii="Times New Roman" w:hAnsi="Times New Roman" w:cs="Times New Roman"/>
          <w:color w:val="000000"/>
          <w:sz w:val="24"/>
          <w:szCs w:val="24"/>
        </w:rPr>
        <w:t xml:space="preserve"> também escrevia. </w:t>
      </w:r>
      <w:r w:rsidR="005B561B">
        <w:rPr>
          <w:rFonts w:ascii="Times New Roman" w:hAnsi="Times New Roman" w:cs="Times New Roman"/>
          <w:color w:val="000000"/>
          <w:sz w:val="24"/>
          <w:szCs w:val="24"/>
        </w:rPr>
        <w:t>Em ‘A História Secreta do Brasil’</w:t>
      </w:r>
      <w:r w:rsidR="00443587">
        <w:rPr>
          <w:rFonts w:ascii="Times New Roman" w:hAnsi="Times New Roman" w:cs="Times New Roman"/>
          <w:color w:val="000000"/>
          <w:sz w:val="24"/>
          <w:szCs w:val="24"/>
        </w:rPr>
        <w:t xml:space="preserve">, </w:t>
      </w:r>
      <w:r w:rsidR="005B561B">
        <w:rPr>
          <w:rFonts w:ascii="Times New Roman" w:hAnsi="Times New Roman" w:cs="Times New Roman"/>
          <w:color w:val="000000"/>
          <w:sz w:val="24"/>
          <w:szCs w:val="24"/>
        </w:rPr>
        <w:t>apontando</w:t>
      </w:r>
      <w:r w:rsidR="00714DF7">
        <w:rPr>
          <w:rFonts w:ascii="Times New Roman" w:hAnsi="Times New Roman" w:cs="Times New Roman"/>
          <w:color w:val="000000"/>
          <w:sz w:val="24"/>
          <w:szCs w:val="24"/>
        </w:rPr>
        <w:t xml:space="preserve"> Jacob Rabbi e os acontecimentos</w:t>
      </w:r>
      <w:r w:rsidR="005B561B">
        <w:rPr>
          <w:rFonts w:ascii="Times New Roman" w:hAnsi="Times New Roman" w:cs="Times New Roman"/>
          <w:color w:val="000000"/>
          <w:sz w:val="24"/>
          <w:szCs w:val="24"/>
        </w:rPr>
        <w:t xml:space="preserve"> de</w:t>
      </w:r>
      <w:r w:rsidR="00714DF7">
        <w:rPr>
          <w:rFonts w:ascii="Times New Roman" w:hAnsi="Times New Roman" w:cs="Times New Roman"/>
          <w:color w:val="000000"/>
          <w:sz w:val="24"/>
          <w:szCs w:val="24"/>
        </w:rPr>
        <w:t xml:space="preserve"> Uruaçu, Gustavo Barroso explica a atuação de Nassau a partir de sua associação com os capitalistas judeus e compara as atrocidades de Jacob Rabbi </w:t>
      </w:r>
      <w:r w:rsidR="005B561B">
        <w:rPr>
          <w:rFonts w:ascii="Times New Roman" w:hAnsi="Times New Roman" w:cs="Times New Roman"/>
          <w:color w:val="000000"/>
          <w:sz w:val="24"/>
          <w:szCs w:val="24"/>
        </w:rPr>
        <w:t>às da “</w:t>
      </w:r>
      <w:proofErr w:type="spellStart"/>
      <w:r w:rsidR="005B561B">
        <w:rPr>
          <w:rFonts w:ascii="Times New Roman" w:hAnsi="Times New Roman" w:cs="Times New Roman"/>
          <w:color w:val="000000"/>
          <w:sz w:val="24"/>
          <w:szCs w:val="24"/>
        </w:rPr>
        <w:t>Tcheka</w:t>
      </w:r>
      <w:proofErr w:type="spellEnd"/>
      <w:r w:rsidR="005B561B">
        <w:rPr>
          <w:rFonts w:ascii="Times New Roman" w:hAnsi="Times New Roman" w:cs="Times New Roman"/>
          <w:color w:val="000000"/>
          <w:sz w:val="24"/>
          <w:szCs w:val="24"/>
        </w:rPr>
        <w:t xml:space="preserve"> judaico-comunista” e </w:t>
      </w:r>
      <w:r w:rsidR="00714DF7">
        <w:rPr>
          <w:rFonts w:ascii="Times New Roman" w:hAnsi="Times New Roman" w:cs="Times New Roman"/>
          <w:color w:val="000000"/>
          <w:sz w:val="24"/>
          <w:szCs w:val="24"/>
        </w:rPr>
        <w:t xml:space="preserve">às de Bela </w:t>
      </w:r>
      <w:proofErr w:type="spellStart"/>
      <w:r w:rsidR="00714DF7">
        <w:rPr>
          <w:rFonts w:ascii="Times New Roman" w:hAnsi="Times New Roman" w:cs="Times New Roman"/>
          <w:color w:val="000000"/>
          <w:sz w:val="24"/>
          <w:szCs w:val="24"/>
        </w:rPr>
        <w:t>Kun</w:t>
      </w:r>
      <w:proofErr w:type="spellEnd"/>
      <w:r w:rsidR="005B561B">
        <w:rPr>
          <w:rFonts w:ascii="Times New Roman" w:hAnsi="Times New Roman" w:cs="Times New Roman"/>
          <w:color w:val="000000"/>
          <w:sz w:val="24"/>
          <w:szCs w:val="24"/>
        </w:rPr>
        <w:t>, líder da revolução comunista de 1919 na Hungria,</w:t>
      </w:r>
      <w:r w:rsidR="00714DF7">
        <w:rPr>
          <w:rFonts w:ascii="Times New Roman" w:hAnsi="Times New Roman" w:cs="Times New Roman"/>
          <w:color w:val="000000"/>
          <w:sz w:val="24"/>
          <w:szCs w:val="24"/>
        </w:rPr>
        <w:t xml:space="preserve"> completando, por</w:t>
      </w:r>
      <w:r w:rsidR="005B561B">
        <w:rPr>
          <w:rFonts w:ascii="Times New Roman" w:hAnsi="Times New Roman" w:cs="Times New Roman"/>
          <w:color w:val="000000"/>
          <w:sz w:val="24"/>
          <w:szCs w:val="24"/>
        </w:rPr>
        <w:t xml:space="preserve"> conseguinte</w:t>
      </w:r>
      <w:r w:rsidR="00714DF7">
        <w:rPr>
          <w:rFonts w:ascii="Times New Roman" w:hAnsi="Times New Roman" w:cs="Times New Roman"/>
          <w:color w:val="000000"/>
          <w:sz w:val="24"/>
          <w:szCs w:val="24"/>
        </w:rPr>
        <w:t>, a ligação</w:t>
      </w:r>
      <w:r w:rsidR="005B561B">
        <w:rPr>
          <w:rFonts w:ascii="Times New Roman" w:hAnsi="Times New Roman" w:cs="Times New Roman"/>
          <w:color w:val="000000"/>
          <w:sz w:val="24"/>
          <w:szCs w:val="24"/>
        </w:rPr>
        <w:t>,</w:t>
      </w:r>
      <w:r w:rsidR="00714DF7">
        <w:rPr>
          <w:rFonts w:ascii="Times New Roman" w:hAnsi="Times New Roman" w:cs="Times New Roman"/>
          <w:color w:val="000000"/>
          <w:sz w:val="24"/>
          <w:szCs w:val="24"/>
        </w:rPr>
        <w:t xml:space="preserve"> já iniciada nas obras anteriores</w:t>
      </w:r>
      <w:r w:rsidR="005B561B">
        <w:rPr>
          <w:rFonts w:ascii="Times New Roman" w:hAnsi="Times New Roman" w:cs="Times New Roman"/>
          <w:color w:val="000000"/>
          <w:sz w:val="24"/>
          <w:szCs w:val="24"/>
        </w:rPr>
        <w:t>,</w:t>
      </w:r>
      <w:r w:rsidR="00714DF7">
        <w:rPr>
          <w:rFonts w:ascii="Times New Roman" w:hAnsi="Times New Roman" w:cs="Times New Roman"/>
          <w:color w:val="000000"/>
          <w:sz w:val="24"/>
          <w:szCs w:val="24"/>
        </w:rPr>
        <w:t xml:space="preserve"> entre a </w:t>
      </w:r>
      <w:r w:rsidR="00497433">
        <w:rPr>
          <w:rFonts w:ascii="Times New Roman" w:hAnsi="Times New Roman" w:cs="Times New Roman"/>
          <w:color w:val="000000"/>
          <w:sz w:val="24"/>
          <w:szCs w:val="24"/>
        </w:rPr>
        <w:t>Revolução Francesa, a M</w:t>
      </w:r>
      <w:r w:rsidR="00714DF7">
        <w:rPr>
          <w:rFonts w:ascii="Times New Roman" w:hAnsi="Times New Roman" w:cs="Times New Roman"/>
          <w:color w:val="000000"/>
          <w:sz w:val="24"/>
          <w:szCs w:val="24"/>
        </w:rPr>
        <w:t xml:space="preserve">açonaria, os </w:t>
      </w:r>
      <w:r w:rsidR="00497433">
        <w:rPr>
          <w:rFonts w:ascii="Times New Roman" w:hAnsi="Times New Roman" w:cs="Times New Roman"/>
          <w:color w:val="000000"/>
          <w:sz w:val="24"/>
          <w:szCs w:val="24"/>
        </w:rPr>
        <w:t>J</w:t>
      </w:r>
      <w:r w:rsidR="00714DF7">
        <w:rPr>
          <w:rFonts w:ascii="Times New Roman" w:hAnsi="Times New Roman" w:cs="Times New Roman"/>
          <w:color w:val="000000"/>
          <w:sz w:val="24"/>
          <w:szCs w:val="24"/>
        </w:rPr>
        <w:t xml:space="preserve">udeus e os </w:t>
      </w:r>
      <w:r w:rsidR="00497433">
        <w:rPr>
          <w:rFonts w:ascii="Times New Roman" w:hAnsi="Times New Roman" w:cs="Times New Roman"/>
          <w:color w:val="000000"/>
          <w:sz w:val="24"/>
          <w:szCs w:val="24"/>
        </w:rPr>
        <w:t>C</w:t>
      </w:r>
      <w:r w:rsidR="00714DF7">
        <w:rPr>
          <w:rFonts w:ascii="Times New Roman" w:hAnsi="Times New Roman" w:cs="Times New Roman"/>
          <w:color w:val="000000"/>
          <w:sz w:val="24"/>
          <w:szCs w:val="24"/>
        </w:rPr>
        <w:t>omunistas</w:t>
      </w:r>
      <w:r w:rsidR="007B1D00">
        <w:rPr>
          <w:rFonts w:ascii="Times New Roman" w:hAnsi="Times New Roman" w:cs="Times New Roman"/>
          <w:color w:val="000000"/>
          <w:sz w:val="24"/>
          <w:szCs w:val="24"/>
        </w:rPr>
        <w:t>.</w:t>
      </w:r>
      <w:r w:rsidR="007B1D00">
        <w:rPr>
          <w:rStyle w:val="Refdenotaderodap"/>
          <w:rFonts w:ascii="Times New Roman" w:hAnsi="Times New Roman" w:cs="Times New Roman"/>
          <w:color w:val="000000"/>
          <w:sz w:val="24"/>
          <w:szCs w:val="24"/>
        </w:rPr>
        <w:footnoteReference w:id="35"/>
      </w:r>
      <w:r w:rsidR="00FA341C" w:rsidRPr="00FA341C">
        <w:rPr>
          <w:rFonts w:ascii="Times New Roman" w:hAnsi="Times New Roman" w:cs="Times New Roman"/>
          <w:color w:val="000000"/>
          <w:sz w:val="24"/>
          <w:szCs w:val="24"/>
        </w:rPr>
        <w:t xml:space="preserve"> </w:t>
      </w:r>
      <w:r w:rsidR="00FA341C">
        <w:rPr>
          <w:rFonts w:ascii="Times New Roman" w:hAnsi="Times New Roman" w:cs="Times New Roman"/>
          <w:color w:val="000000"/>
          <w:sz w:val="24"/>
          <w:szCs w:val="24"/>
        </w:rPr>
        <w:t xml:space="preserve">Essa ponte com o anticomunismo católico e com o pensamento </w:t>
      </w:r>
      <w:r w:rsidR="00FA341C" w:rsidRPr="00A06001">
        <w:rPr>
          <w:rFonts w:ascii="Times New Roman" w:hAnsi="Times New Roman" w:cs="Times New Roman"/>
          <w:color w:val="000000"/>
          <w:sz w:val="24"/>
          <w:szCs w:val="24"/>
        </w:rPr>
        <w:t>católico</w:t>
      </w:r>
      <w:r w:rsidR="00FA341C">
        <w:rPr>
          <w:rFonts w:ascii="Times New Roman" w:hAnsi="Times New Roman" w:cs="Times New Roman"/>
          <w:color w:val="000000"/>
          <w:sz w:val="24"/>
          <w:szCs w:val="24"/>
        </w:rPr>
        <w:t>,</w:t>
      </w:r>
      <w:r w:rsidR="00FA341C" w:rsidRPr="00A06001">
        <w:rPr>
          <w:rFonts w:ascii="Times New Roman" w:hAnsi="Times New Roman" w:cs="Times New Roman"/>
          <w:color w:val="000000"/>
          <w:sz w:val="24"/>
          <w:szCs w:val="24"/>
        </w:rPr>
        <w:t xml:space="preserve"> possibilitada</w:t>
      </w:r>
      <w:r w:rsidR="00FA341C">
        <w:rPr>
          <w:rFonts w:ascii="Times New Roman" w:hAnsi="Times New Roman" w:cs="Times New Roman"/>
          <w:color w:val="000000"/>
          <w:sz w:val="24"/>
          <w:szCs w:val="24"/>
        </w:rPr>
        <w:t xml:space="preserve"> pela publicação já em 1931 do livro ‘</w:t>
      </w:r>
      <w:r w:rsidR="00FA341C" w:rsidRPr="0058697B">
        <w:rPr>
          <w:rFonts w:ascii="Times New Roman" w:hAnsi="Times New Roman" w:cs="Times New Roman"/>
          <w:color w:val="000000"/>
          <w:sz w:val="24"/>
          <w:szCs w:val="24"/>
        </w:rPr>
        <w:t>As forças secretas da Revolução</w:t>
      </w:r>
      <w:r w:rsidR="00FA341C">
        <w:rPr>
          <w:rFonts w:ascii="Times New Roman" w:hAnsi="Times New Roman" w:cs="Times New Roman"/>
          <w:color w:val="000000"/>
          <w:sz w:val="24"/>
          <w:szCs w:val="24"/>
        </w:rPr>
        <w:t>’</w:t>
      </w:r>
      <w:r w:rsidR="00FA341C" w:rsidRPr="0058697B">
        <w:rPr>
          <w:rFonts w:ascii="Times New Roman" w:hAnsi="Times New Roman" w:cs="Times New Roman"/>
          <w:color w:val="000000"/>
          <w:sz w:val="24"/>
          <w:szCs w:val="24"/>
        </w:rPr>
        <w:t xml:space="preserve"> </w:t>
      </w:r>
      <w:r w:rsidR="00FA341C">
        <w:rPr>
          <w:rFonts w:ascii="Times New Roman" w:hAnsi="Times New Roman" w:cs="Times New Roman"/>
          <w:color w:val="000000"/>
          <w:sz w:val="24"/>
          <w:szCs w:val="24"/>
        </w:rPr>
        <w:t xml:space="preserve">de </w:t>
      </w:r>
      <w:proofErr w:type="spellStart"/>
      <w:r w:rsidR="00FA341C" w:rsidRPr="0058697B">
        <w:rPr>
          <w:rFonts w:ascii="Times New Roman" w:hAnsi="Times New Roman" w:cs="Times New Roman"/>
          <w:color w:val="000000"/>
          <w:sz w:val="24"/>
          <w:szCs w:val="24"/>
        </w:rPr>
        <w:t>León</w:t>
      </w:r>
      <w:proofErr w:type="spellEnd"/>
      <w:r w:rsidR="00FA341C" w:rsidRPr="0058697B">
        <w:rPr>
          <w:rFonts w:ascii="Times New Roman" w:hAnsi="Times New Roman" w:cs="Times New Roman"/>
          <w:color w:val="000000"/>
          <w:sz w:val="24"/>
          <w:szCs w:val="24"/>
        </w:rPr>
        <w:t xml:space="preserve"> de </w:t>
      </w:r>
      <w:proofErr w:type="spellStart"/>
      <w:r w:rsidR="00FA341C" w:rsidRPr="0058697B">
        <w:rPr>
          <w:rFonts w:ascii="Times New Roman" w:hAnsi="Times New Roman" w:cs="Times New Roman"/>
          <w:color w:val="000000"/>
          <w:sz w:val="24"/>
          <w:szCs w:val="24"/>
        </w:rPr>
        <w:t>Poncins</w:t>
      </w:r>
      <w:proofErr w:type="spellEnd"/>
      <w:r w:rsidR="00FA341C">
        <w:rPr>
          <w:rFonts w:ascii="Times New Roman" w:hAnsi="Times New Roman" w:cs="Times New Roman"/>
          <w:color w:val="000000"/>
          <w:sz w:val="24"/>
          <w:szCs w:val="24"/>
        </w:rPr>
        <w:t>,</w:t>
      </w:r>
      <w:r w:rsidR="007B1D00">
        <w:rPr>
          <w:rStyle w:val="Refdenotaderodap"/>
          <w:rFonts w:ascii="Times New Roman" w:hAnsi="Times New Roman" w:cs="Times New Roman"/>
          <w:color w:val="000000"/>
          <w:sz w:val="24"/>
          <w:szCs w:val="24"/>
        </w:rPr>
        <w:footnoteReference w:id="36"/>
      </w:r>
      <w:r w:rsidR="00FA341C">
        <w:rPr>
          <w:rFonts w:ascii="Times New Roman" w:hAnsi="Times New Roman" w:cs="Times New Roman"/>
          <w:color w:val="000000"/>
          <w:sz w:val="24"/>
          <w:szCs w:val="24"/>
        </w:rPr>
        <w:t xml:space="preserve"> foi completada por Gustavo Barroso somente em 1937 com o lançamento de ‘Integralismo e Catolicismo’.</w:t>
      </w:r>
      <w:proofErr w:type="gramStart"/>
      <w:r w:rsidR="009A370C">
        <w:rPr>
          <w:rStyle w:val="Refdenotaderodap"/>
          <w:rFonts w:ascii="Times New Roman" w:hAnsi="Times New Roman" w:cs="Times New Roman"/>
          <w:color w:val="000000"/>
          <w:sz w:val="24"/>
          <w:szCs w:val="24"/>
        </w:rPr>
        <w:footnoteReference w:id="37"/>
      </w:r>
      <w:proofErr w:type="gramEnd"/>
    </w:p>
    <w:p w:rsidR="00FB20DA" w:rsidRDefault="00FA341C" w:rsidP="00396112">
      <w:pPr>
        <w:autoSpaceDE w:val="0"/>
        <w:autoSpaceDN w:val="0"/>
        <w:adjustRightInd w:val="0"/>
        <w:spacing w:before="0" w:beforeAutospacing="0" w:after="0" w:afterAutospacing="0" w:line="360" w:lineRule="auto"/>
        <w:ind w:left="238" w:right="0"/>
        <w:rPr>
          <w:rFonts w:ascii="Times New Roman" w:hAnsi="Times New Roman" w:cs="Times New Roman"/>
          <w:color w:val="000000"/>
          <w:sz w:val="24"/>
          <w:szCs w:val="24"/>
        </w:rPr>
      </w:pPr>
      <w:r>
        <w:rPr>
          <w:rFonts w:ascii="Times New Roman" w:hAnsi="Times New Roman" w:cs="Times New Roman"/>
          <w:color w:val="000000"/>
          <w:sz w:val="24"/>
          <w:szCs w:val="24"/>
        </w:rPr>
        <w:t>Assim, a</w:t>
      </w:r>
      <w:r w:rsidR="00714DF7">
        <w:rPr>
          <w:rFonts w:ascii="Times New Roman" w:hAnsi="Times New Roman" w:cs="Times New Roman"/>
          <w:color w:val="000000"/>
          <w:sz w:val="24"/>
          <w:szCs w:val="24"/>
        </w:rPr>
        <w:t xml:space="preserve"> </w:t>
      </w:r>
      <w:r w:rsidR="009E64CF">
        <w:rPr>
          <w:rFonts w:ascii="Times New Roman" w:hAnsi="Times New Roman" w:cs="Times New Roman"/>
          <w:color w:val="000000"/>
          <w:sz w:val="24"/>
          <w:szCs w:val="24"/>
        </w:rPr>
        <w:t>interpretação</w:t>
      </w:r>
      <w:r w:rsidR="00714DF7">
        <w:rPr>
          <w:rFonts w:ascii="Times New Roman" w:hAnsi="Times New Roman" w:cs="Times New Roman"/>
          <w:color w:val="000000"/>
          <w:sz w:val="24"/>
          <w:szCs w:val="24"/>
        </w:rPr>
        <w:t xml:space="preserve"> </w:t>
      </w:r>
      <w:r w:rsidR="002D5891">
        <w:rPr>
          <w:rFonts w:ascii="Times New Roman" w:hAnsi="Times New Roman" w:cs="Times New Roman"/>
          <w:color w:val="000000"/>
          <w:sz w:val="24"/>
          <w:szCs w:val="24"/>
        </w:rPr>
        <w:t xml:space="preserve">que juntava o complô judaico-maçom-comunista destinado a controlar o Brasil e o mundo com uma reflexão da reunião entre integralismo e o </w:t>
      </w:r>
      <w:r w:rsidR="002D5891">
        <w:rPr>
          <w:rFonts w:ascii="Times New Roman" w:hAnsi="Times New Roman" w:cs="Times New Roman"/>
          <w:color w:val="000000"/>
          <w:sz w:val="24"/>
          <w:szCs w:val="24"/>
        </w:rPr>
        <w:lastRenderedPageBreak/>
        <w:t xml:space="preserve">catolicismo </w:t>
      </w:r>
      <w:r w:rsidR="00714DF7">
        <w:rPr>
          <w:rFonts w:ascii="Times New Roman" w:hAnsi="Times New Roman" w:cs="Times New Roman"/>
          <w:color w:val="000000"/>
          <w:sz w:val="24"/>
          <w:szCs w:val="24"/>
        </w:rPr>
        <w:t xml:space="preserve">seria </w:t>
      </w:r>
      <w:r>
        <w:rPr>
          <w:rFonts w:ascii="Times New Roman" w:hAnsi="Times New Roman" w:cs="Times New Roman"/>
          <w:color w:val="000000"/>
          <w:sz w:val="24"/>
          <w:szCs w:val="24"/>
        </w:rPr>
        <w:t>completada</w:t>
      </w:r>
      <w:r w:rsidR="00714DF7">
        <w:rPr>
          <w:rFonts w:ascii="Times New Roman" w:hAnsi="Times New Roman" w:cs="Times New Roman"/>
          <w:color w:val="000000"/>
          <w:sz w:val="24"/>
          <w:szCs w:val="24"/>
        </w:rPr>
        <w:t xml:space="preserve"> por Gustavo Barroso </w:t>
      </w:r>
      <w:r w:rsidR="002D5891">
        <w:rPr>
          <w:rFonts w:ascii="Times New Roman" w:hAnsi="Times New Roman" w:cs="Times New Roman"/>
          <w:color w:val="000000"/>
          <w:sz w:val="24"/>
          <w:szCs w:val="24"/>
        </w:rPr>
        <w:t xml:space="preserve">justamente </w:t>
      </w:r>
      <w:r w:rsidR="00714DF7">
        <w:rPr>
          <w:rFonts w:ascii="Times New Roman" w:hAnsi="Times New Roman" w:cs="Times New Roman"/>
          <w:color w:val="000000"/>
          <w:sz w:val="24"/>
          <w:szCs w:val="24"/>
        </w:rPr>
        <w:t xml:space="preserve">nas obras de 1937, </w:t>
      </w:r>
      <w:r w:rsidR="009E64CF">
        <w:rPr>
          <w:rFonts w:ascii="Times New Roman" w:hAnsi="Times New Roman" w:cs="Times New Roman"/>
          <w:color w:val="000000"/>
          <w:sz w:val="24"/>
          <w:szCs w:val="24"/>
        </w:rPr>
        <w:t xml:space="preserve">dentre elas, </w:t>
      </w:r>
      <w:r w:rsidR="00714DF7">
        <w:rPr>
          <w:rFonts w:ascii="Times New Roman" w:hAnsi="Times New Roman" w:cs="Times New Roman"/>
          <w:color w:val="000000"/>
          <w:sz w:val="24"/>
          <w:szCs w:val="24"/>
        </w:rPr>
        <w:t>‘Reflexões de um Bode’</w:t>
      </w:r>
      <w:r w:rsidR="009A370C">
        <w:rPr>
          <w:rStyle w:val="Refdenotaderodap"/>
          <w:rFonts w:ascii="Times New Roman" w:hAnsi="Times New Roman" w:cs="Times New Roman"/>
          <w:color w:val="000000"/>
          <w:sz w:val="24"/>
          <w:szCs w:val="24"/>
        </w:rPr>
        <w:footnoteReference w:id="38"/>
      </w:r>
      <w:r w:rsidR="00714DF7">
        <w:rPr>
          <w:rFonts w:ascii="Times New Roman" w:hAnsi="Times New Roman" w:cs="Times New Roman"/>
          <w:color w:val="000000"/>
          <w:sz w:val="24"/>
          <w:szCs w:val="24"/>
        </w:rPr>
        <w:t xml:space="preserve"> e</w:t>
      </w:r>
      <w:r w:rsidR="002D5891">
        <w:rPr>
          <w:rFonts w:ascii="Times New Roman" w:hAnsi="Times New Roman" w:cs="Times New Roman"/>
          <w:color w:val="000000"/>
          <w:sz w:val="24"/>
          <w:szCs w:val="24"/>
        </w:rPr>
        <w:t>, especialmente,</w:t>
      </w:r>
      <w:r w:rsidR="00714DF7">
        <w:rPr>
          <w:rFonts w:ascii="Times New Roman" w:hAnsi="Times New Roman" w:cs="Times New Roman"/>
          <w:color w:val="000000"/>
          <w:sz w:val="24"/>
          <w:szCs w:val="24"/>
        </w:rPr>
        <w:t xml:space="preserve"> </w:t>
      </w:r>
      <w:r>
        <w:rPr>
          <w:rFonts w:ascii="Times New Roman" w:hAnsi="Times New Roman" w:cs="Times New Roman"/>
          <w:color w:val="000000"/>
          <w:sz w:val="24"/>
          <w:szCs w:val="24"/>
        </w:rPr>
        <w:t>n</w:t>
      </w:r>
      <w:r w:rsidR="00714DF7">
        <w:rPr>
          <w:rFonts w:ascii="Times New Roman" w:hAnsi="Times New Roman" w:cs="Times New Roman"/>
          <w:color w:val="000000"/>
          <w:sz w:val="24"/>
          <w:szCs w:val="24"/>
        </w:rPr>
        <w:t xml:space="preserve">o </w:t>
      </w:r>
      <w:r>
        <w:rPr>
          <w:rFonts w:ascii="Times New Roman" w:hAnsi="Times New Roman" w:cs="Times New Roman"/>
          <w:color w:val="000000"/>
          <w:sz w:val="24"/>
          <w:szCs w:val="24"/>
        </w:rPr>
        <w:t>seu p</w:t>
      </w:r>
      <w:r w:rsidR="00714DF7">
        <w:rPr>
          <w:rFonts w:ascii="Times New Roman" w:hAnsi="Times New Roman" w:cs="Times New Roman"/>
          <w:color w:val="000000"/>
          <w:sz w:val="24"/>
          <w:szCs w:val="24"/>
        </w:rPr>
        <w:t xml:space="preserve">refácio </w:t>
      </w:r>
      <w:r>
        <w:rPr>
          <w:rFonts w:ascii="Times New Roman" w:hAnsi="Times New Roman" w:cs="Times New Roman"/>
          <w:color w:val="000000"/>
          <w:sz w:val="24"/>
          <w:szCs w:val="24"/>
        </w:rPr>
        <w:t>para o</w:t>
      </w:r>
      <w:r w:rsidR="00714DF7">
        <w:rPr>
          <w:rFonts w:ascii="Times New Roman" w:hAnsi="Times New Roman" w:cs="Times New Roman"/>
          <w:color w:val="000000"/>
          <w:sz w:val="24"/>
          <w:szCs w:val="24"/>
        </w:rPr>
        <w:t xml:space="preserve"> livro ‘</w:t>
      </w:r>
      <w:r w:rsidR="00CA75FC">
        <w:rPr>
          <w:rFonts w:ascii="Times New Roman" w:hAnsi="Times New Roman" w:cs="Times New Roman"/>
          <w:color w:val="000000"/>
          <w:sz w:val="24"/>
          <w:szCs w:val="24"/>
        </w:rPr>
        <w:t xml:space="preserve">A </w:t>
      </w:r>
      <w:r w:rsidR="00714DF7">
        <w:rPr>
          <w:rFonts w:ascii="Times New Roman" w:hAnsi="Times New Roman" w:cs="Times New Roman"/>
          <w:color w:val="000000"/>
          <w:sz w:val="24"/>
          <w:szCs w:val="24"/>
        </w:rPr>
        <w:t xml:space="preserve">Questão </w:t>
      </w:r>
      <w:r>
        <w:rPr>
          <w:rFonts w:ascii="Times New Roman" w:hAnsi="Times New Roman" w:cs="Times New Roman"/>
          <w:color w:val="000000"/>
          <w:sz w:val="24"/>
          <w:szCs w:val="24"/>
        </w:rPr>
        <w:t>Judaica</w:t>
      </w:r>
      <w:r w:rsidR="00714DF7">
        <w:rPr>
          <w:rFonts w:ascii="Times New Roman" w:hAnsi="Times New Roman" w:cs="Times New Roman"/>
          <w:color w:val="000000"/>
          <w:sz w:val="24"/>
          <w:szCs w:val="24"/>
        </w:rPr>
        <w:t>’ de Padre J. Cabral</w:t>
      </w:r>
      <w:r>
        <w:rPr>
          <w:rFonts w:ascii="Times New Roman" w:hAnsi="Times New Roman" w:cs="Times New Roman"/>
          <w:color w:val="000000"/>
          <w:sz w:val="24"/>
          <w:szCs w:val="24"/>
        </w:rPr>
        <w:t>.</w:t>
      </w:r>
      <w:r w:rsidR="009A370C">
        <w:rPr>
          <w:rStyle w:val="Refdenotaderodap"/>
          <w:rFonts w:ascii="Times New Roman" w:hAnsi="Times New Roman" w:cs="Times New Roman"/>
          <w:color w:val="000000"/>
          <w:sz w:val="24"/>
          <w:szCs w:val="24"/>
        </w:rPr>
        <w:footnoteReference w:id="39"/>
      </w:r>
      <w:r>
        <w:rPr>
          <w:rFonts w:ascii="Times New Roman" w:hAnsi="Times New Roman" w:cs="Times New Roman"/>
          <w:color w:val="000000"/>
          <w:sz w:val="24"/>
          <w:szCs w:val="24"/>
        </w:rPr>
        <w:t xml:space="preserve"> O prefácio de Gustavo Barroso</w:t>
      </w:r>
      <w:r w:rsidR="009A370C">
        <w:rPr>
          <w:rFonts w:ascii="Times New Roman" w:hAnsi="Times New Roman" w:cs="Times New Roman"/>
          <w:color w:val="000000"/>
          <w:sz w:val="24"/>
          <w:szCs w:val="24"/>
        </w:rPr>
        <w:t xml:space="preserve"> e mais</w:t>
      </w:r>
      <w:r>
        <w:rPr>
          <w:rFonts w:ascii="Times New Roman" w:hAnsi="Times New Roman" w:cs="Times New Roman"/>
          <w:color w:val="000000"/>
          <w:sz w:val="24"/>
          <w:szCs w:val="24"/>
        </w:rPr>
        <w:t xml:space="preserve"> algumas partes dos capítulos do livro do Padre J. </w:t>
      </w:r>
      <w:proofErr w:type="gramStart"/>
      <w:r>
        <w:rPr>
          <w:rFonts w:ascii="Times New Roman" w:hAnsi="Times New Roman" w:cs="Times New Roman"/>
          <w:color w:val="000000"/>
          <w:sz w:val="24"/>
          <w:szCs w:val="24"/>
        </w:rPr>
        <w:t xml:space="preserve">Cabral </w:t>
      </w:r>
      <w:r w:rsidR="00714DF7">
        <w:rPr>
          <w:rFonts w:ascii="Times New Roman" w:hAnsi="Times New Roman" w:cs="Times New Roman"/>
          <w:color w:val="000000"/>
          <w:sz w:val="24"/>
          <w:szCs w:val="24"/>
        </w:rPr>
        <w:t>seria</w:t>
      </w:r>
      <w:r>
        <w:rPr>
          <w:rFonts w:ascii="Times New Roman" w:hAnsi="Times New Roman" w:cs="Times New Roman"/>
          <w:color w:val="000000"/>
          <w:sz w:val="24"/>
          <w:szCs w:val="24"/>
        </w:rPr>
        <w:t>m</w:t>
      </w:r>
      <w:proofErr w:type="gramEnd"/>
      <w:r w:rsidR="00714DF7">
        <w:rPr>
          <w:rFonts w:ascii="Times New Roman" w:hAnsi="Times New Roman" w:cs="Times New Roman"/>
          <w:color w:val="000000"/>
          <w:sz w:val="24"/>
          <w:szCs w:val="24"/>
        </w:rPr>
        <w:t xml:space="preserve"> publicad</w:t>
      </w:r>
      <w:r>
        <w:rPr>
          <w:rFonts w:ascii="Times New Roman" w:hAnsi="Times New Roman" w:cs="Times New Roman"/>
          <w:color w:val="000000"/>
          <w:sz w:val="24"/>
          <w:szCs w:val="24"/>
        </w:rPr>
        <w:t>os</w:t>
      </w:r>
      <w:r w:rsidR="00714DF7">
        <w:rPr>
          <w:rFonts w:ascii="Times New Roman" w:hAnsi="Times New Roman" w:cs="Times New Roman"/>
          <w:color w:val="000000"/>
          <w:sz w:val="24"/>
          <w:szCs w:val="24"/>
        </w:rPr>
        <w:t xml:space="preserve"> </w:t>
      </w:r>
      <w:r>
        <w:rPr>
          <w:rFonts w:ascii="Times New Roman" w:hAnsi="Times New Roman" w:cs="Times New Roman"/>
          <w:color w:val="000000"/>
          <w:sz w:val="24"/>
          <w:szCs w:val="24"/>
        </w:rPr>
        <w:t>pelo</w:t>
      </w:r>
      <w:r w:rsidR="00714DF7">
        <w:rPr>
          <w:rFonts w:ascii="Times New Roman" w:hAnsi="Times New Roman" w:cs="Times New Roman"/>
          <w:color w:val="000000"/>
          <w:sz w:val="24"/>
          <w:szCs w:val="24"/>
        </w:rPr>
        <w:t xml:space="preserve"> jornal ‘A Ordem’ a partir de outubro de 1937</w:t>
      </w:r>
      <w:r w:rsidR="00E1451F">
        <w:rPr>
          <w:rFonts w:ascii="Times New Roman" w:hAnsi="Times New Roman" w:cs="Times New Roman"/>
          <w:color w:val="000000"/>
          <w:sz w:val="24"/>
          <w:szCs w:val="24"/>
        </w:rPr>
        <w:t>, mas</w:t>
      </w:r>
      <w:r>
        <w:rPr>
          <w:rFonts w:ascii="Times New Roman" w:hAnsi="Times New Roman" w:cs="Times New Roman"/>
          <w:color w:val="000000"/>
          <w:sz w:val="24"/>
          <w:szCs w:val="24"/>
        </w:rPr>
        <w:t>, sabemos que o livro ‘A Questão Judaica’</w:t>
      </w:r>
      <w:r w:rsidR="00E1451F">
        <w:rPr>
          <w:rFonts w:ascii="Times New Roman" w:hAnsi="Times New Roman" w:cs="Times New Roman"/>
          <w:color w:val="000000"/>
          <w:sz w:val="24"/>
          <w:szCs w:val="24"/>
        </w:rPr>
        <w:t xml:space="preserve"> já estava pront</w:t>
      </w:r>
      <w:r>
        <w:rPr>
          <w:rFonts w:ascii="Times New Roman" w:hAnsi="Times New Roman" w:cs="Times New Roman"/>
          <w:color w:val="000000"/>
          <w:sz w:val="24"/>
          <w:szCs w:val="24"/>
        </w:rPr>
        <w:t>o</w:t>
      </w:r>
      <w:r w:rsidR="00E1451F">
        <w:rPr>
          <w:rFonts w:ascii="Times New Roman" w:hAnsi="Times New Roman" w:cs="Times New Roman"/>
          <w:color w:val="000000"/>
          <w:sz w:val="24"/>
          <w:szCs w:val="24"/>
        </w:rPr>
        <w:t xml:space="preserve"> desde ao menos </w:t>
      </w:r>
      <w:r w:rsidR="0042328B">
        <w:rPr>
          <w:rFonts w:ascii="Times New Roman" w:hAnsi="Times New Roman" w:cs="Times New Roman"/>
          <w:color w:val="000000"/>
          <w:sz w:val="24"/>
          <w:szCs w:val="24"/>
        </w:rPr>
        <w:t xml:space="preserve">o mês de </w:t>
      </w:r>
      <w:r w:rsidR="00E1451F">
        <w:rPr>
          <w:rFonts w:ascii="Times New Roman" w:hAnsi="Times New Roman" w:cs="Times New Roman"/>
          <w:color w:val="000000"/>
          <w:sz w:val="24"/>
          <w:szCs w:val="24"/>
        </w:rPr>
        <w:t xml:space="preserve">outubro </w:t>
      </w:r>
      <w:r>
        <w:rPr>
          <w:rFonts w:ascii="Times New Roman" w:hAnsi="Times New Roman" w:cs="Times New Roman"/>
          <w:color w:val="000000"/>
          <w:sz w:val="24"/>
          <w:szCs w:val="24"/>
        </w:rPr>
        <w:t>de 1936</w:t>
      </w:r>
      <w:r w:rsidR="00714DF7">
        <w:rPr>
          <w:rFonts w:ascii="Times New Roman" w:hAnsi="Times New Roman" w:cs="Times New Roman"/>
          <w:color w:val="000000"/>
          <w:sz w:val="24"/>
          <w:szCs w:val="24"/>
        </w:rPr>
        <w:t xml:space="preserve">. </w:t>
      </w:r>
    </w:p>
    <w:p w:rsidR="00731ADC" w:rsidRDefault="004B37E7" w:rsidP="00396112">
      <w:pPr>
        <w:autoSpaceDE w:val="0"/>
        <w:autoSpaceDN w:val="0"/>
        <w:adjustRightInd w:val="0"/>
        <w:spacing w:before="0" w:beforeAutospacing="0" w:after="0" w:afterAutospacing="0" w:line="360" w:lineRule="auto"/>
        <w:ind w:left="238" w:right="0"/>
        <w:rPr>
          <w:rFonts w:ascii="Times New Roman" w:hAnsi="Times New Roman" w:cs="Times New Roman"/>
          <w:color w:val="000000"/>
          <w:sz w:val="24"/>
          <w:szCs w:val="24"/>
        </w:rPr>
      </w:pPr>
      <w:r>
        <w:rPr>
          <w:rFonts w:ascii="Times New Roman" w:hAnsi="Times New Roman" w:cs="Times New Roman"/>
          <w:color w:val="000000"/>
          <w:sz w:val="24"/>
          <w:szCs w:val="24"/>
        </w:rPr>
        <w:t xml:space="preserve">Por conseguinte, sabendo-se que ‘Os </w:t>
      </w:r>
      <w:r w:rsidR="006D5AD8">
        <w:rPr>
          <w:rFonts w:ascii="Times New Roman" w:hAnsi="Times New Roman" w:cs="Times New Roman"/>
          <w:color w:val="000000"/>
          <w:sz w:val="24"/>
          <w:szCs w:val="24"/>
        </w:rPr>
        <w:t>H</w:t>
      </w:r>
      <w:r>
        <w:rPr>
          <w:rFonts w:ascii="Times New Roman" w:hAnsi="Times New Roman" w:cs="Times New Roman"/>
          <w:color w:val="000000"/>
          <w:sz w:val="24"/>
          <w:szCs w:val="24"/>
        </w:rPr>
        <w:t>olandeses no Rio Grande</w:t>
      </w:r>
      <w:r w:rsidR="00256AF0">
        <w:rPr>
          <w:rFonts w:ascii="Times New Roman" w:hAnsi="Times New Roman" w:cs="Times New Roman"/>
          <w:color w:val="000000"/>
          <w:sz w:val="24"/>
          <w:szCs w:val="24"/>
        </w:rPr>
        <w:t>’</w:t>
      </w:r>
      <w:r>
        <w:rPr>
          <w:rFonts w:ascii="Times New Roman" w:hAnsi="Times New Roman" w:cs="Times New Roman"/>
          <w:color w:val="000000"/>
          <w:sz w:val="24"/>
          <w:szCs w:val="24"/>
        </w:rPr>
        <w:t xml:space="preserve"> foi escrito nos primeiros meses de 1937 e </w:t>
      </w:r>
      <w:r w:rsidR="002D5891">
        <w:rPr>
          <w:rFonts w:ascii="Times New Roman" w:hAnsi="Times New Roman" w:cs="Times New Roman"/>
          <w:color w:val="000000"/>
          <w:sz w:val="24"/>
          <w:szCs w:val="24"/>
        </w:rPr>
        <w:t xml:space="preserve">que </w:t>
      </w:r>
      <w:r>
        <w:rPr>
          <w:rFonts w:ascii="Times New Roman" w:hAnsi="Times New Roman" w:cs="Times New Roman"/>
          <w:color w:val="000000"/>
          <w:sz w:val="24"/>
          <w:szCs w:val="24"/>
        </w:rPr>
        <w:t xml:space="preserve">somente </w:t>
      </w:r>
      <w:r w:rsidR="002D5891">
        <w:rPr>
          <w:rFonts w:ascii="Times New Roman" w:hAnsi="Times New Roman" w:cs="Times New Roman"/>
          <w:color w:val="000000"/>
          <w:sz w:val="24"/>
          <w:szCs w:val="24"/>
        </w:rPr>
        <w:t xml:space="preserve">foi </w:t>
      </w:r>
      <w:r>
        <w:rPr>
          <w:rFonts w:ascii="Times New Roman" w:hAnsi="Times New Roman" w:cs="Times New Roman"/>
          <w:color w:val="000000"/>
          <w:sz w:val="24"/>
          <w:szCs w:val="24"/>
        </w:rPr>
        <w:t xml:space="preserve">publicado em setembro desse ano, é obrigatório considerar que esta obra dialogou </w:t>
      </w:r>
      <w:r w:rsidR="009A370C">
        <w:rPr>
          <w:rFonts w:ascii="Times New Roman" w:hAnsi="Times New Roman" w:cs="Times New Roman"/>
          <w:color w:val="000000"/>
          <w:sz w:val="24"/>
          <w:szCs w:val="24"/>
        </w:rPr>
        <w:t xml:space="preserve">tanto </w:t>
      </w:r>
      <w:r>
        <w:rPr>
          <w:rFonts w:ascii="Times New Roman" w:hAnsi="Times New Roman" w:cs="Times New Roman"/>
          <w:color w:val="000000"/>
          <w:sz w:val="24"/>
          <w:szCs w:val="24"/>
        </w:rPr>
        <w:t>com o escrito de Câmara Cascudo</w:t>
      </w:r>
      <w:r w:rsidR="00256AF0">
        <w:rPr>
          <w:rFonts w:ascii="Times New Roman" w:hAnsi="Times New Roman" w:cs="Times New Roman"/>
          <w:color w:val="000000"/>
          <w:sz w:val="24"/>
          <w:szCs w:val="24"/>
        </w:rPr>
        <w:t xml:space="preserve"> </w:t>
      </w:r>
      <w:r w:rsidR="009A370C">
        <w:rPr>
          <w:rFonts w:ascii="Times New Roman" w:hAnsi="Times New Roman" w:cs="Times New Roman"/>
          <w:color w:val="000000"/>
          <w:sz w:val="24"/>
          <w:szCs w:val="24"/>
        </w:rPr>
        <w:t>quanto</w:t>
      </w:r>
      <w:r w:rsidR="00256AF0">
        <w:rPr>
          <w:rFonts w:ascii="Times New Roman" w:hAnsi="Times New Roman" w:cs="Times New Roman"/>
          <w:color w:val="000000"/>
          <w:sz w:val="24"/>
          <w:szCs w:val="24"/>
        </w:rPr>
        <w:t xml:space="preserve"> com os livros de</w:t>
      </w:r>
      <w:r w:rsidR="009E64CF">
        <w:rPr>
          <w:rFonts w:ascii="Times New Roman" w:hAnsi="Times New Roman" w:cs="Times New Roman"/>
          <w:color w:val="000000"/>
          <w:sz w:val="24"/>
          <w:szCs w:val="24"/>
        </w:rPr>
        <w:t xml:space="preserve"> </w:t>
      </w:r>
      <w:r>
        <w:rPr>
          <w:rFonts w:ascii="Times New Roman" w:hAnsi="Times New Roman" w:cs="Times New Roman"/>
          <w:color w:val="000000"/>
          <w:sz w:val="24"/>
          <w:szCs w:val="24"/>
        </w:rPr>
        <w:t>Padre J. Cabral e Gustavo Barroso</w:t>
      </w:r>
      <w:r w:rsidR="00256AF0">
        <w:rPr>
          <w:rFonts w:ascii="Times New Roman" w:hAnsi="Times New Roman" w:cs="Times New Roman"/>
          <w:color w:val="000000"/>
          <w:sz w:val="24"/>
          <w:szCs w:val="24"/>
        </w:rPr>
        <w:t>. Também se faz necessário perceber</w:t>
      </w:r>
      <w:r w:rsidRPr="004B37E7">
        <w:rPr>
          <w:rFonts w:ascii="Times New Roman" w:hAnsi="Times New Roman" w:cs="Times New Roman"/>
          <w:color w:val="000000"/>
          <w:sz w:val="24"/>
          <w:szCs w:val="24"/>
        </w:rPr>
        <w:t xml:space="preserve"> </w:t>
      </w:r>
      <w:r w:rsidR="00A06001">
        <w:rPr>
          <w:rFonts w:ascii="Times New Roman" w:hAnsi="Times New Roman" w:cs="Times New Roman"/>
          <w:color w:val="000000"/>
          <w:sz w:val="24"/>
          <w:szCs w:val="24"/>
        </w:rPr>
        <w:t xml:space="preserve">que </w:t>
      </w:r>
      <w:r w:rsidR="00256AF0">
        <w:rPr>
          <w:rFonts w:ascii="Times New Roman" w:hAnsi="Times New Roman" w:cs="Times New Roman"/>
          <w:color w:val="000000"/>
          <w:sz w:val="24"/>
          <w:szCs w:val="24"/>
        </w:rPr>
        <w:t xml:space="preserve">‘Os </w:t>
      </w:r>
      <w:r w:rsidR="006D5AD8">
        <w:rPr>
          <w:rFonts w:ascii="Times New Roman" w:hAnsi="Times New Roman" w:cs="Times New Roman"/>
          <w:color w:val="000000"/>
          <w:sz w:val="24"/>
          <w:szCs w:val="24"/>
        </w:rPr>
        <w:t>H</w:t>
      </w:r>
      <w:r w:rsidR="00256AF0">
        <w:rPr>
          <w:rFonts w:ascii="Times New Roman" w:hAnsi="Times New Roman" w:cs="Times New Roman"/>
          <w:color w:val="000000"/>
          <w:sz w:val="24"/>
          <w:szCs w:val="24"/>
        </w:rPr>
        <w:t xml:space="preserve">olandeses no Rio Grande’ </w:t>
      </w:r>
      <w:r>
        <w:rPr>
          <w:rFonts w:ascii="Times New Roman" w:hAnsi="Times New Roman" w:cs="Times New Roman"/>
          <w:color w:val="000000"/>
          <w:sz w:val="24"/>
          <w:szCs w:val="24"/>
        </w:rPr>
        <w:t>foi recebid</w:t>
      </w:r>
      <w:r w:rsidR="00256AF0">
        <w:rPr>
          <w:rFonts w:ascii="Times New Roman" w:hAnsi="Times New Roman" w:cs="Times New Roman"/>
          <w:color w:val="000000"/>
          <w:sz w:val="24"/>
          <w:szCs w:val="24"/>
        </w:rPr>
        <w:t>o</w:t>
      </w:r>
      <w:r>
        <w:rPr>
          <w:rFonts w:ascii="Times New Roman" w:hAnsi="Times New Roman" w:cs="Times New Roman"/>
          <w:color w:val="000000"/>
          <w:sz w:val="24"/>
          <w:szCs w:val="24"/>
        </w:rPr>
        <w:t xml:space="preserve"> a partir da circulação e do debate d</w:t>
      </w:r>
      <w:r w:rsidR="002D5891">
        <w:rPr>
          <w:rFonts w:ascii="Times New Roman" w:hAnsi="Times New Roman" w:cs="Times New Roman"/>
          <w:color w:val="000000"/>
          <w:sz w:val="24"/>
          <w:szCs w:val="24"/>
        </w:rPr>
        <w:t>aquelas</w:t>
      </w:r>
      <w:r>
        <w:rPr>
          <w:rFonts w:ascii="Times New Roman" w:hAnsi="Times New Roman" w:cs="Times New Roman"/>
          <w:color w:val="000000"/>
          <w:sz w:val="24"/>
          <w:szCs w:val="24"/>
        </w:rPr>
        <w:t xml:space="preserve"> </w:t>
      </w:r>
      <w:r w:rsidR="00A06001">
        <w:rPr>
          <w:rFonts w:ascii="Times New Roman" w:hAnsi="Times New Roman" w:cs="Times New Roman"/>
          <w:color w:val="000000"/>
          <w:sz w:val="24"/>
          <w:szCs w:val="24"/>
        </w:rPr>
        <w:t>ideias</w:t>
      </w:r>
      <w:r>
        <w:rPr>
          <w:rFonts w:ascii="Times New Roman" w:hAnsi="Times New Roman" w:cs="Times New Roman"/>
          <w:color w:val="000000"/>
          <w:sz w:val="24"/>
          <w:szCs w:val="24"/>
        </w:rPr>
        <w:t xml:space="preserve"> no Rio Grande do Norte, principalmente </w:t>
      </w:r>
      <w:r w:rsidR="002D5891">
        <w:rPr>
          <w:rFonts w:ascii="Times New Roman" w:hAnsi="Times New Roman" w:cs="Times New Roman"/>
          <w:color w:val="000000"/>
          <w:sz w:val="24"/>
          <w:szCs w:val="24"/>
        </w:rPr>
        <w:t xml:space="preserve">porque necessariamente se inseria </w:t>
      </w:r>
      <w:r>
        <w:rPr>
          <w:rFonts w:ascii="Times New Roman" w:hAnsi="Times New Roman" w:cs="Times New Roman"/>
          <w:color w:val="000000"/>
          <w:sz w:val="24"/>
          <w:szCs w:val="24"/>
        </w:rPr>
        <w:t>no circuito que então reunia os integralistas e os católicos</w:t>
      </w:r>
      <w:r w:rsidR="002D5891">
        <w:rPr>
          <w:rFonts w:ascii="Times New Roman" w:hAnsi="Times New Roman" w:cs="Times New Roman"/>
          <w:color w:val="000000"/>
          <w:sz w:val="24"/>
          <w:szCs w:val="24"/>
        </w:rPr>
        <w:t xml:space="preserve"> no estado</w:t>
      </w:r>
      <w:r>
        <w:rPr>
          <w:rFonts w:ascii="Times New Roman" w:hAnsi="Times New Roman" w:cs="Times New Roman"/>
          <w:color w:val="000000"/>
          <w:sz w:val="24"/>
          <w:szCs w:val="24"/>
        </w:rPr>
        <w:t>.</w:t>
      </w:r>
    </w:p>
    <w:p w:rsidR="002D5891" w:rsidRDefault="00731ADC" w:rsidP="00DE68BA">
      <w:pPr>
        <w:autoSpaceDE w:val="0"/>
        <w:autoSpaceDN w:val="0"/>
        <w:adjustRightInd w:val="0"/>
        <w:spacing w:before="0" w:beforeAutospacing="0" w:after="0" w:afterAutospacing="0" w:line="360" w:lineRule="auto"/>
        <w:ind w:left="238" w:right="0"/>
        <w:rPr>
          <w:rFonts w:ascii="Times New Roman" w:hAnsi="Times New Roman" w:cs="Times New Roman"/>
          <w:color w:val="000000"/>
          <w:sz w:val="24"/>
          <w:szCs w:val="24"/>
        </w:rPr>
      </w:pPr>
      <w:r>
        <w:rPr>
          <w:rFonts w:ascii="Times New Roman" w:hAnsi="Times New Roman" w:cs="Times New Roman"/>
          <w:color w:val="000000"/>
          <w:sz w:val="24"/>
          <w:szCs w:val="24"/>
        </w:rPr>
        <w:t xml:space="preserve">Prova disto é que nas páginas do jornal A Ordem de </w:t>
      </w:r>
      <w:proofErr w:type="gramStart"/>
      <w:r>
        <w:rPr>
          <w:rFonts w:ascii="Times New Roman" w:hAnsi="Times New Roman" w:cs="Times New Roman"/>
          <w:color w:val="000000"/>
          <w:sz w:val="24"/>
          <w:szCs w:val="24"/>
        </w:rPr>
        <w:t>5</w:t>
      </w:r>
      <w:proofErr w:type="gramEnd"/>
      <w:r>
        <w:rPr>
          <w:rFonts w:ascii="Times New Roman" w:hAnsi="Times New Roman" w:cs="Times New Roman"/>
          <w:color w:val="000000"/>
          <w:sz w:val="24"/>
          <w:szCs w:val="24"/>
        </w:rPr>
        <w:t xml:space="preserve"> de março de 193</w:t>
      </w:r>
      <w:r w:rsidR="00D6122E">
        <w:rPr>
          <w:rFonts w:ascii="Times New Roman" w:hAnsi="Times New Roman" w:cs="Times New Roman"/>
          <w:color w:val="000000"/>
          <w:sz w:val="24"/>
          <w:szCs w:val="24"/>
        </w:rPr>
        <w:t>7</w:t>
      </w:r>
      <w:r>
        <w:rPr>
          <w:rFonts w:ascii="Times New Roman" w:hAnsi="Times New Roman" w:cs="Times New Roman"/>
          <w:color w:val="000000"/>
          <w:sz w:val="24"/>
          <w:szCs w:val="24"/>
        </w:rPr>
        <w:t xml:space="preserve"> Paulo Herôncio criticou ‘A História Secreta do Brasil’</w:t>
      </w:r>
      <w:r w:rsidR="004B37E7">
        <w:rPr>
          <w:rFonts w:ascii="Times New Roman" w:hAnsi="Times New Roman" w:cs="Times New Roman"/>
          <w:color w:val="000000"/>
          <w:sz w:val="24"/>
          <w:szCs w:val="24"/>
        </w:rPr>
        <w:t xml:space="preserve"> </w:t>
      </w:r>
      <w:r>
        <w:rPr>
          <w:rFonts w:ascii="Times New Roman" w:hAnsi="Times New Roman" w:cs="Times New Roman"/>
          <w:color w:val="000000"/>
          <w:sz w:val="24"/>
          <w:szCs w:val="24"/>
        </w:rPr>
        <w:t>apontando que Gustavo Barroso errara em afirmar que alguns daqueles que estavam em Uruaçu haviam cometido suicídio</w:t>
      </w:r>
      <w:r w:rsidR="002D5891">
        <w:rPr>
          <w:rFonts w:ascii="Times New Roman" w:hAnsi="Times New Roman" w:cs="Times New Roman"/>
          <w:color w:val="000000"/>
          <w:sz w:val="24"/>
          <w:szCs w:val="24"/>
        </w:rPr>
        <w:t>. Paulo Herôncio</w:t>
      </w:r>
      <w:r>
        <w:rPr>
          <w:rFonts w:ascii="Times New Roman" w:hAnsi="Times New Roman" w:cs="Times New Roman"/>
          <w:color w:val="000000"/>
          <w:sz w:val="24"/>
          <w:szCs w:val="24"/>
        </w:rPr>
        <w:t xml:space="preserve"> </w:t>
      </w:r>
      <w:r w:rsidR="002D5891">
        <w:rPr>
          <w:rFonts w:ascii="Times New Roman" w:hAnsi="Times New Roman" w:cs="Times New Roman"/>
          <w:color w:val="000000"/>
          <w:sz w:val="24"/>
          <w:szCs w:val="24"/>
        </w:rPr>
        <w:t xml:space="preserve">argumenta que não havia suporte dessa afirmação </w:t>
      </w:r>
      <w:r>
        <w:rPr>
          <w:rFonts w:ascii="Times New Roman" w:hAnsi="Times New Roman" w:cs="Times New Roman"/>
          <w:color w:val="000000"/>
          <w:sz w:val="24"/>
          <w:szCs w:val="24"/>
        </w:rPr>
        <w:t>em nenhum dos comentadores ou historiadores da Invasão Holandesa</w:t>
      </w:r>
      <w:r w:rsidR="002D5891">
        <w:rPr>
          <w:rFonts w:ascii="Times New Roman" w:hAnsi="Times New Roman" w:cs="Times New Roman"/>
          <w:color w:val="000000"/>
          <w:sz w:val="24"/>
          <w:szCs w:val="24"/>
        </w:rPr>
        <w:t xml:space="preserve"> e</w:t>
      </w:r>
      <w:r>
        <w:rPr>
          <w:rFonts w:ascii="Times New Roman" w:hAnsi="Times New Roman" w:cs="Times New Roman"/>
          <w:color w:val="000000"/>
          <w:sz w:val="24"/>
          <w:szCs w:val="24"/>
        </w:rPr>
        <w:t xml:space="preserve"> </w:t>
      </w:r>
      <w:r w:rsidR="002D5891">
        <w:rPr>
          <w:rFonts w:ascii="Times New Roman" w:hAnsi="Times New Roman" w:cs="Times New Roman"/>
          <w:color w:val="000000"/>
          <w:sz w:val="24"/>
          <w:szCs w:val="24"/>
        </w:rPr>
        <w:t>f</w:t>
      </w:r>
      <w:r w:rsidR="009E64CF">
        <w:rPr>
          <w:rFonts w:ascii="Times New Roman" w:hAnsi="Times New Roman" w:cs="Times New Roman"/>
          <w:color w:val="000000"/>
          <w:sz w:val="24"/>
          <w:szCs w:val="24"/>
        </w:rPr>
        <w:t>inalizava</w:t>
      </w:r>
      <w:r w:rsidR="002D5891">
        <w:rPr>
          <w:rFonts w:ascii="Times New Roman" w:hAnsi="Times New Roman" w:cs="Times New Roman"/>
          <w:color w:val="000000"/>
          <w:sz w:val="24"/>
          <w:szCs w:val="24"/>
        </w:rPr>
        <w:t>, ao contrário do argumento de Gustavo Barroso na ‘A História Secreta do Brasil’,</w:t>
      </w:r>
      <w:r w:rsidR="009E64CF">
        <w:rPr>
          <w:rFonts w:ascii="Times New Roman" w:hAnsi="Times New Roman" w:cs="Times New Roman"/>
          <w:color w:val="000000"/>
          <w:sz w:val="24"/>
          <w:szCs w:val="24"/>
        </w:rPr>
        <w:t xml:space="preserve"> empregando o mesmo tom que utilizaria em ‘Os </w:t>
      </w:r>
      <w:r w:rsidR="006D5AD8">
        <w:rPr>
          <w:rFonts w:ascii="Times New Roman" w:hAnsi="Times New Roman" w:cs="Times New Roman"/>
          <w:color w:val="000000"/>
          <w:sz w:val="24"/>
          <w:szCs w:val="24"/>
        </w:rPr>
        <w:t>H</w:t>
      </w:r>
      <w:r w:rsidR="009E64CF">
        <w:rPr>
          <w:rFonts w:ascii="Times New Roman" w:hAnsi="Times New Roman" w:cs="Times New Roman"/>
          <w:color w:val="000000"/>
          <w:sz w:val="24"/>
          <w:szCs w:val="24"/>
        </w:rPr>
        <w:t>olandeses no Rio Grande’</w:t>
      </w:r>
      <w:r w:rsidR="002D5891">
        <w:rPr>
          <w:rFonts w:ascii="Times New Roman" w:hAnsi="Times New Roman" w:cs="Times New Roman"/>
          <w:color w:val="000000"/>
          <w:sz w:val="24"/>
          <w:szCs w:val="24"/>
        </w:rPr>
        <w:t xml:space="preserve">.  </w:t>
      </w:r>
    </w:p>
    <w:p w:rsidR="000D1B75" w:rsidRDefault="002D5891" w:rsidP="00DE68BA">
      <w:pPr>
        <w:autoSpaceDE w:val="0"/>
        <w:autoSpaceDN w:val="0"/>
        <w:adjustRightInd w:val="0"/>
        <w:spacing w:before="0" w:beforeAutospacing="0" w:after="0" w:afterAutospacing="0" w:line="360" w:lineRule="auto"/>
        <w:ind w:left="238" w:right="0"/>
        <w:rPr>
          <w:rFonts w:ascii="Times New Roman" w:hAnsi="Times New Roman" w:cs="Times New Roman"/>
          <w:color w:val="000000"/>
          <w:sz w:val="24"/>
          <w:szCs w:val="24"/>
        </w:rPr>
      </w:pPr>
      <w:r>
        <w:rPr>
          <w:rFonts w:ascii="Times New Roman" w:hAnsi="Times New Roman" w:cs="Times New Roman"/>
          <w:color w:val="000000"/>
          <w:sz w:val="24"/>
          <w:szCs w:val="24"/>
        </w:rPr>
        <w:t>Para Paulo Herôncio,</w:t>
      </w:r>
      <w:r w:rsidR="009E64CF">
        <w:rPr>
          <w:rFonts w:ascii="Times New Roman" w:hAnsi="Times New Roman" w:cs="Times New Roman"/>
          <w:color w:val="000000"/>
          <w:sz w:val="24"/>
          <w:szCs w:val="24"/>
        </w:rPr>
        <w:t xml:space="preserve"> os acontecimentos de Uruaçu haviam sido causados pelo “ódio herético dos flamengos”</w:t>
      </w:r>
      <w:r w:rsidR="009A370C">
        <w:rPr>
          <w:rFonts w:ascii="Times New Roman" w:hAnsi="Times New Roman" w:cs="Times New Roman"/>
          <w:color w:val="000000"/>
          <w:sz w:val="24"/>
          <w:szCs w:val="24"/>
        </w:rPr>
        <w:t xml:space="preserve"> </w:t>
      </w:r>
      <w:r>
        <w:rPr>
          <w:rFonts w:ascii="Times New Roman" w:hAnsi="Times New Roman" w:cs="Times New Roman"/>
          <w:color w:val="000000"/>
          <w:sz w:val="24"/>
          <w:szCs w:val="24"/>
        </w:rPr>
        <w:t>e, em relação a Jacob Rabbi, repete apenas o tratamento consagrado por Rocha Pombo. E</w:t>
      </w:r>
      <w:r w:rsidR="009E64CF">
        <w:rPr>
          <w:rFonts w:ascii="Times New Roman" w:hAnsi="Times New Roman" w:cs="Times New Roman"/>
          <w:color w:val="000000"/>
          <w:sz w:val="24"/>
          <w:szCs w:val="24"/>
        </w:rPr>
        <w:t>scolhe</w:t>
      </w:r>
      <w:r>
        <w:rPr>
          <w:rFonts w:ascii="Times New Roman" w:hAnsi="Times New Roman" w:cs="Times New Roman"/>
          <w:color w:val="000000"/>
          <w:sz w:val="24"/>
          <w:szCs w:val="24"/>
        </w:rPr>
        <w:t xml:space="preserve"> também</w:t>
      </w:r>
      <w:r w:rsidR="009E64CF">
        <w:rPr>
          <w:rFonts w:ascii="Times New Roman" w:hAnsi="Times New Roman" w:cs="Times New Roman"/>
          <w:color w:val="000000"/>
          <w:sz w:val="24"/>
          <w:szCs w:val="24"/>
        </w:rPr>
        <w:t xml:space="preserve"> não </w:t>
      </w:r>
      <w:r w:rsidR="00673FCC">
        <w:rPr>
          <w:rFonts w:ascii="Times New Roman" w:hAnsi="Times New Roman" w:cs="Times New Roman"/>
          <w:color w:val="000000"/>
          <w:sz w:val="24"/>
          <w:szCs w:val="24"/>
        </w:rPr>
        <w:t>estigmatizar</w:t>
      </w:r>
      <w:r>
        <w:rPr>
          <w:rFonts w:ascii="Times New Roman" w:hAnsi="Times New Roman" w:cs="Times New Roman"/>
          <w:color w:val="000000"/>
          <w:sz w:val="24"/>
          <w:szCs w:val="24"/>
        </w:rPr>
        <w:t xml:space="preserve"> </w:t>
      </w:r>
      <w:r w:rsidR="009E64CF">
        <w:rPr>
          <w:rFonts w:ascii="Times New Roman" w:hAnsi="Times New Roman" w:cs="Times New Roman"/>
          <w:color w:val="000000"/>
          <w:sz w:val="24"/>
          <w:szCs w:val="24"/>
        </w:rPr>
        <w:t>os indígenas</w:t>
      </w:r>
      <w:r w:rsidR="00673FCC">
        <w:rPr>
          <w:rFonts w:ascii="Times New Roman" w:hAnsi="Times New Roman" w:cs="Times New Roman"/>
          <w:color w:val="000000"/>
          <w:sz w:val="24"/>
          <w:szCs w:val="24"/>
        </w:rPr>
        <w:t xml:space="preserve">, como havia feito </w:t>
      </w:r>
      <w:proofErr w:type="gramStart"/>
      <w:r w:rsidR="00673FCC">
        <w:rPr>
          <w:rFonts w:ascii="Times New Roman" w:hAnsi="Times New Roman" w:cs="Times New Roman"/>
          <w:color w:val="000000"/>
          <w:sz w:val="24"/>
          <w:szCs w:val="24"/>
        </w:rPr>
        <w:t>Câmara Cascudo</w:t>
      </w:r>
      <w:proofErr w:type="gramEnd"/>
      <w:r w:rsidR="009E64CF">
        <w:rPr>
          <w:rFonts w:ascii="Times New Roman" w:hAnsi="Times New Roman" w:cs="Times New Roman"/>
          <w:color w:val="000000"/>
          <w:sz w:val="24"/>
          <w:szCs w:val="24"/>
        </w:rPr>
        <w:t xml:space="preserve"> e</w:t>
      </w:r>
      <w:r w:rsidR="00D6122E">
        <w:rPr>
          <w:rFonts w:ascii="Times New Roman" w:hAnsi="Times New Roman" w:cs="Times New Roman"/>
          <w:color w:val="000000"/>
          <w:sz w:val="24"/>
          <w:szCs w:val="24"/>
        </w:rPr>
        <w:t>,</w:t>
      </w:r>
      <w:r w:rsidR="009E64CF">
        <w:rPr>
          <w:rFonts w:ascii="Times New Roman" w:hAnsi="Times New Roman" w:cs="Times New Roman"/>
          <w:color w:val="000000"/>
          <w:sz w:val="24"/>
          <w:szCs w:val="24"/>
        </w:rPr>
        <w:t xml:space="preserve"> não f</w:t>
      </w:r>
      <w:r w:rsidR="00D6122E">
        <w:rPr>
          <w:rFonts w:ascii="Times New Roman" w:hAnsi="Times New Roman" w:cs="Times New Roman"/>
          <w:color w:val="000000"/>
          <w:sz w:val="24"/>
          <w:szCs w:val="24"/>
        </w:rPr>
        <w:t>a</w:t>
      </w:r>
      <w:r w:rsidR="009E64CF">
        <w:rPr>
          <w:rFonts w:ascii="Times New Roman" w:hAnsi="Times New Roman" w:cs="Times New Roman"/>
          <w:color w:val="000000"/>
          <w:sz w:val="24"/>
          <w:szCs w:val="24"/>
        </w:rPr>
        <w:t xml:space="preserve">zer a ligação </w:t>
      </w:r>
      <w:r w:rsidR="00D6122E">
        <w:rPr>
          <w:rFonts w:ascii="Times New Roman" w:hAnsi="Times New Roman" w:cs="Times New Roman"/>
          <w:color w:val="000000"/>
          <w:sz w:val="24"/>
          <w:szCs w:val="24"/>
        </w:rPr>
        <w:t xml:space="preserve">do acontecido </w:t>
      </w:r>
      <w:r w:rsidR="009E64CF">
        <w:rPr>
          <w:rFonts w:ascii="Times New Roman" w:hAnsi="Times New Roman" w:cs="Times New Roman"/>
          <w:color w:val="000000"/>
          <w:sz w:val="24"/>
          <w:szCs w:val="24"/>
        </w:rPr>
        <w:t>com os comunistas</w:t>
      </w:r>
      <w:r w:rsidR="00673FCC">
        <w:rPr>
          <w:rFonts w:ascii="Times New Roman" w:hAnsi="Times New Roman" w:cs="Times New Roman"/>
          <w:color w:val="000000"/>
          <w:sz w:val="24"/>
          <w:szCs w:val="24"/>
        </w:rPr>
        <w:t>, como preferi</w:t>
      </w:r>
      <w:r w:rsidR="00D6122E">
        <w:rPr>
          <w:rFonts w:ascii="Times New Roman" w:hAnsi="Times New Roman" w:cs="Times New Roman"/>
          <w:color w:val="000000"/>
          <w:sz w:val="24"/>
          <w:szCs w:val="24"/>
        </w:rPr>
        <w:t>a</w:t>
      </w:r>
      <w:r w:rsidR="00673FCC">
        <w:rPr>
          <w:rFonts w:ascii="Times New Roman" w:hAnsi="Times New Roman" w:cs="Times New Roman"/>
          <w:color w:val="000000"/>
          <w:sz w:val="24"/>
          <w:szCs w:val="24"/>
        </w:rPr>
        <w:t xml:space="preserve"> Padre J. Cabral</w:t>
      </w:r>
      <w:r w:rsidR="009E64CF">
        <w:rPr>
          <w:rFonts w:ascii="Times New Roman" w:hAnsi="Times New Roman" w:cs="Times New Roman"/>
          <w:color w:val="000000"/>
          <w:sz w:val="24"/>
          <w:szCs w:val="24"/>
        </w:rPr>
        <w:t>.</w:t>
      </w:r>
      <w:r w:rsidR="009A370C">
        <w:rPr>
          <w:rStyle w:val="Refdenotaderodap"/>
          <w:rFonts w:ascii="Times New Roman" w:hAnsi="Times New Roman" w:cs="Times New Roman"/>
          <w:color w:val="000000"/>
          <w:sz w:val="24"/>
          <w:szCs w:val="24"/>
        </w:rPr>
        <w:footnoteReference w:id="40"/>
      </w:r>
      <w:r w:rsidR="000775AD">
        <w:rPr>
          <w:rFonts w:ascii="Times New Roman" w:hAnsi="Times New Roman" w:cs="Times New Roman"/>
          <w:color w:val="000000"/>
          <w:sz w:val="24"/>
          <w:szCs w:val="24"/>
        </w:rPr>
        <w:t xml:space="preserve"> Contudo, como seu livro </w:t>
      </w:r>
      <w:r w:rsidR="00673FCC">
        <w:rPr>
          <w:rFonts w:ascii="Times New Roman" w:hAnsi="Times New Roman" w:cs="Times New Roman"/>
          <w:color w:val="000000"/>
          <w:sz w:val="24"/>
          <w:szCs w:val="24"/>
        </w:rPr>
        <w:t>dialogou com os demais escritos e ideias</w:t>
      </w:r>
      <w:r w:rsidR="000775AD">
        <w:rPr>
          <w:rFonts w:ascii="Times New Roman" w:hAnsi="Times New Roman" w:cs="Times New Roman"/>
          <w:color w:val="000000"/>
          <w:sz w:val="24"/>
          <w:szCs w:val="24"/>
        </w:rPr>
        <w:t xml:space="preserve">? </w:t>
      </w:r>
      <w:r w:rsidR="00673FCC">
        <w:rPr>
          <w:rFonts w:ascii="Times New Roman" w:hAnsi="Times New Roman" w:cs="Times New Roman"/>
          <w:color w:val="000000"/>
          <w:sz w:val="24"/>
          <w:szCs w:val="24"/>
        </w:rPr>
        <w:t xml:space="preserve">Como ‘Os </w:t>
      </w:r>
      <w:r w:rsidR="006D5AD8">
        <w:rPr>
          <w:rFonts w:ascii="Times New Roman" w:hAnsi="Times New Roman" w:cs="Times New Roman"/>
          <w:color w:val="000000"/>
          <w:sz w:val="24"/>
          <w:szCs w:val="24"/>
        </w:rPr>
        <w:t>H</w:t>
      </w:r>
      <w:r w:rsidR="00673FCC">
        <w:rPr>
          <w:rFonts w:ascii="Times New Roman" w:hAnsi="Times New Roman" w:cs="Times New Roman"/>
          <w:color w:val="000000"/>
          <w:sz w:val="24"/>
          <w:szCs w:val="24"/>
        </w:rPr>
        <w:t xml:space="preserve">olandeses no Rio Grande’ foi reunido ao debate? </w:t>
      </w:r>
      <w:r w:rsidR="000775AD">
        <w:rPr>
          <w:rFonts w:ascii="Times New Roman" w:hAnsi="Times New Roman" w:cs="Times New Roman"/>
          <w:color w:val="000000"/>
          <w:sz w:val="24"/>
          <w:szCs w:val="24"/>
        </w:rPr>
        <w:t xml:space="preserve">Ao final, sabemos </w:t>
      </w:r>
      <w:r w:rsidR="00673FCC">
        <w:rPr>
          <w:rFonts w:ascii="Times New Roman" w:hAnsi="Times New Roman" w:cs="Times New Roman"/>
          <w:color w:val="000000"/>
          <w:sz w:val="24"/>
          <w:szCs w:val="24"/>
        </w:rPr>
        <w:t xml:space="preserve">no </w:t>
      </w:r>
      <w:r w:rsidR="000775AD">
        <w:rPr>
          <w:rFonts w:ascii="Times New Roman" w:hAnsi="Times New Roman" w:cs="Times New Roman"/>
          <w:color w:val="000000"/>
          <w:sz w:val="24"/>
          <w:szCs w:val="24"/>
        </w:rPr>
        <w:t xml:space="preserve">que </w:t>
      </w:r>
      <w:r w:rsidR="00673FCC">
        <w:rPr>
          <w:rFonts w:ascii="Times New Roman" w:hAnsi="Times New Roman" w:cs="Times New Roman"/>
          <w:color w:val="000000"/>
          <w:sz w:val="24"/>
          <w:szCs w:val="24"/>
        </w:rPr>
        <w:t xml:space="preserve">Gustavo Barroso investiu; que </w:t>
      </w:r>
      <w:r w:rsidR="000775AD">
        <w:rPr>
          <w:rFonts w:ascii="Times New Roman" w:hAnsi="Times New Roman" w:cs="Times New Roman"/>
          <w:color w:val="000000"/>
          <w:sz w:val="24"/>
          <w:szCs w:val="24"/>
        </w:rPr>
        <w:t>Jacob Rabbi foi agregado ao texto de vários dos livros de Câmara Cascudo</w:t>
      </w:r>
      <w:r w:rsidR="00673FCC">
        <w:rPr>
          <w:rFonts w:ascii="Times New Roman" w:hAnsi="Times New Roman" w:cs="Times New Roman"/>
          <w:color w:val="000000"/>
          <w:sz w:val="24"/>
          <w:szCs w:val="24"/>
        </w:rPr>
        <w:t>;</w:t>
      </w:r>
      <w:r w:rsidR="00DE68BA">
        <w:rPr>
          <w:rFonts w:ascii="Times New Roman" w:hAnsi="Times New Roman" w:cs="Times New Roman"/>
          <w:color w:val="000000"/>
          <w:sz w:val="24"/>
          <w:szCs w:val="24"/>
        </w:rPr>
        <w:t xml:space="preserve"> e que Padre J. Cabral </w:t>
      </w:r>
      <w:r w:rsidR="000D72F0">
        <w:rPr>
          <w:rFonts w:ascii="Times New Roman" w:hAnsi="Times New Roman" w:cs="Times New Roman"/>
          <w:color w:val="000000"/>
          <w:sz w:val="24"/>
          <w:szCs w:val="24"/>
        </w:rPr>
        <w:t>entende</w:t>
      </w:r>
      <w:r w:rsidR="00DD221F">
        <w:rPr>
          <w:rFonts w:ascii="Times New Roman" w:hAnsi="Times New Roman" w:cs="Times New Roman"/>
          <w:color w:val="000000"/>
          <w:sz w:val="24"/>
          <w:szCs w:val="24"/>
        </w:rPr>
        <w:t>u</w:t>
      </w:r>
      <w:r w:rsidR="000D72F0">
        <w:rPr>
          <w:rFonts w:ascii="Times New Roman" w:hAnsi="Times New Roman" w:cs="Times New Roman"/>
          <w:color w:val="000000"/>
          <w:sz w:val="24"/>
          <w:szCs w:val="24"/>
        </w:rPr>
        <w:t xml:space="preserve"> que os mártires</w:t>
      </w:r>
      <w:r w:rsidR="00DE68BA">
        <w:rPr>
          <w:rFonts w:ascii="Times New Roman" w:hAnsi="Times New Roman" w:cs="Times New Roman"/>
          <w:color w:val="000000"/>
          <w:sz w:val="24"/>
          <w:szCs w:val="24"/>
        </w:rPr>
        <w:t xml:space="preserve"> </w:t>
      </w:r>
      <w:r w:rsidR="000D72F0">
        <w:rPr>
          <w:rFonts w:ascii="Times New Roman" w:hAnsi="Times New Roman" w:cs="Times New Roman"/>
          <w:color w:val="000000"/>
          <w:sz w:val="24"/>
          <w:szCs w:val="24"/>
        </w:rPr>
        <w:t>eram</w:t>
      </w:r>
      <w:r w:rsidR="00DE68BA">
        <w:rPr>
          <w:rFonts w:ascii="Times New Roman" w:hAnsi="Times New Roman" w:cs="Times New Roman"/>
          <w:color w:val="000000"/>
          <w:sz w:val="24"/>
          <w:szCs w:val="24"/>
        </w:rPr>
        <w:t xml:space="preserve"> </w:t>
      </w:r>
      <w:r w:rsidR="000D72F0">
        <w:rPr>
          <w:rFonts w:ascii="Times New Roman" w:hAnsi="Times New Roman" w:cs="Times New Roman"/>
          <w:color w:val="000000"/>
          <w:sz w:val="24"/>
          <w:szCs w:val="24"/>
        </w:rPr>
        <w:t xml:space="preserve">a imagem, </w:t>
      </w:r>
      <w:r w:rsidR="00F316B1">
        <w:rPr>
          <w:rFonts w:ascii="Times New Roman" w:hAnsi="Times New Roman" w:cs="Times New Roman"/>
          <w:color w:val="000000"/>
          <w:sz w:val="24"/>
          <w:szCs w:val="24"/>
        </w:rPr>
        <w:t>to</w:t>
      </w:r>
      <w:r w:rsidR="000D72F0">
        <w:rPr>
          <w:rFonts w:ascii="Times New Roman" w:hAnsi="Times New Roman" w:cs="Times New Roman"/>
          <w:color w:val="000000"/>
          <w:sz w:val="24"/>
          <w:szCs w:val="24"/>
        </w:rPr>
        <w:t>r</w:t>
      </w:r>
      <w:r w:rsidR="00F316B1">
        <w:rPr>
          <w:rFonts w:ascii="Times New Roman" w:hAnsi="Times New Roman" w:cs="Times New Roman"/>
          <w:color w:val="000000"/>
          <w:sz w:val="24"/>
          <w:szCs w:val="24"/>
        </w:rPr>
        <w:t>nada possível</w:t>
      </w:r>
      <w:r w:rsidR="000D72F0">
        <w:rPr>
          <w:rFonts w:ascii="Times New Roman" w:hAnsi="Times New Roman" w:cs="Times New Roman"/>
          <w:color w:val="000000"/>
          <w:sz w:val="24"/>
          <w:szCs w:val="24"/>
        </w:rPr>
        <w:t>,</w:t>
      </w:r>
      <w:r w:rsidR="00F316B1">
        <w:rPr>
          <w:rFonts w:ascii="Times New Roman" w:hAnsi="Times New Roman" w:cs="Times New Roman"/>
          <w:color w:val="000000"/>
          <w:sz w:val="24"/>
          <w:szCs w:val="24"/>
        </w:rPr>
        <w:t xml:space="preserve"> </w:t>
      </w:r>
      <w:r w:rsidR="000D72F0">
        <w:rPr>
          <w:rFonts w:ascii="Times New Roman" w:hAnsi="Times New Roman" w:cs="Times New Roman"/>
          <w:color w:val="000000"/>
          <w:sz w:val="24"/>
          <w:szCs w:val="24"/>
        </w:rPr>
        <w:t>d</w:t>
      </w:r>
      <w:r w:rsidR="00DE68BA">
        <w:rPr>
          <w:rFonts w:ascii="Times New Roman" w:hAnsi="Times New Roman" w:cs="Times New Roman"/>
          <w:color w:val="000000"/>
          <w:sz w:val="24"/>
          <w:szCs w:val="24"/>
        </w:rPr>
        <w:t>a resistência contra os invasores comunistas</w:t>
      </w:r>
      <w:r w:rsidR="00673FCC">
        <w:rPr>
          <w:rFonts w:ascii="Times New Roman" w:hAnsi="Times New Roman" w:cs="Times New Roman"/>
          <w:color w:val="000000"/>
          <w:sz w:val="24"/>
          <w:szCs w:val="24"/>
        </w:rPr>
        <w:t>, filão principal de sua obra política</w:t>
      </w:r>
      <w:r w:rsidR="000775AD">
        <w:rPr>
          <w:rFonts w:ascii="Times New Roman" w:hAnsi="Times New Roman" w:cs="Times New Roman"/>
          <w:color w:val="000000"/>
          <w:sz w:val="24"/>
          <w:szCs w:val="24"/>
        </w:rPr>
        <w:t>.</w:t>
      </w:r>
    </w:p>
    <w:p w:rsidR="00DE68BA" w:rsidRDefault="00DE68BA" w:rsidP="00DE68BA">
      <w:pPr>
        <w:autoSpaceDE w:val="0"/>
        <w:autoSpaceDN w:val="0"/>
        <w:adjustRightInd w:val="0"/>
        <w:spacing w:before="0" w:beforeAutospacing="0" w:after="0" w:afterAutospacing="0" w:line="360" w:lineRule="auto"/>
        <w:ind w:left="238" w:right="0"/>
        <w:rPr>
          <w:rFonts w:ascii="Arial" w:hAnsi="Arial" w:cs="Arial"/>
          <w:color w:val="000000"/>
          <w:sz w:val="18"/>
          <w:szCs w:val="18"/>
        </w:rPr>
      </w:pPr>
    </w:p>
    <w:p w:rsidR="00A92F80" w:rsidRDefault="00A92F80" w:rsidP="00F70C3E">
      <w:pPr>
        <w:autoSpaceDE w:val="0"/>
        <w:autoSpaceDN w:val="0"/>
        <w:adjustRightInd w:val="0"/>
        <w:spacing w:before="0" w:beforeAutospacing="0" w:after="0" w:afterAutospacing="0" w:line="360" w:lineRule="auto"/>
        <w:ind w:left="238" w:right="0" w:firstLine="0"/>
        <w:rPr>
          <w:rFonts w:ascii="Times New Roman" w:hAnsi="Times New Roman" w:cs="Times New Roman"/>
          <w:b/>
          <w:color w:val="000000"/>
          <w:sz w:val="24"/>
          <w:szCs w:val="24"/>
        </w:rPr>
      </w:pPr>
      <w:r>
        <w:rPr>
          <w:rFonts w:ascii="Times New Roman" w:hAnsi="Times New Roman" w:cs="Times New Roman"/>
          <w:b/>
          <w:color w:val="000000"/>
          <w:sz w:val="24"/>
          <w:szCs w:val="24"/>
        </w:rPr>
        <w:t>Duas Palavras</w:t>
      </w:r>
    </w:p>
    <w:p w:rsidR="000775AD" w:rsidRDefault="001F345A" w:rsidP="00F70C3E">
      <w:pPr>
        <w:autoSpaceDE w:val="0"/>
        <w:autoSpaceDN w:val="0"/>
        <w:adjustRightInd w:val="0"/>
        <w:spacing w:before="0" w:beforeAutospacing="0" w:after="0" w:afterAutospacing="0" w:line="360" w:lineRule="auto"/>
        <w:ind w:left="238" w:right="0"/>
        <w:rPr>
          <w:rFonts w:ascii="Times New Roman" w:hAnsi="Times New Roman" w:cs="Times New Roman"/>
          <w:color w:val="000000"/>
          <w:sz w:val="24"/>
          <w:szCs w:val="24"/>
        </w:rPr>
      </w:pPr>
      <w:r>
        <w:rPr>
          <w:rFonts w:ascii="Times New Roman" w:hAnsi="Times New Roman" w:cs="Times New Roman"/>
          <w:color w:val="000000"/>
          <w:sz w:val="24"/>
          <w:szCs w:val="24"/>
        </w:rPr>
        <w:t>Voltemos a</w:t>
      </w:r>
      <w:r w:rsidR="00CF5AD8">
        <w:rPr>
          <w:rFonts w:ascii="Times New Roman" w:hAnsi="Times New Roman" w:cs="Times New Roman"/>
          <w:color w:val="000000"/>
          <w:sz w:val="24"/>
          <w:szCs w:val="24"/>
        </w:rPr>
        <w:t xml:space="preserve"> ‘Duas Palavras’, </w:t>
      </w:r>
      <w:r>
        <w:rPr>
          <w:rFonts w:ascii="Times New Roman" w:hAnsi="Times New Roman" w:cs="Times New Roman"/>
          <w:color w:val="000000"/>
          <w:sz w:val="24"/>
          <w:szCs w:val="24"/>
        </w:rPr>
        <w:t xml:space="preserve">o prefácio de </w:t>
      </w:r>
      <w:r w:rsidR="00CF6072">
        <w:rPr>
          <w:rFonts w:ascii="Times New Roman" w:hAnsi="Times New Roman" w:cs="Times New Roman"/>
          <w:color w:val="000000"/>
          <w:sz w:val="24"/>
          <w:szCs w:val="24"/>
        </w:rPr>
        <w:t>Padre J. Cabral</w:t>
      </w:r>
      <w:r w:rsidR="000775AD">
        <w:rPr>
          <w:rFonts w:ascii="Times New Roman" w:hAnsi="Times New Roman" w:cs="Times New Roman"/>
          <w:color w:val="000000"/>
          <w:sz w:val="24"/>
          <w:szCs w:val="24"/>
        </w:rPr>
        <w:t>:</w:t>
      </w:r>
      <w:r w:rsidR="008805F7">
        <w:rPr>
          <w:rFonts w:ascii="Times New Roman" w:hAnsi="Times New Roman" w:cs="Times New Roman"/>
          <w:color w:val="000000"/>
          <w:sz w:val="24"/>
          <w:szCs w:val="24"/>
        </w:rPr>
        <w:t xml:space="preserve"> </w:t>
      </w:r>
      <w:r w:rsidR="000775AD">
        <w:rPr>
          <w:rFonts w:ascii="Times New Roman" w:hAnsi="Times New Roman" w:cs="Times New Roman"/>
          <w:color w:val="000000"/>
          <w:sz w:val="24"/>
          <w:szCs w:val="24"/>
        </w:rPr>
        <w:t>M</w:t>
      </w:r>
      <w:r w:rsidR="008805F7">
        <w:rPr>
          <w:rFonts w:ascii="Times New Roman" w:hAnsi="Times New Roman" w:cs="Times New Roman"/>
          <w:color w:val="000000"/>
          <w:sz w:val="24"/>
          <w:szCs w:val="24"/>
        </w:rPr>
        <w:t>as, afinal,</w:t>
      </w:r>
      <w:r w:rsidR="00192A26">
        <w:rPr>
          <w:rFonts w:ascii="Times New Roman" w:hAnsi="Times New Roman" w:cs="Times New Roman"/>
          <w:color w:val="000000"/>
          <w:sz w:val="24"/>
          <w:szCs w:val="24"/>
        </w:rPr>
        <w:t xml:space="preserve"> </w:t>
      </w:r>
      <w:r w:rsidR="008805F7">
        <w:rPr>
          <w:rFonts w:ascii="Times New Roman" w:hAnsi="Times New Roman" w:cs="Times New Roman"/>
          <w:color w:val="000000"/>
          <w:sz w:val="24"/>
          <w:szCs w:val="24"/>
        </w:rPr>
        <w:t>q</w:t>
      </w:r>
      <w:r w:rsidR="00192A26">
        <w:rPr>
          <w:rFonts w:ascii="Times New Roman" w:hAnsi="Times New Roman" w:cs="Times New Roman"/>
          <w:color w:val="000000"/>
          <w:sz w:val="24"/>
          <w:szCs w:val="24"/>
        </w:rPr>
        <w:t>ual é a função do prefácio num livro? Introduzir o texto, reunir este escrito com aquilo que o precedeu, reapropriar o seu conteúdo?</w:t>
      </w:r>
      <w:r>
        <w:rPr>
          <w:rFonts w:ascii="Times New Roman" w:hAnsi="Times New Roman" w:cs="Times New Roman"/>
          <w:color w:val="000000"/>
          <w:sz w:val="24"/>
          <w:szCs w:val="24"/>
        </w:rPr>
        <w:t xml:space="preserve"> </w:t>
      </w:r>
      <w:r w:rsidR="00192A26">
        <w:rPr>
          <w:rFonts w:ascii="Times New Roman" w:hAnsi="Times New Roman" w:cs="Times New Roman"/>
          <w:color w:val="000000"/>
          <w:sz w:val="24"/>
          <w:szCs w:val="24"/>
        </w:rPr>
        <w:t xml:space="preserve">Tudo isto ao mesmo tempo? </w:t>
      </w:r>
    </w:p>
    <w:p w:rsidR="00F712D7" w:rsidRDefault="00192A26" w:rsidP="00F70C3E">
      <w:pPr>
        <w:autoSpaceDE w:val="0"/>
        <w:autoSpaceDN w:val="0"/>
        <w:adjustRightInd w:val="0"/>
        <w:spacing w:before="0" w:beforeAutospacing="0" w:after="0" w:afterAutospacing="0" w:line="360" w:lineRule="auto"/>
        <w:ind w:left="238" w:right="0"/>
        <w:rPr>
          <w:rFonts w:ascii="Times New Roman" w:hAnsi="Times New Roman" w:cs="Times New Roman"/>
          <w:color w:val="000000"/>
          <w:sz w:val="24"/>
          <w:szCs w:val="24"/>
        </w:rPr>
      </w:pPr>
      <w:r>
        <w:rPr>
          <w:rFonts w:ascii="Times New Roman" w:hAnsi="Times New Roman" w:cs="Times New Roman"/>
          <w:color w:val="000000"/>
          <w:sz w:val="24"/>
          <w:szCs w:val="24"/>
        </w:rPr>
        <w:t xml:space="preserve">‘Duas </w:t>
      </w:r>
      <w:r w:rsidR="00CF5AD8">
        <w:rPr>
          <w:rFonts w:ascii="Times New Roman" w:hAnsi="Times New Roman" w:cs="Times New Roman"/>
          <w:color w:val="000000"/>
          <w:sz w:val="24"/>
          <w:szCs w:val="24"/>
        </w:rPr>
        <w:t>P</w:t>
      </w:r>
      <w:r>
        <w:rPr>
          <w:rFonts w:ascii="Times New Roman" w:hAnsi="Times New Roman" w:cs="Times New Roman"/>
          <w:color w:val="000000"/>
          <w:sz w:val="24"/>
          <w:szCs w:val="24"/>
        </w:rPr>
        <w:t>alavras’ é o título d</w:t>
      </w:r>
      <w:r w:rsidR="005219CF">
        <w:rPr>
          <w:rFonts w:ascii="Times New Roman" w:hAnsi="Times New Roman" w:cs="Times New Roman"/>
          <w:color w:val="000000"/>
          <w:sz w:val="24"/>
          <w:szCs w:val="24"/>
        </w:rPr>
        <w:t>o</w:t>
      </w:r>
      <w:r>
        <w:rPr>
          <w:rFonts w:ascii="Times New Roman" w:hAnsi="Times New Roman" w:cs="Times New Roman"/>
          <w:color w:val="000000"/>
          <w:sz w:val="24"/>
          <w:szCs w:val="24"/>
        </w:rPr>
        <w:t xml:space="preserve"> prefácio </w:t>
      </w:r>
      <w:r w:rsidR="0076697B">
        <w:rPr>
          <w:rFonts w:ascii="Times New Roman" w:hAnsi="Times New Roman" w:cs="Times New Roman"/>
          <w:color w:val="000000"/>
          <w:sz w:val="24"/>
          <w:szCs w:val="24"/>
        </w:rPr>
        <w:t>escrito pelo Padre J. Cabral para a</w:t>
      </w:r>
      <w:r w:rsidR="005219CF">
        <w:rPr>
          <w:rFonts w:ascii="Times New Roman" w:hAnsi="Times New Roman" w:cs="Times New Roman"/>
          <w:color w:val="000000"/>
          <w:sz w:val="24"/>
          <w:szCs w:val="24"/>
        </w:rPr>
        <w:t xml:space="preserve"> 1ª edição </w:t>
      </w:r>
      <w:r w:rsidR="0076697B">
        <w:rPr>
          <w:rFonts w:ascii="Times New Roman" w:hAnsi="Times New Roman" w:cs="Times New Roman"/>
          <w:color w:val="000000"/>
          <w:sz w:val="24"/>
          <w:szCs w:val="24"/>
        </w:rPr>
        <w:t xml:space="preserve">de ‘Os Holandeses no Rio Grande’ </w:t>
      </w:r>
      <w:r>
        <w:rPr>
          <w:rFonts w:ascii="Times New Roman" w:hAnsi="Times New Roman" w:cs="Times New Roman"/>
          <w:color w:val="000000"/>
          <w:sz w:val="24"/>
          <w:szCs w:val="24"/>
        </w:rPr>
        <w:t xml:space="preserve">e sua explicação não se depreende do </w:t>
      </w:r>
      <w:r w:rsidR="005219CF">
        <w:rPr>
          <w:rFonts w:ascii="Times New Roman" w:hAnsi="Times New Roman" w:cs="Times New Roman"/>
          <w:color w:val="000000"/>
          <w:sz w:val="24"/>
          <w:szCs w:val="24"/>
        </w:rPr>
        <w:t>seu texto</w:t>
      </w:r>
      <w:r>
        <w:rPr>
          <w:rFonts w:ascii="Times New Roman" w:hAnsi="Times New Roman" w:cs="Times New Roman"/>
          <w:color w:val="000000"/>
          <w:sz w:val="24"/>
          <w:szCs w:val="24"/>
        </w:rPr>
        <w:t xml:space="preserve">. Devemos abandoná-lo? </w:t>
      </w:r>
      <w:r w:rsidR="00F90FC3">
        <w:rPr>
          <w:rFonts w:ascii="Times New Roman" w:hAnsi="Times New Roman" w:cs="Times New Roman"/>
          <w:color w:val="000000"/>
          <w:sz w:val="24"/>
          <w:szCs w:val="24"/>
        </w:rPr>
        <w:t>D</w:t>
      </w:r>
      <w:r>
        <w:rPr>
          <w:rFonts w:ascii="Times New Roman" w:hAnsi="Times New Roman" w:cs="Times New Roman"/>
          <w:color w:val="000000"/>
          <w:sz w:val="24"/>
          <w:szCs w:val="24"/>
        </w:rPr>
        <w:t xml:space="preserve">evemos procurar seu sentido </w:t>
      </w:r>
      <w:r w:rsidR="00F712D7">
        <w:rPr>
          <w:rFonts w:ascii="Times New Roman" w:hAnsi="Times New Roman" w:cs="Times New Roman"/>
          <w:color w:val="000000"/>
          <w:sz w:val="24"/>
          <w:szCs w:val="24"/>
        </w:rPr>
        <w:t xml:space="preserve">no texto </w:t>
      </w:r>
      <w:r w:rsidR="00E85C3E">
        <w:rPr>
          <w:rFonts w:ascii="Times New Roman" w:hAnsi="Times New Roman" w:cs="Times New Roman"/>
          <w:color w:val="000000"/>
          <w:sz w:val="24"/>
          <w:szCs w:val="24"/>
        </w:rPr>
        <w:t>do livro de Paulo Herôncio</w:t>
      </w:r>
      <w:r w:rsidR="00F712D7">
        <w:rPr>
          <w:rFonts w:ascii="Times New Roman" w:hAnsi="Times New Roman" w:cs="Times New Roman"/>
          <w:color w:val="000000"/>
          <w:sz w:val="24"/>
          <w:szCs w:val="24"/>
        </w:rPr>
        <w:t>?</w:t>
      </w:r>
      <w:r w:rsidR="00F90FC3">
        <w:rPr>
          <w:rFonts w:ascii="Times New Roman" w:hAnsi="Times New Roman" w:cs="Times New Roman"/>
          <w:color w:val="000000"/>
          <w:sz w:val="24"/>
          <w:szCs w:val="24"/>
        </w:rPr>
        <w:t xml:space="preserve"> Devemos integrá-lo à cena de produção </w:t>
      </w:r>
      <w:r w:rsidR="00E85C3E">
        <w:rPr>
          <w:rFonts w:ascii="Times New Roman" w:hAnsi="Times New Roman" w:cs="Times New Roman"/>
          <w:color w:val="000000"/>
          <w:sz w:val="24"/>
          <w:szCs w:val="24"/>
        </w:rPr>
        <w:t>norte-rio-grandense</w:t>
      </w:r>
      <w:r w:rsidR="00F90FC3">
        <w:rPr>
          <w:rFonts w:ascii="Times New Roman" w:hAnsi="Times New Roman" w:cs="Times New Roman"/>
          <w:color w:val="000000"/>
          <w:sz w:val="24"/>
          <w:szCs w:val="24"/>
        </w:rPr>
        <w:t>?</w:t>
      </w:r>
    </w:p>
    <w:p w:rsidR="00EF0014" w:rsidRDefault="005219CF" w:rsidP="00F70C3E">
      <w:pPr>
        <w:autoSpaceDE w:val="0"/>
        <w:autoSpaceDN w:val="0"/>
        <w:adjustRightInd w:val="0"/>
        <w:spacing w:before="0" w:beforeAutospacing="0" w:after="0" w:afterAutospacing="0" w:line="360" w:lineRule="auto"/>
        <w:ind w:left="238" w:right="0"/>
        <w:rPr>
          <w:rFonts w:ascii="Times New Roman" w:hAnsi="Times New Roman" w:cs="Times New Roman"/>
          <w:color w:val="000000"/>
          <w:sz w:val="24"/>
          <w:szCs w:val="24"/>
        </w:rPr>
      </w:pPr>
      <w:r>
        <w:rPr>
          <w:rFonts w:ascii="Times New Roman" w:hAnsi="Times New Roman" w:cs="Times New Roman"/>
          <w:color w:val="000000"/>
          <w:sz w:val="24"/>
          <w:szCs w:val="24"/>
        </w:rPr>
        <w:t xml:space="preserve">Uma das partes mais lembradas do livro </w:t>
      </w:r>
      <w:r w:rsidR="00EF0014">
        <w:rPr>
          <w:rFonts w:ascii="Times New Roman" w:hAnsi="Times New Roman" w:cs="Times New Roman"/>
          <w:color w:val="000000"/>
          <w:sz w:val="24"/>
          <w:szCs w:val="24"/>
        </w:rPr>
        <w:t xml:space="preserve">de </w:t>
      </w:r>
      <w:r w:rsidR="007B192B">
        <w:rPr>
          <w:rFonts w:ascii="Times New Roman" w:hAnsi="Times New Roman" w:cs="Times New Roman"/>
          <w:color w:val="000000"/>
          <w:sz w:val="24"/>
          <w:szCs w:val="24"/>
        </w:rPr>
        <w:t>Paulo Herôncio</w:t>
      </w:r>
      <w:r w:rsidR="00EF0014">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é o capítulo </w:t>
      </w:r>
      <w:r w:rsidR="00EF0014">
        <w:rPr>
          <w:rFonts w:ascii="Times New Roman" w:hAnsi="Times New Roman" w:cs="Times New Roman"/>
          <w:color w:val="000000"/>
          <w:sz w:val="24"/>
          <w:szCs w:val="24"/>
        </w:rPr>
        <w:t xml:space="preserve">‘Heróis e Mártires’, em </w:t>
      </w:r>
      <w:r>
        <w:rPr>
          <w:rFonts w:ascii="Times New Roman" w:hAnsi="Times New Roman" w:cs="Times New Roman"/>
          <w:color w:val="000000"/>
          <w:sz w:val="24"/>
          <w:szCs w:val="24"/>
        </w:rPr>
        <w:t xml:space="preserve">que </w:t>
      </w:r>
      <w:r w:rsidR="00EF0014">
        <w:rPr>
          <w:rFonts w:ascii="Times New Roman" w:hAnsi="Times New Roman" w:cs="Times New Roman"/>
          <w:color w:val="000000"/>
          <w:sz w:val="24"/>
          <w:szCs w:val="24"/>
        </w:rPr>
        <w:t xml:space="preserve">este </w:t>
      </w:r>
      <w:r>
        <w:rPr>
          <w:rFonts w:ascii="Times New Roman" w:hAnsi="Times New Roman" w:cs="Times New Roman"/>
          <w:color w:val="000000"/>
          <w:sz w:val="24"/>
          <w:szCs w:val="24"/>
        </w:rPr>
        <w:t>descreve, com cores vivas e detalhes aterradores, o acontecido em Uruaçu. O ponto culminante de</w:t>
      </w:r>
      <w:r w:rsidR="00EF0014">
        <w:rPr>
          <w:rFonts w:ascii="Times New Roman" w:hAnsi="Times New Roman" w:cs="Times New Roman"/>
          <w:color w:val="000000"/>
          <w:sz w:val="24"/>
          <w:szCs w:val="24"/>
        </w:rPr>
        <w:t xml:space="preserve"> ‘Heróis e Mártires’</w:t>
      </w:r>
      <w:r>
        <w:rPr>
          <w:rFonts w:ascii="Times New Roman" w:hAnsi="Times New Roman" w:cs="Times New Roman"/>
          <w:color w:val="000000"/>
          <w:sz w:val="24"/>
          <w:szCs w:val="24"/>
        </w:rPr>
        <w:t xml:space="preserve"> é justamente o suplício de Matias Moreira, e </w:t>
      </w:r>
      <w:r w:rsidR="00EF0014">
        <w:rPr>
          <w:rFonts w:ascii="Times New Roman" w:hAnsi="Times New Roman" w:cs="Times New Roman"/>
          <w:color w:val="000000"/>
          <w:sz w:val="24"/>
          <w:szCs w:val="24"/>
        </w:rPr>
        <w:t xml:space="preserve">sua </w:t>
      </w:r>
      <w:r>
        <w:rPr>
          <w:rFonts w:ascii="Times New Roman" w:hAnsi="Times New Roman" w:cs="Times New Roman"/>
          <w:color w:val="000000"/>
          <w:sz w:val="24"/>
          <w:szCs w:val="24"/>
        </w:rPr>
        <w:t xml:space="preserve">frase derradeira, uma confissão de fé </w:t>
      </w:r>
      <w:r w:rsidR="00EF0014">
        <w:rPr>
          <w:rFonts w:ascii="Times New Roman" w:hAnsi="Times New Roman" w:cs="Times New Roman"/>
          <w:color w:val="000000"/>
          <w:sz w:val="24"/>
          <w:szCs w:val="24"/>
        </w:rPr>
        <w:t xml:space="preserve">que </w:t>
      </w:r>
      <w:r>
        <w:rPr>
          <w:rFonts w:ascii="Times New Roman" w:hAnsi="Times New Roman" w:cs="Times New Roman"/>
          <w:color w:val="000000"/>
          <w:sz w:val="24"/>
          <w:szCs w:val="24"/>
        </w:rPr>
        <w:t xml:space="preserve">é destacada </w:t>
      </w:r>
      <w:r w:rsidR="00EF0014">
        <w:rPr>
          <w:rFonts w:ascii="Times New Roman" w:hAnsi="Times New Roman" w:cs="Times New Roman"/>
          <w:color w:val="000000"/>
          <w:sz w:val="24"/>
          <w:szCs w:val="24"/>
        </w:rPr>
        <w:t xml:space="preserve">em caixa alta </w:t>
      </w:r>
      <w:r>
        <w:rPr>
          <w:rFonts w:ascii="Times New Roman" w:hAnsi="Times New Roman" w:cs="Times New Roman"/>
          <w:color w:val="000000"/>
          <w:sz w:val="24"/>
          <w:szCs w:val="24"/>
        </w:rPr>
        <w:t xml:space="preserve">do </w:t>
      </w:r>
      <w:r w:rsidR="00C62751">
        <w:rPr>
          <w:rFonts w:ascii="Times New Roman" w:hAnsi="Times New Roman" w:cs="Times New Roman"/>
          <w:color w:val="000000"/>
          <w:sz w:val="24"/>
          <w:szCs w:val="24"/>
        </w:rPr>
        <w:t>corpo</w:t>
      </w:r>
      <w:r>
        <w:rPr>
          <w:rFonts w:ascii="Times New Roman" w:hAnsi="Times New Roman" w:cs="Times New Roman"/>
          <w:color w:val="000000"/>
          <w:sz w:val="24"/>
          <w:szCs w:val="24"/>
        </w:rPr>
        <w:t xml:space="preserve"> do texto: </w:t>
      </w:r>
    </w:p>
    <w:p w:rsidR="00EF0014" w:rsidRPr="00A379CE" w:rsidRDefault="005219CF" w:rsidP="002A35E0">
      <w:pPr>
        <w:autoSpaceDE w:val="0"/>
        <w:autoSpaceDN w:val="0"/>
        <w:adjustRightInd w:val="0"/>
        <w:spacing w:line="360" w:lineRule="auto"/>
        <w:ind w:left="1134" w:right="1134" w:firstLine="0"/>
        <w:rPr>
          <w:rFonts w:ascii="Times New Roman" w:hAnsi="Times New Roman" w:cs="Times New Roman"/>
          <w:color w:val="000000"/>
          <w:sz w:val="20"/>
          <w:szCs w:val="20"/>
        </w:rPr>
      </w:pPr>
      <w:r w:rsidRPr="00A379CE">
        <w:rPr>
          <w:rFonts w:ascii="Times New Roman" w:hAnsi="Times New Roman" w:cs="Times New Roman"/>
          <w:color w:val="000000"/>
          <w:sz w:val="20"/>
          <w:szCs w:val="20"/>
        </w:rPr>
        <w:t xml:space="preserve">Matias Moreira, </w:t>
      </w:r>
      <w:r w:rsidR="00EF0014" w:rsidRPr="00A379CE">
        <w:rPr>
          <w:rFonts w:ascii="Times New Roman" w:hAnsi="Times New Roman" w:cs="Times New Roman"/>
          <w:color w:val="000000"/>
          <w:sz w:val="20"/>
          <w:szCs w:val="20"/>
        </w:rPr>
        <w:t>quando lhe abriram as costas e lhe tiraram o coração, ainda p</w:t>
      </w:r>
      <w:r w:rsidR="00946362">
        <w:rPr>
          <w:rFonts w:ascii="Times New Roman" w:hAnsi="Times New Roman" w:cs="Times New Roman"/>
          <w:color w:val="000000"/>
          <w:sz w:val="20"/>
          <w:szCs w:val="20"/>
        </w:rPr>
        <w:t>ô</w:t>
      </w:r>
      <w:r w:rsidR="00EF0014" w:rsidRPr="00A379CE">
        <w:rPr>
          <w:rFonts w:ascii="Times New Roman" w:hAnsi="Times New Roman" w:cs="Times New Roman"/>
          <w:color w:val="000000"/>
          <w:sz w:val="20"/>
          <w:szCs w:val="20"/>
        </w:rPr>
        <w:t xml:space="preserve">de </w:t>
      </w:r>
      <w:proofErr w:type="gramStart"/>
      <w:r w:rsidR="00EF0014" w:rsidRPr="00A379CE">
        <w:rPr>
          <w:rFonts w:ascii="Times New Roman" w:hAnsi="Times New Roman" w:cs="Times New Roman"/>
          <w:color w:val="000000"/>
          <w:sz w:val="20"/>
          <w:szCs w:val="20"/>
        </w:rPr>
        <w:t>e</w:t>
      </w:r>
      <w:r w:rsidR="00A379CE" w:rsidRPr="00A379CE">
        <w:rPr>
          <w:rFonts w:ascii="Times New Roman" w:hAnsi="Times New Roman" w:cs="Times New Roman"/>
          <w:color w:val="000000"/>
          <w:sz w:val="20"/>
          <w:szCs w:val="20"/>
        </w:rPr>
        <w:t>x</w:t>
      </w:r>
      <w:r w:rsidR="00EF0014" w:rsidRPr="00A379CE">
        <w:rPr>
          <w:rFonts w:ascii="Times New Roman" w:hAnsi="Times New Roman" w:cs="Times New Roman"/>
          <w:color w:val="000000"/>
          <w:sz w:val="20"/>
          <w:szCs w:val="20"/>
        </w:rPr>
        <w:t>clamar,</w:t>
      </w:r>
      <w:proofErr w:type="gramEnd"/>
      <w:r w:rsidR="00EF0014" w:rsidRPr="00A379CE">
        <w:rPr>
          <w:rFonts w:ascii="Times New Roman" w:hAnsi="Times New Roman" w:cs="Times New Roman"/>
          <w:color w:val="000000"/>
          <w:sz w:val="20"/>
          <w:szCs w:val="20"/>
        </w:rPr>
        <w:t xml:space="preserve"> numa sublime confissão de fé: </w:t>
      </w:r>
      <w:r w:rsidR="00A379CE" w:rsidRPr="00A379CE">
        <w:rPr>
          <w:rFonts w:ascii="Times New Roman" w:hAnsi="Times New Roman" w:cs="Times New Roman"/>
          <w:color w:val="000000"/>
          <w:sz w:val="20"/>
          <w:szCs w:val="20"/>
        </w:rPr>
        <w:t>–</w:t>
      </w:r>
      <w:r w:rsidR="00EF0014" w:rsidRPr="00A379CE">
        <w:rPr>
          <w:rFonts w:ascii="Times New Roman" w:hAnsi="Times New Roman" w:cs="Times New Roman"/>
          <w:color w:val="000000"/>
          <w:sz w:val="20"/>
          <w:szCs w:val="20"/>
        </w:rPr>
        <w:t xml:space="preserve"> </w:t>
      </w:r>
      <w:r w:rsidRPr="00A379CE">
        <w:rPr>
          <w:rFonts w:ascii="Times New Roman" w:hAnsi="Times New Roman" w:cs="Times New Roman"/>
          <w:color w:val="000000"/>
          <w:sz w:val="20"/>
          <w:szCs w:val="20"/>
        </w:rPr>
        <w:t>“</w:t>
      </w:r>
      <w:r w:rsidRPr="00A379CE">
        <w:rPr>
          <w:rFonts w:ascii="Times New Roman" w:hAnsi="Times New Roman" w:cs="Times New Roman"/>
          <w:caps/>
          <w:color w:val="000000"/>
          <w:sz w:val="20"/>
          <w:szCs w:val="20"/>
        </w:rPr>
        <w:t>Louvado seja o Santíssimo Sacramento</w:t>
      </w:r>
      <w:r w:rsidR="00EF0014" w:rsidRPr="00A379CE">
        <w:rPr>
          <w:rFonts w:ascii="Times New Roman" w:hAnsi="Times New Roman" w:cs="Times New Roman"/>
          <w:color w:val="000000"/>
          <w:sz w:val="20"/>
          <w:szCs w:val="20"/>
        </w:rPr>
        <w:t>”</w:t>
      </w:r>
      <w:r w:rsidRPr="00A379CE">
        <w:rPr>
          <w:rFonts w:ascii="Times New Roman" w:hAnsi="Times New Roman" w:cs="Times New Roman"/>
          <w:color w:val="000000"/>
          <w:sz w:val="20"/>
          <w:szCs w:val="20"/>
        </w:rPr>
        <w:t>.</w:t>
      </w:r>
      <w:r w:rsidR="000B152C">
        <w:rPr>
          <w:rStyle w:val="Refdenotaderodap"/>
          <w:rFonts w:ascii="Times New Roman" w:hAnsi="Times New Roman" w:cs="Times New Roman"/>
          <w:color w:val="000000"/>
          <w:sz w:val="20"/>
          <w:szCs w:val="20"/>
        </w:rPr>
        <w:footnoteReference w:id="41"/>
      </w:r>
      <w:r w:rsidRPr="00A379CE">
        <w:rPr>
          <w:rFonts w:ascii="Times New Roman" w:hAnsi="Times New Roman" w:cs="Times New Roman"/>
          <w:color w:val="000000"/>
          <w:sz w:val="20"/>
          <w:szCs w:val="20"/>
        </w:rPr>
        <w:t xml:space="preserve"> </w:t>
      </w:r>
    </w:p>
    <w:p w:rsidR="007B6B3C" w:rsidRDefault="005219CF" w:rsidP="00F70C3E">
      <w:pPr>
        <w:autoSpaceDE w:val="0"/>
        <w:autoSpaceDN w:val="0"/>
        <w:adjustRightInd w:val="0"/>
        <w:spacing w:before="0" w:beforeAutospacing="0" w:after="0" w:afterAutospacing="0" w:line="360" w:lineRule="auto"/>
        <w:ind w:left="238" w:right="0"/>
        <w:rPr>
          <w:rFonts w:ascii="Times New Roman" w:hAnsi="Times New Roman" w:cs="Times New Roman"/>
          <w:color w:val="000000"/>
          <w:sz w:val="24"/>
          <w:szCs w:val="24"/>
        </w:rPr>
      </w:pPr>
      <w:r>
        <w:rPr>
          <w:rFonts w:ascii="Times New Roman" w:hAnsi="Times New Roman" w:cs="Times New Roman"/>
          <w:color w:val="000000"/>
          <w:sz w:val="24"/>
          <w:szCs w:val="24"/>
        </w:rPr>
        <w:t>O último capítulo da 1ª edição de</w:t>
      </w:r>
      <w:r w:rsidR="007B6B3C">
        <w:rPr>
          <w:rFonts w:ascii="Times New Roman" w:hAnsi="Times New Roman" w:cs="Times New Roman"/>
          <w:color w:val="000000"/>
          <w:sz w:val="24"/>
          <w:szCs w:val="24"/>
        </w:rPr>
        <w:t xml:space="preserve"> ‘Os </w:t>
      </w:r>
      <w:r w:rsidR="006D19D1">
        <w:rPr>
          <w:rFonts w:ascii="Times New Roman" w:hAnsi="Times New Roman" w:cs="Times New Roman"/>
          <w:color w:val="000000"/>
          <w:sz w:val="24"/>
          <w:szCs w:val="24"/>
        </w:rPr>
        <w:t>Holandeses</w:t>
      </w:r>
      <w:r w:rsidR="007B6B3C">
        <w:rPr>
          <w:rFonts w:ascii="Times New Roman" w:hAnsi="Times New Roman" w:cs="Times New Roman"/>
          <w:color w:val="000000"/>
          <w:sz w:val="24"/>
          <w:szCs w:val="24"/>
        </w:rPr>
        <w:t xml:space="preserve"> no Rio Grande’ é a descrição da vitória, mas também a exaltação de um herói combatente</w:t>
      </w:r>
      <w:r w:rsidR="00411FD8">
        <w:rPr>
          <w:rFonts w:ascii="Times New Roman" w:hAnsi="Times New Roman" w:cs="Times New Roman"/>
          <w:color w:val="000000"/>
          <w:sz w:val="24"/>
          <w:szCs w:val="24"/>
        </w:rPr>
        <w:t>, um guerreiro católico:</w:t>
      </w:r>
      <w:r w:rsidR="007B6B3C">
        <w:rPr>
          <w:rFonts w:ascii="Times New Roman" w:hAnsi="Times New Roman" w:cs="Times New Roman"/>
          <w:color w:val="000000"/>
          <w:sz w:val="24"/>
          <w:szCs w:val="24"/>
        </w:rPr>
        <w:t xml:space="preserve"> Felipe Camarão. Escreve </w:t>
      </w:r>
      <w:r w:rsidR="007B192B">
        <w:rPr>
          <w:rFonts w:ascii="Times New Roman" w:hAnsi="Times New Roman" w:cs="Times New Roman"/>
          <w:color w:val="000000"/>
          <w:sz w:val="24"/>
          <w:szCs w:val="24"/>
        </w:rPr>
        <w:t>Paulo Herôncio</w:t>
      </w:r>
      <w:r w:rsidR="007B6B3C">
        <w:rPr>
          <w:rFonts w:ascii="Times New Roman" w:hAnsi="Times New Roman" w:cs="Times New Roman"/>
          <w:color w:val="000000"/>
          <w:sz w:val="24"/>
          <w:szCs w:val="24"/>
        </w:rPr>
        <w:t>: “</w:t>
      </w:r>
      <w:r w:rsidR="00F712D7">
        <w:rPr>
          <w:rFonts w:ascii="Times New Roman" w:hAnsi="Times New Roman" w:cs="Times New Roman"/>
          <w:color w:val="000000"/>
          <w:sz w:val="24"/>
          <w:szCs w:val="24"/>
        </w:rPr>
        <w:t>Felipe Camarão</w:t>
      </w:r>
      <w:r w:rsidR="00D96DA0">
        <w:rPr>
          <w:rFonts w:ascii="Times New Roman" w:hAnsi="Times New Roman" w:cs="Times New Roman"/>
          <w:color w:val="000000"/>
          <w:sz w:val="24"/>
          <w:szCs w:val="24"/>
        </w:rPr>
        <w:t xml:space="preserve"> não entrava em combate sem primeiro fortalecer a coragem com os sacramentos e a oração</w:t>
      </w:r>
      <w:r w:rsidR="007B6B3C">
        <w:rPr>
          <w:rFonts w:ascii="Times New Roman" w:hAnsi="Times New Roman" w:cs="Times New Roman"/>
          <w:color w:val="000000"/>
          <w:sz w:val="24"/>
          <w:szCs w:val="24"/>
        </w:rPr>
        <w:t>”</w:t>
      </w:r>
      <w:r w:rsidR="00F712D7">
        <w:rPr>
          <w:rFonts w:ascii="Times New Roman" w:hAnsi="Times New Roman" w:cs="Times New Roman"/>
          <w:color w:val="000000"/>
          <w:sz w:val="24"/>
          <w:szCs w:val="24"/>
        </w:rPr>
        <w:t>,</w:t>
      </w:r>
      <w:r w:rsidR="009A370C">
        <w:rPr>
          <w:rStyle w:val="Refdenotaderodap"/>
          <w:rFonts w:ascii="Times New Roman" w:hAnsi="Times New Roman" w:cs="Times New Roman"/>
          <w:color w:val="000000"/>
          <w:sz w:val="24"/>
          <w:szCs w:val="24"/>
        </w:rPr>
        <w:footnoteReference w:id="42"/>
      </w:r>
      <w:r w:rsidR="00F712D7">
        <w:rPr>
          <w:rFonts w:ascii="Times New Roman" w:hAnsi="Times New Roman" w:cs="Times New Roman"/>
          <w:color w:val="000000"/>
          <w:sz w:val="24"/>
          <w:szCs w:val="24"/>
        </w:rPr>
        <w:t xml:space="preserve"> </w:t>
      </w:r>
      <w:r w:rsidR="00A379CE">
        <w:rPr>
          <w:rFonts w:ascii="Times New Roman" w:hAnsi="Times New Roman" w:cs="Times New Roman"/>
          <w:color w:val="000000"/>
          <w:sz w:val="24"/>
          <w:szCs w:val="24"/>
        </w:rPr>
        <w:t>ou seja, com</w:t>
      </w:r>
      <w:r w:rsidR="00D96DA0">
        <w:rPr>
          <w:rFonts w:ascii="Times New Roman" w:hAnsi="Times New Roman" w:cs="Times New Roman"/>
          <w:color w:val="000000"/>
          <w:sz w:val="24"/>
          <w:szCs w:val="24"/>
        </w:rPr>
        <w:t xml:space="preserve"> o </w:t>
      </w:r>
      <w:r w:rsidR="007B6B3C">
        <w:rPr>
          <w:rFonts w:ascii="Times New Roman" w:hAnsi="Times New Roman" w:cs="Times New Roman"/>
          <w:color w:val="000000"/>
          <w:sz w:val="24"/>
          <w:szCs w:val="24"/>
        </w:rPr>
        <w:t xml:space="preserve">mesmo </w:t>
      </w:r>
      <w:proofErr w:type="spellStart"/>
      <w:r w:rsidR="00D96DA0">
        <w:rPr>
          <w:rFonts w:ascii="Times New Roman" w:hAnsi="Times New Roman" w:cs="Times New Roman"/>
          <w:color w:val="000000"/>
          <w:sz w:val="24"/>
          <w:szCs w:val="24"/>
        </w:rPr>
        <w:t>Jesus-Hóstia</w:t>
      </w:r>
      <w:proofErr w:type="spellEnd"/>
      <w:r w:rsidR="000167DC">
        <w:rPr>
          <w:rFonts w:ascii="Times New Roman" w:hAnsi="Times New Roman" w:cs="Times New Roman"/>
          <w:color w:val="000000"/>
          <w:sz w:val="24"/>
          <w:szCs w:val="24"/>
        </w:rPr>
        <w:t>, o Santíssimo Sacramento</w:t>
      </w:r>
      <w:r w:rsidR="007B6B3C">
        <w:rPr>
          <w:rFonts w:ascii="Times New Roman" w:hAnsi="Times New Roman" w:cs="Times New Roman"/>
          <w:color w:val="000000"/>
          <w:sz w:val="24"/>
          <w:szCs w:val="24"/>
        </w:rPr>
        <w:t xml:space="preserve"> exaltado por Matias Moreira. </w:t>
      </w:r>
    </w:p>
    <w:p w:rsidR="00D615AF" w:rsidRDefault="00D615AF" w:rsidP="00F70C3E">
      <w:pPr>
        <w:autoSpaceDE w:val="0"/>
        <w:autoSpaceDN w:val="0"/>
        <w:adjustRightInd w:val="0"/>
        <w:spacing w:before="0" w:beforeAutospacing="0" w:after="0" w:afterAutospacing="0" w:line="360" w:lineRule="auto"/>
        <w:ind w:left="238" w:right="0"/>
        <w:rPr>
          <w:rFonts w:ascii="Times New Roman" w:hAnsi="Times New Roman" w:cs="Times New Roman"/>
          <w:color w:val="000000"/>
          <w:sz w:val="24"/>
          <w:szCs w:val="24"/>
        </w:rPr>
      </w:pPr>
      <w:r>
        <w:rPr>
          <w:rFonts w:ascii="Times New Roman" w:hAnsi="Times New Roman" w:cs="Times New Roman"/>
          <w:color w:val="000000"/>
          <w:sz w:val="24"/>
          <w:szCs w:val="24"/>
        </w:rPr>
        <w:t>A frase derradeira de Matias Moreira</w:t>
      </w:r>
      <w:r w:rsidR="005309CD">
        <w:rPr>
          <w:rFonts w:ascii="Times New Roman" w:hAnsi="Times New Roman" w:cs="Times New Roman"/>
          <w:color w:val="000000"/>
          <w:sz w:val="24"/>
          <w:szCs w:val="24"/>
        </w:rPr>
        <w:t>, ‘</w:t>
      </w:r>
      <w:r>
        <w:rPr>
          <w:rFonts w:ascii="Times New Roman" w:hAnsi="Times New Roman" w:cs="Times New Roman"/>
          <w:color w:val="000000"/>
          <w:sz w:val="24"/>
          <w:szCs w:val="24"/>
        </w:rPr>
        <w:t xml:space="preserve">Louvado seja o </w:t>
      </w:r>
      <w:r w:rsidR="005309CD">
        <w:rPr>
          <w:rFonts w:ascii="Times New Roman" w:hAnsi="Times New Roman" w:cs="Times New Roman"/>
          <w:color w:val="000000"/>
          <w:sz w:val="24"/>
          <w:szCs w:val="24"/>
        </w:rPr>
        <w:t xml:space="preserve">Santíssimo Sacramento’ </w:t>
      </w:r>
      <w:r w:rsidR="007B6B3C">
        <w:rPr>
          <w:rFonts w:ascii="Times New Roman" w:hAnsi="Times New Roman" w:cs="Times New Roman"/>
          <w:color w:val="000000"/>
          <w:sz w:val="24"/>
          <w:szCs w:val="24"/>
        </w:rPr>
        <w:t xml:space="preserve">encima </w:t>
      </w:r>
      <w:r w:rsidR="005309CD">
        <w:rPr>
          <w:rFonts w:ascii="Times New Roman" w:hAnsi="Times New Roman" w:cs="Times New Roman"/>
          <w:color w:val="000000"/>
          <w:sz w:val="24"/>
          <w:szCs w:val="24"/>
        </w:rPr>
        <w:t xml:space="preserve">também </w:t>
      </w:r>
      <w:r w:rsidR="007B6B3C">
        <w:rPr>
          <w:rFonts w:ascii="Times New Roman" w:hAnsi="Times New Roman" w:cs="Times New Roman"/>
          <w:color w:val="000000"/>
          <w:sz w:val="24"/>
          <w:szCs w:val="24"/>
        </w:rPr>
        <w:t>o escudo do 2º Congresso Eucarístico do Rio Grande do Norte, realizado em Currais Novos em outubro de 1937</w:t>
      </w:r>
      <w:r w:rsidR="00A81216">
        <w:rPr>
          <w:rFonts w:ascii="Times New Roman" w:hAnsi="Times New Roman" w:cs="Times New Roman"/>
          <w:color w:val="000000"/>
          <w:sz w:val="24"/>
          <w:szCs w:val="24"/>
        </w:rPr>
        <w:t xml:space="preserve">, apenas um mês depois do lançamento do livro de </w:t>
      </w:r>
      <w:r w:rsidR="007B192B">
        <w:rPr>
          <w:rFonts w:ascii="Times New Roman" w:hAnsi="Times New Roman" w:cs="Times New Roman"/>
          <w:color w:val="000000"/>
          <w:sz w:val="24"/>
          <w:szCs w:val="24"/>
        </w:rPr>
        <w:t>Paulo Herôncio</w:t>
      </w:r>
      <w:r w:rsidR="00FC17F0">
        <w:rPr>
          <w:rFonts w:ascii="Times New Roman" w:hAnsi="Times New Roman" w:cs="Times New Roman"/>
          <w:color w:val="000000"/>
          <w:sz w:val="24"/>
          <w:szCs w:val="24"/>
        </w:rPr>
        <w:t xml:space="preserve"> (Figura </w:t>
      </w:r>
      <w:r w:rsidR="00256AF0">
        <w:rPr>
          <w:rFonts w:ascii="Times New Roman" w:hAnsi="Times New Roman" w:cs="Times New Roman"/>
          <w:color w:val="000000"/>
          <w:sz w:val="24"/>
          <w:szCs w:val="24"/>
        </w:rPr>
        <w:t>2</w:t>
      </w:r>
      <w:r w:rsidR="00FC17F0">
        <w:rPr>
          <w:rFonts w:ascii="Times New Roman" w:hAnsi="Times New Roman" w:cs="Times New Roman"/>
          <w:color w:val="000000"/>
          <w:sz w:val="24"/>
          <w:szCs w:val="24"/>
        </w:rPr>
        <w:t>)</w:t>
      </w:r>
      <w:r w:rsidR="00A81216">
        <w:rPr>
          <w:rFonts w:ascii="Times New Roman" w:hAnsi="Times New Roman" w:cs="Times New Roman"/>
          <w:color w:val="000000"/>
          <w:sz w:val="24"/>
          <w:szCs w:val="24"/>
        </w:rPr>
        <w:t xml:space="preserve">. </w:t>
      </w:r>
    </w:p>
    <w:p w:rsidR="005309CD" w:rsidRDefault="00A81216" w:rsidP="00F70C3E">
      <w:pPr>
        <w:autoSpaceDE w:val="0"/>
        <w:autoSpaceDN w:val="0"/>
        <w:adjustRightInd w:val="0"/>
        <w:spacing w:before="0" w:beforeAutospacing="0" w:after="0" w:afterAutospacing="0" w:line="360" w:lineRule="auto"/>
        <w:ind w:left="238" w:right="0"/>
        <w:rPr>
          <w:rFonts w:ascii="Times New Roman" w:hAnsi="Times New Roman" w:cs="Times New Roman"/>
          <w:color w:val="000000"/>
          <w:sz w:val="24"/>
          <w:szCs w:val="24"/>
        </w:rPr>
      </w:pPr>
      <w:r>
        <w:rPr>
          <w:rFonts w:ascii="Times New Roman" w:hAnsi="Times New Roman" w:cs="Times New Roman"/>
          <w:color w:val="000000"/>
          <w:sz w:val="24"/>
          <w:szCs w:val="24"/>
        </w:rPr>
        <w:t>No centro do escudo está a imagem do Santíssimo Sacramento</w:t>
      </w:r>
      <w:r w:rsidR="00C169E9">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00C169E9">
        <w:rPr>
          <w:rFonts w:ascii="Times New Roman" w:hAnsi="Times New Roman" w:cs="Times New Roman"/>
          <w:color w:val="000000"/>
          <w:sz w:val="24"/>
          <w:szCs w:val="24"/>
        </w:rPr>
        <w:t xml:space="preserve">na parte de </w:t>
      </w:r>
      <w:r>
        <w:rPr>
          <w:rFonts w:ascii="Times New Roman" w:hAnsi="Times New Roman" w:cs="Times New Roman"/>
          <w:color w:val="000000"/>
          <w:sz w:val="24"/>
          <w:szCs w:val="24"/>
        </w:rPr>
        <w:t>baixo</w:t>
      </w:r>
      <w:r w:rsidR="00C169E9">
        <w:rPr>
          <w:rFonts w:ascii="Times New Roman" w:hAnsi="Times New Roman" w:cs="Times New Roman"/>
          <w:color w:val="000000"/>
          <w:sz w:val="24"/>
          <w:szCs w:val="24"/>
        </w:rPr>
        <w:t>,</w:t>
      </w:r>
      <w:r>
        <w:rPr>
          <w:rFonts w:ascii="Times New Roman" w:hAnsi="Times New Roman" w:cs="Times New Roman"/>
          <w:color w:val="000000"/>
          <w:sz w:val="24"/>
          <w:szCs w:val="24"/>
        </w:rPr>
        <w:t xml:space="preserve"> a paisagem do Rio Grande do Norte, </w:t>
      </w:r>
      <w:r w:rsidR="003C7347">
        <w:rPr>
          <w:rFonts w:ascii="Times New Roman" w:hAnsi="Times New Roman" w:cs="Times New Roman"/>
          <w:color w:val="000000"/>
          <w:sz w:val="24"/>
          <w:szCs w:val="24"/>
        </w:rPr>
        <w:t xml:space="preserve">com suas </w:t>
      </w:r>
      <w:r>
        <w:rPr>
          <w:rFonts w:ascii="Times New Roman" w:hAnsi="Times New Roman" w:cs="Times New Roman"/>
          <w:color w:val="000000"/>
          <w:sz w:val="24"/>
          <w:szCs w:val="24"/>
        </w:rPr>
        <w:t xml:space="preserve">águas, </w:t>
      </w:r>
      <w:r w:rsidR="00335630">
        <w:rPr>
          <w:rFonts w:ascii="Times New Roman" w:hAnsi="Times New Roman" w:cs="Times New Roman"/>
          <w:color w:val="000000"/>
          <w:sz w:val="24"/>
          <w:szCs w:val="24"/>
        </w:rPr>
        <w:t xml:space="preserve">o terreno agriculturável, </w:t>
      </w:r>
      <w:r>
        <w:rPr>
          <w:rFonts w:ascii="Times New Roman" w:hAnsi="Times New Roman" w:cs="Times New Roman"/>
          <w:color w:val="000000"/>
          <w:sz w:val="24"/>
          <w:szCs w:val="24"/>
        </w:rPr>
        <w:t>as montanhas</w:t>
      </w:r>
      <w:r w:rsidR="00335630">
        <w:rPr>
          <w:rFonts w:ascii="Times New Roman" w:hAnsi="Times New Roman" w:cs="Times New Roman"/>
          <w:color w:val="000000"/>
          <w:sz w:val="24"/>
          <w:szCs w:val="24"/>
        </w:rPr>
        <w:t xml:space="preserve"> e um ramo de algodão representando as riquezas do estado.</w:t>
      </w:r>
      <w:r>
        <w:rPr>
          <w:rFonts w:ascii="Times New Roman" w:hAnsi="Times New Roman" w:cs="Times New Roman"/>
          <w:color w:val="000000"/>
          <w:sz w:val="24"/>
          <w:szCs w:val="24"/>
        </w:rPr>
        <w:t xml:space="preserve"> </w:t>
      </w:r>
      <w:r w:rsidR="000775AD">
        <w:rPr>
          <w:rFonts w:ascii="Times New Roman" w:hAnsi="Times New Roman" w:cs="Times New Roman"/>
          <w:color w:val="000000"/>
          <w:sz w:val="24"/>
          <w:szCs w:val="24"/>
        </w:rPr>
        <w:t xml:space="preserve">Note-se que o escudo do 2º </w:t>
      </w:r>
      <w:r w:rsidR="000775AD">
        <w:rPr>
          <w:rFonts w:ascii="Times New Roman" w:hAnsi="Times New Roman" w:cs="Times New Roman"/>
          <w:color w:val="000000"/>
          <w:sz w:val="24"/>
          <w:szCs w:val="24"/>
        </w:rPr>
        <w:lastRenderedPageBreak/>
        <w:t xml:space="preserve">Congresso </w:t>
      </w:r>
      <w:r w:rsidR="00C169E9">
        <w:rPr>
          <w:rFonts w:ascii="Times New Roman" w:hAnsi="Times New Roman" w:cs="Times New Roman"/>
          <w:color w:val="000000"/>
          <w:sz w:val="24"/>
          <w:szCs w:val="24"/>
        </w:rPr>
        <w:t xml:space="preserve">(Figura 2) </w:t>
      </w:r>
      <w:r w:rsidR="000775AD">
        <w:rPr>
          <w:rFonts w:ascii="Times New Roman" w:hAnsi="Times New Roman" w:cs="Times New Roman"/>
          <w:color w:val="000000"/>
          <w:sz w:val="24"/>
          <w:szCs w:val="24"/>
        </w:rPr>
        <w:t>se assemelha, mas também se afasta admiravelmente do brasão da Capitania do Rio Grande</w:t>
      </w:r>
      <w:r w:rsidR="00C169E9">
        <w:rPr>
          <w:rFonts w:ascii="Times New Roman" w:hAnsi="Times New Roman" w:cs="Times New Roman"/>
          <w:color w:val="000000"/>
          <w:sz w:val="24"/>
          <w:szCs w:val="24"/>
        </w:rPr>
        <w:t xml:space="preserve"> (Figura 1)</w:t>
      </w:r>
      <w:r w:rsidR="000775AD">
        <w:rPr>
          <w:rFonts w:ascii="Times New Roman" w:hAnsi="Times New Roman" w:cs="Times New Roman"/>
          <w:color w:val="000000"/>
          <w:sz w:val="24"/>
          <w:szCs w:val="24"/>
        </w:rPr>
        <w:t xml:space="preserve">: </w:t>
      </w:r>
      <w:r w:rsidR="00C169E9">
        <w:rPr>
          <w:rFonts w:ascii="Times New Roman" w:hAnsi="Times New Roman" w:cs="Times New Roman"/>
          <w:color w:val="000000"/>
          <w:sz w:val="24"/>
          <w:szCs w:val="24"/>
        </w:rPr>
        <w:t xml:space="preserve">na parte de </w:t>
      </w:r>
      <w:r w:rsidR="000775AD">
        <w:rPr>
          <w:rFonts w:ascii="Times New Roman" w:hAnsi="Times New Roman" w:cs="Times New Roman"/>
          <w:color w:val="000000"/>
          <w:sz w:val="24"/>
          <w:szCs w:val="24"/>
        </w:rPr>
        <w:t>baixo</w:t>
      </w:r>
      <w:r w:rsidR="00C169E9">
        <w:rPr>
          <w:rFonts w:ascii="Times New Roman" w:hAnsi="Times New Roman" w:cs="Times New Roman"/>
          <w:color w:val="000000"/>
          <w:sz w:val="24"/>
          <w:szCs w:val="24"/>
        </w:rPr>
        <w:t xml:space="preserve"> do escudo</w:t>
      </w:r>
      <w:r w:rsidR="000775AD">
        <w:rPr>
          <w:rFonts w:ascii="Times New Roman" w:hAnsi="Times New Roman" w:cs="Times New Roman"/>
          <w:color w:val="000000"/>
          <w:sz w:val="24"/>
          <w:szCs w:val="24"/>
        </w:rPr>
        <w:t xml:space="preserve">, </w:t>
      </w:r>
      <w:r w:rsidR="00D267B8">
        <w:rPr>
          <w:rFonts w:ascii="Times New Roman" w:hAnsi="Times New Roman" w:cs="Times New Roman"/>
          <w:color w:val="000000"/>
          <w:sz w:val="24"/>
          <w:szCs w:val="24"/>
        </w:rPr>
        <w:t>a</w:t>
      </w:r>
      <w:r w:rsidR="000775AD">
        <w:rPr>
          <w:rFonts w:ascii="Times New Roman" w:hAnsi="Times New Roman" w:cs="Times New Roman"/>
          <w:color w:val="000000"/>
          <w:sz w:val="24"/>
          <w:szCs w:val="24"/>
        </w:rPr>
        <w:t xml:space="preserve">s </w:t>
      </w:r>
      <w:r w:rsidR="00D267B8">
        <w:rPr>
          <w:rFonts w:ascii="Times New Roman" w:hAnsi="Times New Roman" w:cs="Times New Roman"/>
          <w:color w:val="000000"/>
          <w:sz w:val="24"/>
          <w:szCs w:val="24"/>
        </w:rPr>
        <w:t xml:space="preserve">mesmas </w:t>
      </w:r>
      <w:r w:rsidR="000775AD">
        <w:rPr>
          <w:rFonts w:ascii="Times New Roman" w:hAnsi="Times New Roman" w:cs="Times New Roman"/>
          <w:color w:val="000000"/>
          <w:sz w:val="24"/>
          <w:szCs w:val="24"/>
        </w:rPr>
        <w:t>águas</w:t>
      </w:r>
      <w:r w:rsidR="00D267B8">
        <w:rPr>
          <w:rFonts w:ascii="Times New Roman" w:hAnsi="Times New Roman" w:cs="Times New Roman"/>
          <w:color w:val="000000"/>
          <w:sz w:val="24"/>
          <w:szCs w:val="24"/>
        </w:rPr>
        <w:t>, o mesmo solo</w:t>
      </w:r>
      <w:r w:rsidR="00C169E9">
        <w:rPr>
          <w:rFonts w:ascii="Times New Roman" w:hAnsi="Times New Roman" w:cs="Times New Roman"/>
          <w:color w:val="000000"/>
          <w:sz w:val="24"/>
          <w:szCs w:val="24"/>
        </w:rPr>
        <w:t>; mas, no centro do escudo</w:t>
      </w:r>
      <w:r w:rsidR="009334F2">
        <w:rPr>
          <w:rFonts w:ascii="Times New Roman" w:hAnsi="Times New Roman" w:cs="Times New Roman"/>
          <w:color w:val="000000"/>
          <w:sz w:val="24"/>
          <w:szCs w:val="24"/>
        </w:rPr>
        <w:t>,</w:t>
      </w:r>
      <w:r w:rsidR="00C169E9">
        <w:rPr>
          <w:rFonts w:ascii="Times New Roman" w:hAnsi="Times New Roman" w:cs="Times New Roman"/>
          <w:color w:val="000000"/>
          <w:sz w:val="24"/>
          <w:szCs w:val="24"/>
        </w:rPr>
        <w:t xml:space="preserve"> </w:t>
      </w:r>
      <w:r w:rsidR="00D615AF">
        <w:rPr>
          <w:rFonts w:ascii="Times New Roman" w:hAnsi="Times New Roman" w:cs="Times New Roman"/>
          <w:color w:val="000000"/>
          <w:sz w:val="24"/>
          <w:szCs w:val="24"/>
        </w:rPr>
        <w:t>o</w:t>
      </w:r>
      <w:r w:rsidR="00D267B8">
        <w:rPr>
          <w:rFonts w:ascii="Times New Roman" w:hAnsi="Times New Roman" w:cs="Times New Roman"/>
          <w:color w:val="000000"/>
          <w:sz w:val="24"/>
          <w:szCs w:val="24"/>
        </w:rPr>
        <w:t xml:space="preserve"> Avestruz cede lugar à imagem do </w:t>
      </w:r>
      <w:r w:rsidR="00C26039">
        <w:rPr>
          <w:rFonts w:ascii="Times New Roman" w:hAnsi="Times New Roman" w:cs="Times New Roman"/>
          <w:color w:val="000000"/>
          <w:sz w:val="24"/>
          <w:szCs w:val="24"/>
        </w:rPr>
        <w:t>Santíssimo Sacramento</w:t>
      </w:r>
      <w:r w:rsidR="00D267B8">
        <w:rPr>
          <w:rFonts w:ascii="Times New Roman" w:hAnsi="Times New Roman" w:cs="Times New Roman"/>
          <w:color w:val="000000"/>
          <w:sz w:val="24"/>
          <w:szCs w:val="24"/>
        </w:rPr>
        <w:t>.</w:t>
      </w:r>
    </w:p>
    <w:p w:rsidR="00FC17F0" w:rsidRPr="00FC17F0" w:rsidRDefault="00FC17F0" w:rsidP="00FC17F0">
      <w:pPr>
        <w:pStyle w:val="Legenda"/>
        <w:keepNext/>
        <w:ind w:left="947"/>
        <w:jc w:val="center"/>
        <w:rPr>
          <w:rFonts w:ascii="Times New Roman" w:hAnsi="Times New Roman" w:cs="Times New Roman"/>
          <w:color w:val="000000" w:themeColor="text1"/>
          <w:sz w:val="24"/>
          <w:szCs w:val="24"/>
          <w:u w:val="single"/>
        </w:rPr>
      </w:pPr>
      <w:r w:rsidRPr="00FC17F0">
        <w:rPr>
          <w:rFonts w:ascii="Times New Roman" w:hAnsi="Times New Roman" w:cs="Times New Roman"/>
          <w:color w:val="000000" w:themeColor="text1"/>
          <w:sz w:val="24"/>
          <w:szCs w:val="24"/>
          <w:u w:val="single"/>
        </w:rPr>
        <w:t xml:space="preserve">Figura </w:t>
      </w:r>
      <w:r w:rsidR="00F952A2">
        <w:rPr>
          <w:rFonts w:ascii="Times New Roman" w:hAnsi="Times New Roman" w:cs="Times New Roman"/>
          <w:color w:val="000000" w:themeColor="text1"/>
          <w:sz w:val="24"/>
          <w:szCs w:val="24"/>
          <w:u w:val="single"/>
        </w:rPr>
        <w:fldChar w:fldCharType="begin"/>
      </w:r>
      <w:r w:rsidR="000E339F">
        <w:rPr>
          <w:rFonts w:ascii="Times New Roman" w:hAnsi="Times New Roman" w:cs="Times New Roman"/>
          <w:color w:val="000000" w:themeColor="text1"/>
          <w:sz w:val="24"/>
          <w:szCs w:val="24"/>
          <w:u w:val="single"/>
        </w:rPr>
        <w:instrText xml:space="preserve"> SEQ Figura \* ARABIC </w:instrText>
      </w:r>
      <w:r w:rsidR="00F952A2">
        <w:rPr>
          <w:rFonts w:ascii="Times New Roman" w:hAnsi="Times New Roman" w:cs="Times New Roman"/>
          <w:color w:val="000000" w:themeColor="text1"/>
          <w:sz w:val="24"/>
          <w:szCs w:val="24"/>
          <w:u w:val="single"/>
        </w:rPr>
        <w:fldChar w:fldCharType="separate"/>
      </w:r>
      <w:r w:rsidR="000E339F">
        <w:rPr>
          <w:rFonts w:ascii="Times New Roman" w:hAnsi="Times New Roman" w:cs="Times New Roman"/>
          <w:noProof/>
          <w:color w:val="000000" w:themeColor="text1"/>
          <w:sz w:val="24"/>
          <w:szCs w:val="24"/>
          <w:u w:val="single"/>
        </w:rPr>
        <w:t>2</w:t>
      </w:r>
      <w:r w:rsidR="00F952A2">
        <w:rPr>
          <w:rFonts w:ascii="Times New Roman" w:hAnsi="Times New Roman" w:cs="Times New Roman"/>
          <w:color w:val="000000" w:themeColor="text1"/>
          <w:sz w:val="24"/>
          <w:szCs w:val="24"/>
          <w:u w:val="single"/>
        </w:rPr>
        <w:fldChar w:fldCharType="end"/>
      </w:r>
      <w:r w:rsidRPr="00FC17F0">
        <w:rPr>
          <w:rFonts w:ascii="Times New Roman" w:hAnsi="Times New Roman" w:cs="Times New Roman"/>
          <w:color w:val="000000" w:themeColor="text1"/>
          <w:sz w:val="24"/>
          <w:szCs w:val="24"/>
          <w:u w:val="single"/>
        </w:rPr>
        <w:t xml:space="preserve"> - Escudo do Congresso Eucarístico de Currais Novos</w:t>
      </w:r>
    </w:p>
    <w:p w:rsidR="002A35E0" w:rsidRDefault="0097572F" w:rsidP="002A35E0">
      <w:pPr>
        <w:keepNext/>
        <w:autoSpaceDE w:val="0"/>
        <w:autoSpaceDN w:val="0"/>
        <w:adjustRightInd w:val="0"/>
        <w:spacing w:before="0" w:beforeAutospacing="0" w:after="0" w:afterAutospacing="0" w:line="360" w:lineRule="auto"/>
        <w:ind w:left="238" w:right="0"/>
        <w:jc w:val="center"/>
      </w:pPr>
      <w:r>
        <w:rPr>
          <w:rFonts w:ascii="Times New Roman" w:hAnsi="Times New Roman" w:cs="Times New Roman"/>
          <w:noProof/>
          <w:color w:val="000000"/>
          <w:sz w:val="24"/>
          <w:szCs w:val="24"/>
          <w:lang w:eastAsia="pt-BR"/>
        </w:rPr>
        <w:drawing>
          <wp:inline distT="0" distB="0" distL="0" distR="0">
            <wp:extent cx="2508980" cy="3432810"/>
            <wp:effectExtent l="38100" t="19050" r="24670" b="15240"/>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508980" cy="3432810"/>
                    </a:xfrm>
                    <a:prstGeom prst="rect">
                      <a:avLst/>
                    </a:prstGeom>
                    <a:noFill/>
                    <a:ln w="6350">
                      <a:solidFill>
                        <a:schemeClr val="tx1"/>
                      </a:solidFill>
                      <a:miter lim="800000"/>
                      <a:headEnd/>
                      <a:tailEnd/>
                    </a:ln>
                  </pic:spPr>
                </pic:pic>
              </a:graphicData>
            </a:graphic>
          </wp:inline>
        </w:drawing>
      </w:r>
    </w:p>
    <w:p w:rsidR="0006478E" w:rsidRPr="00F55D16" w:rsidRDefault="002A35E0" w:rsidP="002A35E0">
      <w:pPr>
        <w:pStyle w:val="Legenda"/>
        <w:spacing w:beforeAutospacing="0" w:after="100"/>
        <w:jc w:val="center"/>
        <w:rPr>
          <w:rFonts w:ascii="Times New Roman" w:hAnsi="Times New Roman" w:cs="Times New Roman"/>
          <w:b w:val="0"/>
          <w:color w:val="000000" w:themeColor="text1"/>
          <w:sz w:val="24"/>
          <w:szCs w:val="24"/>
        </w:rPr>
      </w:pPr>
      <w:r w:rsidRPr="00F55D16">
        <w:rPr>
          <w:rFonts w:ascii="Times New Roman" w:hAnsi="Times New Roman" w:cs="Times New Roman"/>
          <w:b w:val="0"/>
          <w:color w:val="000000" w:themeColor="text1"/>
        </w:rPr>
        <w:t>Fonte: jornal ‘A Ordem’ 11/11/1937</w:t>
      </w:r>
    </w:p>
    <w:p w:rsidR="00335630" w:rsidRDefault="00335630" w:rsidP="00F70C3E">
      <w:pPr>
        <w:autoSpaceDE w:val="0"/>
        <w:autoSpaceDN w:val="0"/>
        <w:adjustRightInd w:val="0"/>
        <w:spacing w:before="0" w:beforeAutospacing="0" w:after="0" w:afterAutospacing="0" w:line="360" w:lineRule="auto"/>
        <w:ind w:left="238" w:right="0"/>
        <w:rPr>
          <w:rFonts w:ascii="Times New Roman" w:hAnsi="Times New Roman" w:cs="Times New Roman"/>
          <w:color w:val="000000"/>
          <w:sz w:val="24"/>
          <w:szCs w:val="24"/>
        </w:rPr>
      </w:pPr>
      <w:r>
        <w:rPr>
          <w:rFonts w:ascii="Times New Roman" w:hAnsi="Times New Roman" w:cs="Times New Roman"/>
          <w:color w:val="000000"/>
          <w:sz w:val="24"/>
          <w:szCs w:val="24"/>
        </w:rPr>
        <w:t>O sentido mesmo de representação deve ser recolocado aqui. Representar não diz apenas de um sentido passivo</w:t>
      </w:r>
      <w:r w:rsidR="007D3F3E">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apresentar</w:t>
      </w:r>
      <w:r w:rsidR="007D3F3E">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algo mais complexo </w:t>
      </w:r>
      <w:r w:rsidR="007D3F3E">
        <w:rPr>
          <w:rFonts w:ascii="Times New Roman" w:hAnsi="Times New Roman" w:cs="Times New Roman"/>
          <w:color w:val="000000"/>
          <w:sz w:val="24"/>
          <w:szCs w:val="24"/>
        </w:rPr>
        <w:t xml:space="preserve">por </w:t>
      </w:r>
      <w:r>
        <w:rPr>
          <w:rFonts w:ascii="Times New Roman" w:hAnsi="Times New Roman" w:cs="Times New Roman"/>
          <w:color w:val="000000"/>
          <w:sz w:val="24"/>
          <w:szCs w:val="24"/>
        </w:rPr>
        <w:t xml:space="preserve">meio de um objeto. Representar também diz de um sentido ativo, ou seja, de reapresentar sentidos, </w:t>
      </w:r>
      <w:r w:rsidR="007D3F3E">
        <w:rPr>
          <w:rFonts w:ascii="Times New Roman" w:hAnsi="Times New Roman" w:cs="Times New Roman"/>
          <w:color w:val="000000"/>
          <w:sz w:val="24"/>
          <w:szCs w:val="24"/>
        </w:rPr>
        <w:t xml:space="preserve">de atravessar objetos, </w:t>
      </w:r>
      <w:r>
        <w:rPr>
          <w:rFonts w:ascii="Times New Roman" w:hAnsi="Times New Roman" w:cs="Times New Roman"/>
          <w:color w:val="000000"/>
          <w:sz w:val="24"/>
          <w:szCs w:val="24"/>
        </w:rPr>
        <w:t>de torná-los operantes, enfim, de transformá-los também</w:t>
      </w:r>
      <w:r w:rsidR="00411FD8">
        <w:rPr>
          <w:rFonts w:ascii="Times New Roman" w:hAnsi="Times New Roman" w:cs="Times New Roman"/>
          <w:color w:val="000000"/>
          <w:sz w:val="24"/>
          <w:szCs w:val="24"/>
        </w:rPr>
        <w:t xml:space="preserve"> a partir das condições de sua apresentação, no caso, no confluxo do mito e da razão</w:t>
      </w:r>
      <w:r>
        <w:rPr>
          <w:rFonts w:ascii="Times New Roman" w:hAnsi="Times New Roman" w:cs="Times New Roman"/>
          <w:color w:val="000000"/>
          <w:sz w:val="24"/>
          <w:szCs w:val="24"/>
        </w:rPr>
        <w:t>.</w:t>
      </w:r>
      <w:proofErr w:type="gramStart"/>
      <w:r w:rsidR="00F07740">
        <w:rPr>
          <w:rStyle w:val="Refdenotaderodap"/>
          <w:rFonts w:ascii="Times New Roman" w:hAnsi="Times New Roman" w:cs="Times New Roman"/>
          <w:color w:val="000000"/>
          <w:sz w:val="24"/>
          <w:szCs w:val="24"/>
        </w:rPr>
        <w:footnoteReference w:id="43"/>
      </w:r>
      <w:proofErr w:type="gramEnd"/>
      <w:r>
        <w:rPr>
          <w:rFonts w:ascii="Times New Roman" w:hAnsi="Times New Roman" w:cs="Times New Roman"/>
          <w:color w:val="000000"/>
          <w:sz w:val="24"/>
          <w:szCs w:val="24"/>
        </w:rPr>
        <w:t xml:space="preserve"> </w:t>
      </w:r>
    </w:p>
    <w:p w:rsidR="00256AF0" w:rsidRDefault="007D3F3E" w:rsidP="00D96DA0">
      <w:pPr>
        <w:autoSpaceDE w:val="0"/>
        <w:autoSpaceDN w:val="0"/>
        <w:adjustRightInd w:val="0"/>
        <w:spacing w:before="0" w:beforeAutospacing="0" w:after="0" w:afterAutospacing="0" w:line="360" w:lineRule="auto"/>
        <w:ind w:left="238" w:right="0"/>
        <w:rPr>
          <w:rFonts w:ascii="Times New Roman" w:hAnsi="Times New Roman" w:cs="Times New Roman"/>
          <w:color w:val="000000"/>
          <w:sz w:val="24"/>
          <w:szCs w:val="24"/>
        </w:rPr>
      </w:pPr>
      <w:r>
        <w:rPr>
          <w:rFonts w:ascii="Times New Roman" w:hAnsi="Times New Roman" w:cs="Times New Roman"/>
          <w:color w:val="000000"/>
          <w:sz w:val="24"/>
          <w:szCs w:val="24"/>
        </w:rPr>
        <w:t xml:space="preserve">Em </w:t>
      </w:r>
      <w:r w:rsidR="00335630">
        <w:rPr>
          <w:rFonts w:ascii="Times New Roman" w:hAnsi="Times New Roman" w:cs="Times New Roman"/>
          <w:color w:val="000000"/>
          <w:sz w:val="24"/>
          <w:szCs w:val="24"/>
        </w:rPr>
        <w:t xml:space="preserve">‘Os </w:t>
      </w:r>
      <w:r w:rsidR="006D19D1">
        <w:rPr>
          <w:rFonts w:ascii="Times New Roman" w:hAnsi="Times New Roman" w:cs="Times New Roman"/>
          <w:color w:val="000000"/>
          <w:sz w:val="24"/>
          <w:szCs w:val="24"/>
        </w:rPr>
        <w:t>Holandeses</w:t>
      </w:r>
      <w:r w:rsidR="00335630">
        <w:rPr>
          <w:rFonts w:ascii="Times New Roman" w:hAnsi="Times New Roman" w:cs="Times New Roman"/>
          <w:color w:val="000000"/>
          <w:sz w:val="24"/>
          <w:szCs w:val="24"/>
        </w:rPr>
        <w:t xml:space="preserve"> no Rio Grande’ </w:t>
      </w:r>
      <w:r>
        <w:rPr>
          <w:rFonts w:ascii="Times New Roman" w:hAnsi="Times New Roman" w:cs="Times New Roman"/>
          <w:color w:val="000000"/>
          <w:sz w:val="24"/>
          <w:szCs w:val="24"/>
        </w:rPr>
        <w:t xml:space="preserve">se </w:t>
      </w:r>
      <w:r w:rsidR="00335630">
        <w:rPr>
          <w:rFonts w:ascii="Times New Roman" w:hAnsi="Times New Roman" w:cs="Times New Roman"/>
          <w:color w:val="000000"/>
          <w:sz w:val="24"/>
          <w:szCs w:val="24"/>
        </w:rPr>
        <w:t>trabalh</w:t>
      </w:r>
      <w:r>
        <w:rPr>
          <w:rFonts w:ascii="Times New Roman" w:hAnsi="Times New Roman" w:cs="Times New Roman"/>
          <w:color w:val="000000"/>
          <w:sz w:val="24"/>
          <w:szCs w:val="24"/>
        </w:rPr>
        <w:t>aram</w:t>
      </w:r>
      <w:r w:rsidR="00335630">
        <w:rPr>
          <w:rFonts w:ascii="Times New Roman" w:hAnsi="Times New Roman" w:cs="Times New Roman"/>
          <w:color w:val="000000"/>
          <w:sz w:val="24"/>
          <w:szCs w:val="24"/>
        </w:rPr>
        <w:t xml:space="preserve"> antigos textos </w:t>
      </w:r>
      <w:r>
        <w:rPr>
          <w:rFonts w:ascii="Times New Roman" w:hAnsi="Times New Roman" w:cs="Times New Roman"/>
          <w:color w:val="000000"/>
          <w:sz w:val="24"/>
          <w:szCs w:val="24"/>
        </w:rPr>
        <w:t xml:space="preserve">de modo </w:t>
      </w:r>
      <w:proofErr w:type="gramStart"/>
      <w:r>
        <w:rPr>
          <w:rFonts w:ascii="Times New Roman" w:hAnsi="Times New Roman" w:cs="Times New Roman"/>
          <w:color w:val="000000"/>
          <w:sz w:val="24"/>
          <w:szCs w:val="24"/>
        </w:rPr>
        <w:t>a</w:t>
      </w:r>
      <w:proofErr w:type="gramEnd"/>
      <w:r>
        <w:rPr>
          <w:rFonts w:ascii="Times New Roman" w:hAnsi="Times New Roman" w:cs="Times New Roman"/>
          <w:color w:val="000000"/>
          <w:sz w:val="24"/>
          <w:szCs w:val="24"/>
        </w:rPr>
        <w:t xml:space="preserve"> </w:t>
      </w:r>
      <w:r w:rsidR="00335630">
        <w:rPr>
          <w:rFonts w:ascii="Times New Roman" w:hAnsi="Times New Roman" w:cs="Times New Roman"/>
          <w:color w:val="000000"/>
          <w:sz w:val="24"/>
          <w:szCs w:val="24"/>
        </w:rPr>
        <w:t>reopera</w:t>
      </w:r>
      <w:r>
        <w:rPr>
          <w:rFonts w:ascii="Times New Roman" w:hAnsi="Times New Roman" w:cs="Times New Roman"/>
          <w:color w:val="000000"/>
          <w:sz w:val="24"/>
          <w:szCs w:val="24"/>
        </w:rPr>
        <w:t>r</w:t>
      </w:r>
      <w:r w:rsidR="00335630">
        <w:rPr>
          <w:rFonts w:ascii="Times New Roman" w:hAnsi="Times New Roman" w:cs="Times New Roman"/>
          <w:color w:val="000000"/>
          <w:sz w:val="24"/>
          <w:szCs w:val="24"/>
        </w:rPr>
        <w:t xml:space="preserve"> sua funcionalidade e recoloca</w:t>
      </w:r>
      <w:r>
        <w:rPr>
          <w:rFonts w:ascii="Times New Roman" w:hAnsi="Times New Roman" w:cs="Times New Roman"/>
          <w:color w:val="000000"/>
          <w:sz w:val="24"/>
          <w:szCs w:val="24"/>
        </w:rPr>
        <w:t>r</w:t>
      </w:r>
      <w:r w:rsidR="00335630">
        <w:rPr>
          <w:rFonts w:ascii="Times New Roman" w:hAnsi="Times New Roman" w:cs="Times New Roman"/>
          <w:color w:val="000000"/>
          <w:sz w:val="24"/>
          <w:szCs w:val="24"/>
        </w:rPr>
        <w:t xml:space="preserve"> suas possibilidades, acrescentando</w:t>
      </w:r>
      <w:r w:rsidR="00C14B24">
        <w:rPr>
          <w:rFonts w:ascii="Times New Roman" w:hAnsi="Times New Roman" w:cs="Times New Roman"/>
          <w:color w:val="000000"/>
          <w:sz w:val="24"/>
          <w:szCs w:val="24"/>
        </w:rPr>
        <w:t>-se</w:t>
      </w:r>
      <w:r>
        <w:rPr>
          <w:rFonts w:ascii="Times New Roman" w:hAnsi="Times New Roman" w:cs="Times New Roman"/>
          <w:color w:val="000000"/>
          <w:sz w:val="24"/>
          <w:szCs w:val="24"/>
        </w:rPr>
        <w:t>,</w:t>
      </w:r>
      <w:r w:rsidR="00335630">
        <w:rPr>
          <w:rFonts w:ascii="Times New Roman" w:hAnsi="Times New Roman" w:cs="Times New Roman"/>
          <w:color w:val="000000"/>
          <w:sz w:val="24"/>
          <w:szCs w:val="24"/>
        </w:rPr>
        <w:t xml:space="preserve"> </w:t>
      </w:r>
      <w:r>
        <w:rPr>
          <w:rFonts w:ascii="Times New Roman" w:hAnsi="Times New Roman" w:cs="Times New Roman"/>
          <w:color w:val="000000"/>
          <w:sz w:val="24"/>
          <w:szCs w:val="24"/>
        </w:rPr>
        <w:t>nes</w:t>
      </w:r>
      <w:r w:rsidR="00C14B24">
        <w:rPr>
          <w:rFonts w:ascii="Times New Roman" w:hAnsi="Times New Roman" w:cs="Times New Roman"/>
          <w:color w:val="000000"/>
          <w:sz w:val="24"/>
          <w:szCs w:val="24"/>
        </w:rPr>
        <w:t>t</w:t>
      </w:r>
      <w:r>
        <w:rPr>
          <w:rFonts w:ascii="Times New Roman" w:hAnsi="Times New Roman" w:cs="Times New Roman"/>
          <w:color w:val="000000"/>
          <w:sz w:val="24"/>
          <w:szCs w:val="24"/>
        </w:rPr>
        <w:t>e processo,</w:t>
      </w:r>
      <w:r w:rsidR="00335630">
        <w:rPr>
          <w:rFonts w:ascii="Times New Roman" w:hAnsi="Times New Roman" w:cs="Times New Roman"/>
          <w:color w:val="000000"/>
          <w:sz w:val="24"/>
          <w:szCs w:val="24"/>
        </w:rPr>
        <w:t xml:space="preserve"> </w:t>
      </w:r>
      <w:r w:rsidR="00C14B24">
        <w:rPr>
          <w:rFonts w:ascii="Times New Roman" w:hAnsi="Times New Roman" w:cs="Times New Roman"/>
          <w:color w:val="000000"/>
          <w:sz w:val="24"/>
          <w:szCs w:val="24"/>
        </w:rPr>
        <w:t>outras</w:t>
      </w:r>
      <w:r w:rsidR="00335630">
        <w:rPr>
          <w:rFonts w:ascii="Times New Roman" w:hAnsi="Times New Roman" w:cs="Times New Roman"/>
          <w:color w:val="000000"/>
          <w:sz w:val="24"/>
          <w:szCs w:val="24"/>
        </w:rPr>
        <w:t xml:space="preserve"> tessituras. </w:t>
      </w:r>
      <w:r w:rsidR="004C2820">
        <w:rPr>
          <w:rFonts w:ascii="Times New Roman" w:hAnsi="Times New Roman" w:cs="Times New Roman"/>
          <w:color w:val="000000"/>
          <w:sz w:val="24"/>
          <w:szCs w:val="24"/>
        </w:rPr>
        <w:t>Tornado operante a partir d</w:t>
      </w:r>
      <w:r w:rsidR="001F2735">
        <w:rPr>
          <w:rFonts w:ascii="Times New Roman" w:hAnsi="Times New Roman" w:cs="Times New Roman"/>
          <w:color w:val="000000"/>
          <w:sz w:val="24"/>
          <w:szCs w:val="24"/>
        </w:rPr>
        <w:t xml:space="preserve">e sua espacialização, </w:t>
      </w:r>
      <w:r w:rsidR="004C2820">
        <w:rPr>
          <w:rFonts w:ascii="Times New Roman" w:hAnsi="Times New Roman" w:cs="Times New Roman"/>
          <w:color w:val="000000"/>
          <w:sz w:val="24"/>
          <w:szCs w:val="24"/>
        </w:rPr>
        <w:t xml:space="preserve">o sentido católico da história </w:t>
      </w:r>
      <w:r w:rsidR="001F2735">
        <w:rPr>
          <w:rFonts w:ascii="Times New Roman" w:hAnsi="Times New Roman" w:cs="Times New Roman"/>
          <w:color w:val="000000"/>
          <w:sz w:val="24"/>
          <w:szCs w:val="24"/>
        </w:rPr>
        <w:t>foi</w:t>
      </w:r>
      <w:r w:rsidR="004C2820">
        <w:rPr>
          <w:rFonts w:ascii="Times New Roman" w:hAnsi="Times New Roman" w:cs="Times New Roman"/>
          <w:color w:val="000000"/>
          <w:sz w:val="24"/>
          <w:szCs w:val="24"/>
        </w:rPr>
        <w:t xml:space="preserve"> d</w:t>
      </w:r>
      <w:r w:rsidR="003C7347">
        <w:rPr>
          <w:rFonts w:ascii="Times New Roman" w:hAnsi="Times New Roman" w:cs="Times New Roman"/>
          <w:color w:val="000000"/>
          <w:sz w:val="24"/>
          <w:szCs w:val="24"/>
        </w:rPr>
        <w:t>otado d</w:t>
      </w:r>
      <w:r w:rsidR="004C2820">
        <w:rPr>
          <w:rFonts w:ascii="Times New Roman" w:hAnsi="Times New Roman" w:cs="Times New Roman"/>
          <w:color w:val="000000"/>
          <w:sz w:val="24"/>
          <w:szCs w:val="24"/>
        </w:rPr>
        <w:t xml:space="preserve">e um </w:t>
      </w:r>
      <w:r w:rsidR="004C2820" w:rsidRPr="001F2735">
        <w:rPr>
          <w:rFonts w:ascii="Times New Roman" w:hAnsi="Times New Roman" w:cs="Times New Roman"/>
          <w:sz w:val="24"/>
          <w:szCs w:val="24"/>
        </w:rPr>
        <w:t>sentido de contemporaneidade</w:t>
      </w:r>
      <w:r w:rsidR="004C2820">
        <w:rPr>
          <w:rFonts w:ascii="Times New Roman" w:hAnsi="Times New Roman" w:cs="Times New Roman"/>
          <w:color w:val="000000"/>
          <w:sz w:val="24"/>
          <w:szCs w:val="24"/>
        </w:rPr>
        <w:t xml:space="preserve"> com o tempo de sua </w:t>
      </w:r>
      <w:r w:rsidR="004C2820">
        <w:rPr>
          <w:rFonts w:ascii="Times New Roman" w:hAnsi="Times New Roman" w:cs="Times New Roman"/>
          <w:color w:val="000000"/>
          <w:sz w:val="24"/>
          <w:szCs w:val="24"/>
        </w:rPr>
        <w:lastRenderedPageBreak/>
        <w:t>escrita</w:t>
      </w:r>
      <w:r w:rsidR="0060449D">
        <w:rPr>
          <w:rFonts w:ascii="Times New Roman" w:hAnsi="Times New Roman" w:cs="Times New Roman"/>
          <w:color w:val="000000"/>
          <w:sz w:val="24"/>
          <w:szCs w:val="24"/>
        </w:rPr>
        <w:t>, com sua cena de produção</w:t>
      </w:r>
      <w:r w:rsidR="001F2735">
        <w:rPr>
          <w:rFonts w:ascii="Times New Roman" w:hAnsi="Times New Roman" w:cs="Times New Roman"/>
          <w:color w:val="000000"/>
          <w:sz w:val="24"/>
          <w:szCs w:val="24"/>
        </w:rPr>
        <w:t>:</w:t>
      </w:r>
      <w:r w:rsidR="004C2820">
        <w:rPr>
          <w:rFonts w:ascii="Times New Roman" w:hAnsi="Times New Roman" w:cs="Times New Roman"/>
          <w:color w:val="000000"/>
          <w:sz w:val="24"/>
          <w:szCs w:val="24"/>
        </w:rPr>
        <w:t xml:space="preserve"> o livro de </w:t>
      </w:r>
      <w:r w:rsidR="007B192B">
        <w:rPr>
          <w:rFonts w:ascii="Times New Roman" w:hAnsi="Times New Roman" w:cs="Times New Roman"/>
          <w:color w:val="000000"/>
          <w:sz w:val="24"/>
          <w:szCs w:val="24"/>
        </w:rPr>
        <w:t>Paulo Herôncio</w:t>
      </w:r>
      <w:r w:rsidR="004C2820">
        <w:rPr>
          <w:rFonts w:ascii="Times New Roman" w:hAnsi="Times New Roman" w:cs="Times New Roman"/>
          <w:color w:val="000000"/>
          <w:sz w:val="24"/>
          <w:szCs w:val="24"/>
        </w:rPr>
        <w:t xml:space="preserve"> mostra </w:t>
      </w:r>
      <w:r>
        <w:rPr>
          <w:rFonts w:ascii="Times New Roman" w:hAnsi="Times New Roman" w:cs="Times New Roman"/>
          <w:color w:val="000000"/>
          <w:sz w:val="24"/>
          <w:szCs w:val="24"/>
        </w:rPr>
        <w:t>o pequenino Rio Grande do Norte</w:t>
      </w:r>
      <w:r w:rsidR="00335630">
        <w:rPr>
          <w:rFonts w:ascii="Times New Roman" w:hAnsi="Times New Roman" w:cs="Times New Roman"/>
          <w:color w:val="000000"/>
          <w:sz w:val="24"/>
          <w:szCs w:val="24"/>
        </w:rPr>
        <w:t xml:space="preserve"> </w:t>
      </w:r>
      <w:r>
        <w:rPr>
          <w:rFonts w:ascii="Times New Roman" w:hAnsi="Times New Roman" w:cs="Times New Roman"/>
          <w:color w:val="000000"/>
          <w:sz w:val="24"/>
          <w:szCs w:val="24"/>
        </w:rPr>
        <w:t>oferece</w:t>
      </w:r>
      <w:r w:rsidR="00292DE4">
        <w:rPr>
          <w:rFonts w:ascii="Times New Roman" w:hAnsi="Times New Roman" w:cs="Times New Roman"/>
          <w:color w:val="000000"/>
          <w:sz w:val="24"/>
          <w:szCs w:val="24"/>
        </w:rPr>
        <w:t>ndo</w:t>
      </w:r>
      <w:r>
        <w:rPr>
          <w:rFonts w:ascii="Times New Roman" w:hAnsi="Times New Roman" w:cs="Times New Roman"/>
          <w:color w:val="000000"/>
          <w:sz w:val="24"/>
          <w:szCs w:val="24"/>
        </w:rPr>
        <w:t xml:space="preserve"> a Pernambuco</w:t>
      </w:r>
      <w:r w:rsidR="00074062">
        <w:rPr>
          <w:rFonts w:ascii="Times New Roman" w:hAnsi="Times New Roman" w:cs="Times New Roman"/>
          <w:color w:val="000000"/>
          <w:sz w:val="24"/>
          <w:szCs w:val="24"/>
        </w:rPr>
        <w:t xml:space="preserve">, à </w:t>
      </w:r>
      <w:r w:rsidR="001F2735">
        <w:rPr>
          <w:rFonts w:ascii="Times New Roman" w:hAnsi="Times New Roman" w:cs="Times New Roman"/>
          <w:color w:val="000000"/>
          <w:sz w:val="24"/>
          <w:szCs w:val="24"/>
        </w:rPr>
        <w:t>R</w:t>
      </w:r>
      <w:r w:rsidR="00074062">
        <w:rPr>
          <w:rFonts w:ascii="Times New Roman" w:hAnsi="Times New Roman" w:cs="Times New Roman"/>
          <w:color w:val="000000"/>
          <w:sz w:val="24"/>
          <w:szCs w:val="24"/>
        </w:rPr>
        <w:t>egião</w:t>
      </w:r>
      <w:r>
        <w:rPr>
          <w:rFonts w:ascii="Times New Roman" w:hAnsi="Times New Roman" w:cs="Times New Roman"/>
          <w:color w:val="000000"/>
          <w:sz w:val="24"/>
          <w:szCs w:val="24"/>
        </w:rPr>
        <w:t xml:space="preserve"> e </w:t>
      </w:r>
      <w:r w:rsidR="004C2820">
        <w:rPr>
          <w:rFonts w:ascii="Times New Roman" w:hAnsi="Times New Roman" w:cs="Times New Roman"/>
          <w:color w:val="000000"/>
          <w:sz w:val="24"/>
          <w:szCs w:val="24"/>
        </w:rPr>
        <w:t>à</w:t>
      </w:r>
      <w:r>
        <w:rPr>
          <w:rFonts w:ascii="Times New Roman" w:hAnsi="Times New Roman" w:cs="Times New Roman"/>
          <w:color w:val="000000"/>
          <w:sz w:val="24"/>
          <w:szCs w:val="24"/>
        </w:rPr>
        <w:t xml:space="preserve"> Nação o caminho de sua </w:t>
      </w:r>
      <w:r w:rsidR="00822E94">
        <w:rPr>
          <w:rFonts w:ascii="Times New Roman" w:hAnsi="Times New Roman" w:cs="Times New Roman"/>
          <w:color w:val="000000"/>
          <w:sz w:val="24"/>
          <w:szCs w:val="24"/>
        </w:rPr>
        <w:t>salvação</w:t>
      </w:r>
      <w:r>
        <w:rPr>
          <w:rFonts w:ascii="Times New Roman" w:hAnsi="Times New Roman" w:cs="Times New Roman"/>
          <w:color w:val="000000"/>
          <w:sz w:val="24"/>
          <w:szCs w:val="24"/>
        </w:rPr>
        <w:t xml:space="preserve"> e o </w:t>
      </w:r>
      <w:r w:rsidR="00311843">
        <w:rPr>
          <w:rFonts w:ascii="Times New Roman" w:hAnsi="Times New Roman" w:cs="Times New Roman"/>
          <w:color w:val="000000"/>
          <w:sz w:val="24"/>
          <w:szCs w:val="24"/>
        </w:rPr>
        <w:t>rumo</w:t>
      </w:r>
      <w:r>
        <w:rPr>
          <w:rFonts w:ascii="Times New Roman" w:hAnsi="Times New Roman" w:cs="Times New Roman"/>
          <w:color w:val="000000"/>
          <w:sz w:val="24"/>
          <w:szCs w:val="24"/>
        </w:rPr>
        <w:t xml:space="preserve"> </w:t>
      </w:r>
      <w:r w:rsidR="00311843">
        <w:rPr>
          <w:rFonts w:ascii="Times New Roman" w:hAnsi="Times New Roman" w:cs="Times New Roman"/>
          <w:color w:val="000000"/>
          <w:sz w:val="24"/>
          <w:szCs w:val="24"/>
        </w:rPr>
        <w:t>para</w:t>
      </w:r>
      <w:r>
        <w:rPr>
          <w:rFonts w:ascii="Times New Roman" w:hAnsi="Times New Roman" w:cs="Times New Roman"/>
          <w:color w:val="000000"/>
          <w:sz w:val="24"/>
          <w:szCs w:val="24"/>
        </w:rPr>
        <w:t xml:space="preserve"> sua reconstrução.</w:t>
      </w:r>
      <w:r w:rsidR="004C2820" w:rsidRPr="004C2820">
        <w:rPr>
          <w:rFonts w:ascii="Times New Roman" w:hAnsi="Times New Roman" w:cs="Times New Roman"/>
          <w:color w:val="000000"/>
          <w:sz w:val="24"/>
          <w:szCs w:val="24"/>
        </w:rPr>
        <w:t xml:space="preserve"> </w:t>
      </w:r>
    </w:p>
    <w:p w:rsidR="00D96DA0" w:rsidRDefault="00256AF0" w:rsidP="00D96DA0">
      <w:pPr>
        <w:autoSpaceDE w:val="0"/>
        <w:autoSpaceDN w:val="0"/>
        <w:adjustRightInd w:val="0"/>
        <w:spacing w:before="0" w:beforeAutospacing="0" w:after="0" w:afterAutospacing="0" w:line="360" w:lineRule="auto"/>
        <w:ind w:left="238" w:right="0"/>
        <w:rPr>
          <w:rFonts w:ascii="Times New Roman" w:hAnsi="Times New Roman" w:cs="Times New Roman"/>
          <w:color w:val="000000"/>
          <w:sz w:val="24"/>
          <w:szCs w:val="24"/>
        </w:rPr>
      </w:pPr>
      <w:r>
        <w:rPr>
          <w:rFonts w:ascii="Times New Roman" w:hAnsi="Times New Roman" w:cs="Times New Roman"/>
          <w:color w:val="000000"/>
          <w:sz w:val="24"/>
          <w:szCs w:val="24"/>
        </w:rPr>
        <w:t xml:space="preserve">Assim como </w:t>
      </w:r>
      <w:r w:rsidR="00BF6727">
        <w:rPr>
          <w:rFonts w:ascii="Times New Roman" w:hAnsi="Times New Roman" w:cs="Times New Roman"/>
          <w:color w:val="000000"/>
          <w:sz w:val="24"/>
          <w:szCs w:val="24"/>
        </w:rPr>
        <w:t>a imagem do</w:t>
      </w:r>
      <w:r>
        <w:rPr>
          <w:rFonts w:ascii="Times New Roman" w:hAnsi="Times New Roman" w:cs="Times New Roman"/>
          <w:color w:val="000000"/>
          <w:sz w:val="24"/>
          <w:szCs w:val="24"/>
        </w:rPr>
        <w:t xml:space="preserve"> Avestruz era pensad</w:t>
      </w:r>
      <w:r w:rsidR="00BF6727">
        <w:rPr>
          <w:rFonts w:ascii="Times New Roman" w:hAnsi="Times New Roman" w:cs="Times New Roman"/>
          <w:color w:val="000000"/>
          <w:sz w:val="24"/>
          <w:szCs w:val="24"/>
        </w:rPr>
        <w:t>a</w:t>
      </w:r>
      <w:r>
        <w:rPr>
          <w:rFonts w:ascii="Times New Roman" w:hAnsi="Times New Roman" w:cs="Times New Roman"/>
          <w:color w:val="000000"/>
          <w:sz w:val="24"/>
          <w:szCs w:val="24"/>
        </w:rPr>
        <w:t xml:space="preserve"> </w:t>
      </w:r>
      <w:r w:rsidR="00BF6727">
        <w:rPr>
          <w:rFonts w:ascii="Times New Roman" w:hAnsi="Times New Roman" w:cs="Times New Roman"/>
          <w:color w:val="000000"/>
          <w:sz w:val="24"/>
          <w:szCs w:val="24"/>
        </w:rPr>
        <w:t>a partir da ideia d</w:t>
      </w:r>
      <w:r>
        <w:rPr>
          <w:rFonts w:ascii="Times New Roman" w:hAnsi="Times New Roman" w:cs="Times New Roman"/>
          <w:color w:val="000000"/>
          <w:sz w:val="24"/>
          <w:szCs w:val="24"/>
        </w:rPr>
        <w:t>o agenciamento dos naturais pelo estrangeiro predador, o</w:t>
      </w:r>
      <w:r w:rsidR="004C2820">
        <w:rPr>
          <w:rFonts w:ascii="Times New Roman" w:hAnsi="Times New Roman" w:cs="Times New Roman"/>
          <w:color w:val="000000"/>
          <w:sz w:val="24"/>
          <w:szCs w:val="24"/>
        </w:rPr>
        <w:t xml:space="preserve"> catolicismo </w:t>
      </w:r>
      <w:r w:rsidR="00BA1558">
        <w:rPr>
          <w:rFonts w:ascii="Times New Roman" w:hAnsi="Times New Roman" w:cs="Times New Roman"/>
          <w:color w:val="000000"/>
          <w:sz w:val="24"/>
          <w:szCs w:val="24"/>
        </w:rPr>
        <w:t>deixa</w:t>
      </w:r>
      <w:r w:rsidR="00292DE4">
        <w:rPr>
          <w:rFonts w:ascii="Times New Roman" w:hAnsi="Times New Roman" w:cs="Times New Roman"/>
          <w:color w:val="000000"/>
          <w:sz w:val="24"/>
          <w:szCs w:val="24"/>
        </w:rPr>
        <w:t xml:space="preserve"> </w:t>
      </w:r>
      <w:r w:rsidR="00BA1558">
        <w:rPr>
          <w:rFonts w:ascii="Times New Roman" w:hAnsi="Times New Roman" w:cs="Times New Roman"/>
          <w:color w:val="000000"/>
          <w:sz w:val="24"/>
          <w:szCs w:val="24"/>
        </w:rPr>
        <w:t>de ser</w:t>
      </w:r>
      <w:r w:rsidR="00292DE4">
        <w:rPr>
          <w:rFonts w:ascii="Times New Roman" w:hAnsi="Times New Roman" w:cs="Times New Roman"/>
          <w:color w:val="000000"/>
          <w:sz w:val="24"/>
          <w:szCs w:val="24"/>
        </w:rPr>
        <w:t xml:space="preserve"> </w:t>
      </w:r>
      <w:r w:rsidR="00BA1558">
        <w:rPr>
          <w:rFonts w:ascii="Times New Roman" w:hAnsi="Times New Roman" w:cs="Times New Roman"/>
          <w:color w:val="000000"/>
          <w:sz w:val="24"/>
          <w:szCs w:val="24"/>
        </w:rPr>
        <w:t>a</w:t>
      </w:r>
      <w:r w:rsidR="00292DE4">
        <w:rPr>
          <w:rFonts w:ascii="Times New Roman" w:hAnsi="Times New Roman" w:cs="Times New Roman"/>
          <w:color w:val="000000"/>
          <w:sz w:val="24"/>
          <w:szCs w:val="24"/>
        </w:rPr>
        <w:t xml:space="preserve">presentado </w:t>
      </w:r>
      <w:r w:rsidR="004C2820">
        <w:rPr>
          <w:rFonts w:ascii="Times New Roman" w:hAnsi="Times New Roman" w:cs="Times New Roman"/>
          <w:color w:val="000000"/>
          <w:sz w:val="24"/>
          <w:szCs w:val="24"/>
        </w:rPr>
        <w:t>como um legado dos portugueses</w:t>
      </w:r>
      <w:r w:rsidR="00BA1558">
        <w:rPr>
          <w:rFonts w:ascii="Times New Roman" w:hAnsi="Times New Roman" w:cs="Times New Roman"/>
          <w:color w:val="000000"/>
          <w:sz w:val="24"/>
          <w:szCs w:val="24"/>
        </w:rPr>
        <w:t xml:space="preserve"> e </w:t>
      </w:r>
      <w:r>
        <w:rPr>
          <w:rFonts w:ascii="Times New Roman" w:hAnsi="Times New Roman" w:cs="Times New Roman"/>
          <w:color w:val="000000"/>
          <w:sz w:val="24"/>
          <w:szCs w:val="24"/>
        </w:rPr>
        <w:t>passa a ser</w:t>
      </w:r>
      <w:r w:rsidR="00BA1558">
        <w:rPr>
          <w:rFonts w:ascii="Times New Roman" w:hAnsi="Times New Roman" w:cs="Times New Roman"/>
          <w:color w:val="000000"/>
          <w:sz w:val="24"/>
          <w:szCs w:val="24"/>
        </w:rPr>
        <w:t xml:space="preserve"> </w:t>
      </w:r>
      <w:r w:rsidR="00C14B24">
        <w:rPr>
          <w:rFonts w:ascii="Times New Roman" w:hAnsi="Times New Roman" w:cs="Times New Roman"/>
          <w:color w:val="000000"/>
          <w:sz w:val="24"/>
          <w:szCs w:val="24"/>
        </w:rPr>
        <w:t>mostrado</w:t>
      </w:r>
      <w:r w:rsidR="00BA1558">
        <w:rPr>
          <w:rFonts w:ascii="Times New Roman" w:hAnsi="Times New Roman" w:cs="Times New Roman"/>
          <w:color w:val="000000"/>
          <w:sz w:val="24"/>
          <w:szCs w:val="24"/>
        </w:rPr>
        <w:t xml:space="preserve"> </w:t>
      </w:r>
      <w:r w:rsidR="00C14B24">
        <w:rPr>
          <w:rFonts w:ascii="Times New Roman" w:hAnsi="Times New Roman" w:cs="Times New Roman"/>
          <w:color w:val="000000"/>
          <w:sz w:val="24"/>
          <w:szCs w:val="24"/>
        </w:rPr>
        <w:t xml:space="preserve">como </w:t>
      </w:r>
      <w:r>
        <w:rPr>
          <w:rFonts w:ascii="Times New Roman" w:hAnsi="Times New Roman" w:cs="Times New Roman"/>
          <w:color w:val="000000"/>
          <w:sz w:val="24"/>
          <w:szCs w:val="24"/>
        </w:rPr>
        <w:t xml:space="preserve">uma </w:t>
      </w:r>
      <w:r w:rsidR="00BA1558">
        <w:rPr>
          <w:rFonts w:ascii="Times New Roman" w:hAnsi="Times New Roman" w:cs="Times New Roman"/>
          <w:color w:val="000000"/>
          <w:sz w:val="24"/>
          <w:szCs w:val="24"/>
        </w:rPr>
        <w:t>inspiração</w:t>
      </w:r>
      <w:r w:rsidR="00C14B24">
        <w:rPr>
          <w:rFonts w:ascii="Times New Roman" w:hAnsi="Times New Roman" w:cs="Times New Roman"/>
          <w:color w:val="000000"/>
          <w:sz w:val="24"/>
          <w:szCs w:val="24"/>
        </w:rPr>
        <w:t xml:space="preserve"> universal</w:t>
      </w:r>
      <w:r w:rsidR="00074062">
        <w:rPr>
          <w:rFonts w:ascii="Times New Roman" w:hAnsi="Times New Roman" w:cs="Times New Roman"/>
          <w:color w:val="000000"/>
          <w:sz w:val="24"/>
          <w:szCs w:val="24"/>
        </w:rPr>
        <w:t>, uma escolha</w:t>
      </w:r>
      <w:r w:rsidR="00BA1558">
        <w:rPr>
          <w:rFonts w:ascii="Times New Roman" w:hAnsi="Times New Roman" w:cs="Times New Roman"/>
          <w:color w:val="000000"/>
          <w:sz w:val="24"/>
          <w:szCs w:val="24"/>
        </w:rPr>
        <w:t xml:space="preserve"> </w:t>
      </w:r>
      <w:r w:rsidR="00074062">
        <w:rPr>
          <w:rFonts w:ascii="Times New Roman" w:hAnsi="Times New Roman" w:cs="Times New Roman"/>
          <w:color w:val="000000"/>
          <w:sz w:val="24"/>
          <w:szCs w:val="24"/>
        </w:rPr>
        <w:t>d</w:t>
      </w:r>
      <w:r w:rsidR="004C2820">
        <w:rPr>
          <w:rFonts w:ascii="Times New Roman" w:hAnsi="Times New Roman" w:cs="Times New Roman"/>
          <w:color w:val="000000"/>
          <w:sz w:val="24"/>
          <w:szCs w:val="24"/>
        </w:rPr>
        <w:t xml:space="preserve">o povo </w:t>
      </w:r>
      <w:r w:rsidR="00074062">
        <w:rPr>
          <w:rFonts w:ascii="Times New Roman" w:hAnsi="Times New Roman" w:cs="Times New Roman"/>
          <w:color w:val="000000"/>
          <w:sz w:val="24"/>
          <w:szCs w:val="24"/>
        </w:rPr>
        <w:t xml:space="preserve">e </w:t>
      </w:r>
      <w:r>
        <w:rPr>
          <w:rFonts w:ascii="Times New Roman" w:hAnsi="Times New Roman" w:cs="Times New Roman"/>
          <w:color w:val="000000"/>
          <w:sz w:val="24"/>
          <w:szCs w:val="24"/>
        </w:rPr>
        <w:t>uma dádiva à</w:t>
      </w:r>
      <w:r w:rsidR="004C2820">
        <w:rPr>
          <w:rFonts w:ascii="Times New Roman" w:hAnsi="Times New Roman" w:cs="Times New Roman"/>
          <w:color w:val="000000"/>
          <w:sz w:val="24"/>
          <w:szCs w:val="24"/>
        </w:rPr>
        <w:t xml:space="preserve"> terra norte-rio-grandense, </w:t>
      </w:r>
      <w:r w:rsidR="00074062">
        <w:rPr>
          <w:rFonts w:ascii="Times New Roman" w:hAnsi="Times New Roman" w:cs="Times New Roman"/>
          <w:color w:val="000000"/>
          <w:sz w:val="24"/>
          <w:szCs w:val="24"/>
        </w:rPr>
        <w:t xml:space="preserve">ao fim </w:t>
      </w:r>
      <w:r w:rsidR="004C2820">
        <w:rPr>
          <w:rFonts w:ascii="Times New Roman" w:hAnsi="Times New Roman" w:cs="Times New Roman"/>
          <w:color w:val="000000"/>
          <w:sz w:val="24"/>
          <w:szCs w:val="24"/>
        </w:rPr>
        <w:t xml:space="preserve">tornada sagrada pelo sangue dos seus </w:t>
      </w:r>
      <w:r w:rsidR="00C14B24">
        <w:rPr>
          <w:rFonts w:ascii="Times New Roman" w:hAnsi="Times New Roman" w:cs="Times New Roman"/>
          <w:color w:val="000000"/>
          <w:sz w:val="24"/>
          <w:szCs w:val="24"/>
        </w:rPr>
        <w:t>M</w:t>
      </w:r>
      <w:r w:rsidR="004C2820">
        <w:rPr>
          <w:rFonts w:ascii="Times New Roman" w:hAnsi="Times New Roman" w:cs="Times New Roman"/>
          <w:color w:val="000000"/>
          <w:sz w:val="24"/>
          <w:szCs w:val="24"/>
        </w:rPr>
        <w:t xml:space="preserve">ártires e pela bravura também sagrada de </w:t>
      </w:r>
      <w:r w:rsidR="00292DE4">
        <w:rPr>
          <w:rFonts w:ascii="Times New Roman" w:hAnsi="Times New Roman" w:cs="Times New Roman"/>
          <w:color w:val="000000"/>
          <w:sz w:val="24"/>
          <w:szCs w:val="24"/>
        </w:rPr>
        <w:t>Felipe Camarão</w:t>
      </w:r>
      <w:r w:rsidR="00C14B24">
        <w:rPr>
          <w:rFonts w:ascii="Times New Roman" w:hAnsi="Times New Roman" w:cs="Times New Roman"/>
          <w:color w:val="000000"/>
          <w:sz w:val="24"/>
          <w:szCs w:val="24"/>
        </w:rPr>
        <w:t xml:space="preserve"> –</w:t>
      </w:r>
      <w:r w:rsidR="004C2820">
        <w:rPr>
          <w:rFonts w:ascii="Times New Roman" w:hAnsi="Times New Roman" w:cs="Times New Roman"/>
          <w:color w:val="000000"/>
          <w:sz w:val="24"/>
          <w:szCs w:val="24"/>
        </w:rPr>
        <w:t xml:space="preserve"> daqueles</w:t>
      </w:r>
      <w:r w:rsidR="00C14B24">
        <w:rPr>
          <w:rFonts w:ascii="Times New Roman" w:hAnsi="Times New Roman" w:cs="Times New Roman"/>
          <w:color w:val="000000"/>
          <w:sz w:val="24"/>
          <w:szCs w:val="24"/>
        </w:rPr>
        <w:t xml:space="preserve"> </w:t>
      </w:r>
      <w:r w:rsidR="004C2820">
        <w:rPr>
          <w:rFonts w:ascii="Times New Roman" w:hAnsi="Times New Roman" w:cs="Times New Roman"/>
          <w:color w:val="000000"/>
          <w:sz w:val="24"/>
          <w:szCs w:val="24"/>
        </w:rPr>
        <w:t xml:space="preserve">que foram sacrificados e daqueles </w:t>
      </w:r>
      <w:r w:rsidR="00292DE4">
        <w:rPr>
          <w:rFonts w:ascii="Times New Roman" w:hAnsi="Times New Roman" w:cs="Times New Roman"/>
          <w:color w:val="000000"/>
          <w:sz w:val="24"/>
          <w:szCs w:val="24"/>
        </w:rPr>
        <w:t>combate</w:t>
      </w:r>
      <w:r w:rsidR="004C2820">
        <w:rPr>
          <w:rFonts w:ascii="Times New Roman" w:hAnsi="Times New Roman" w:cs="Times New Roman"/>
          <w:color w:val="000000"/>
          <w:sz w:val="24"/>
          <w:szCs w:val="24"/>
        </w:rPr>
        <w:t>ram até o fim</w:t>
      </w:r>
      <w:r w:rsidR="00507DEE">
        <w:rPr>
          <w:rFonts w:ascii="Times New Roman" w:hAnsi="Times New Roman" w:cs="Times New Roman"/>
          <w:color w:val="000000"/>
          <w:sz w:val="24"/>
          <w:szCs w:val="24"/>
        </w:rPr>
        <w:t>,</w:t>
      </w:r>
      <w:r w:rsidR="004C2820">
        <w:rPr>
          <w:rFonts w:ascii="Times New Roman" w:hAnsi="Times New Roman" w:cs="Times New Roman"/>
          <w:color w:val="000000"/>
          <w:sz w:val="24"/>
          <w:szCs w:val="24"/>
        </w:rPr>
        <w:t xml:space="preserve"> “</w:t>
      </w:r>
      <w:r w:rsidR="00507DEE">
        <w:rPr>
          <w:rFonts w:ascii="Times New Roman" w:hAnsi="Times New Roman" w:cs="Times New Roman"/>
          <w:color w:val="000000"/>
          <w:sz w:val="24"/>
          <w:szCs w:val="24"/>
        </w:rPr>
        <w:t>p</w:t>
      </w:r>
      <w:r w:rsidR="004C2820">
        <w:rPr>
          <w:rFonts w:ascii="Times New Roman" w:hAnsi="Times New Roman" w:cs="Times New Roman"/>
          <w:color w:val="000000"/>
          <w:sz w:val="24"/>
          <w:szCs w:val="24"/>
        </w:rPr>
        <w:t xml:space="preserve">or Deus, pela </w:t>
      </w:r>
      <w:r w:rsidR="00507DEE">
        <w:rPr>
          <w:rFonts w:ascii="Times New Roman" w:hAnsi="Times New Roman" w:cs="Times New Roman"/>
          <w:color w:val="000000"/>
          <w:sz w:val="24"/>
          <w:szCs w:val="24"/>
        </w:rPr>
        <w:t>P</w:t>
      </w:r>
      <w:r w:rsidR="004C2820">
        <w:rPr>
          <w:rFonts w:ascii="Times New Roman" w:hAnsi="Times New Roman" w:cs="Times New Roman"/>
          <w:color w:val="000000"/>
          <w:sz w:val="24"/>
          <w:szCs w:val="24"/>
        </w:rPr>
        <w:t>átria e pelo Rei”.</w:t>
      </w:r>
      <w:proofErr w:type="gramStart"/>
      <w:r w:rsidR="005C73DB">
        <w:rPr>
          <w:rStyle w:val="Refdenotaderodap"/>
          <w:rFonts w:ascii="Times New Roman" w:hAnsi="Times New Roman" w:cs="Times New Roman"/>
          <w:color w:val="000000"/>
          <w:sz w:val="24"/>
          <w:szCs w:val="24"/>
        </w:rPr>
        <w:footnoteReference w:id="44"/>
      </w:r>
      <w:proofErr w:type="gramEnd"/>
    </w:p>
    <w:p w:rsidR="00F712D7" w:rsidRPr="00F70C3E" w:rsidRDefault="00F712D7" w:rsidP="00F70C3E">
      <w:pPr>
        <w:autoSpaceDE w:val="0"/>
        <w:autoSpaceDN w:val="0"/>
        <w:adjustRightInd w:val="0"/>
        <w:spacing w:before="0" w:beforeAutospacing="0" w:after="0" w:afterAutospacing="0" w:line="360" w:lineRule="auto"/>
        <w:ind w:left="238" w:right="0"/>
        <w:rPr>
          <w:rFonts w:ascii="Times New Roman" w:hAnsi="Times New Roman" w:cs="Times New Roman"/>
          <w:color w:val="000000"/>
          <w:sz w:val="24"/>
          <w:szCs w:val="24"/>
        </w:rPr>
      </w:pPr>
    </w:p>
    <w:sectPr w:rsidR="00F712D7" w:rsidRPr="00F70C3E" w:rsidSect="00CE6E2A">
      <w:footerReference w:type="default" r:id="rId9"/>
      <w:pgSz w:w="11906" w:h="16838"/>
      <w:pgMar w:top="1418" w:right="1418" w:bottom="1418"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39AB" w:rsidRDefault="003A39AB" w:rsidP="002A7403">
      <w:pPr>
        <w:spacing w:before="0" w:after="0"/>
      </w:pPr>
      <w:r>
        <w:separator/>
      </w:r>
    </w:p>
  </w:endnote>
  <w:endnote w:type="continuationSeparator" w:id="0">
    <w:p w:rsidR="003A39AB" w:rsidRDefault="003A39AB" w:rsidP="002A7403">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54954"/>
      <w:docPartObj>
        <w:docPartGallery w:val="Page Numbers (Bottom of Page)"/>
        <w:docPartUnique/>
      </w:docPartObj>
    </w:sdtPr>
    <w:sdtEndPr>
      <w:rPr>
        <w:rFonts w:ascii="Times New Roman" w:hAnsi="Times New Roman" w:cs="Times New Roman"/>
      </w:rPr>
    </w:sdtEndPr>
    <w:sdtContent>
      <w:p w:rsidR="00166A44" w:rsidRDefault="00F952A2">
        <w:pPr>
          <w:pStyle w:val="Rodap"/>
          <w:jc w:val="right"/>
        </w:pPr>
        <w:r w:rsidRPr="009244C9">
          <w:rPr>
            <w:rFonts w:ascii="Times New Roman" w:hAnsi="Times New Roman" w:cs="Times New Roman"/>
          </w:rPr>
          <w:fldChar w:fldCharType="begin"/>
        </w:r>
        <w:r w:rsidR="00166A44" w:rsidRPr="009244C9">
          <w:rPr>
            <w:rFonts w:ascii="Times New Roman" w:hAnsi="Times New Roman" w:cs="Times New Roman"/>
          </w:rPr>
          <w:instrText xml:space="preserve"> PAGE   \* MERGEFORMAT </w:instrText>
        </w:r>
        <w:r w:rsidRPr="009244C9">
          <w:rPr>
            <w:rFonts w:ascii="Times New Roman" w:hAnsi="Times New Roman" w:cs="Times New Roman"/>
          </w:rPr>
          <w:fldChar w:fldCharType="separate"/>
        </w:r>
        <w:r w:rsidR="00FB377C">
          <w:rPr>
            <w:rFonts w:ascii="Times New Roman" w:hAnsi="Times New Roman" w:cs="Times New Roman"/>
            <w:noProof/>
          </w:rPr>
          <w:t>21</w:t>
        </w:r>
        <w:r w:rsidRPr="009244C9">
          <w:rPr>
            <w:rFonts w:ascii="Times New Roman" w:hAnsi="Times New Roman" w:cs="Times New Roman"/>
          </w:rPr>
          <w:fldChar w:fldCharType="end"/>
        </w:r>
      </w:p>
    </w:sdtContent>
  </w:sdt>
  <w:p w:rsidR="00166A44" w:rsidRDefault="00166A44">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39AB" w:rsidRDefault="003A39AB" w:rsidP="002A7403">
      <w:pPr>
        <w:spacing w:before="0" w:after="0"/>
      </w:pPr>
      <w:r>
        <w:separator/>
      </w:r>
    </w:p>
  </w:footnote>
  <w:footnote w:type="continuationSeparator" w:id="0">
    <w:p w:rsidR="003A39AB" w:rsidRDefault="003A39AB" w:rsidP="002A7403">
      <w:pPr>
        <w:spacing w:before="0" w:after="0"/>
      </w:pPr>
      <w:r>
        <w:continuationSeparator/>
      </w:r>
    </w:p>
  </w:footnote>
  <w:footnote w:id="1">
    <w:p w:rsidR="00166A44" w:rsidRPr="00EE0B42" w:rsidRDefault="00166A44" w:rsidP="005361E2">
      <w:pPr>
        <w:pStyle w:val="Textodenotaderodap"/>
      </w:pPr>
      <w:r>
        <w:rPr>
          <w:rStyle w:val="Refdenotaderodap"/>
        </w:rPr>
        <w:footnoteRef/>
      </w:r>
      <w:r>
        <w:t xml:space="preserve"> </w:t>
      </w:r>
      <w:r w:rsidRPr="00EE0B42">
        <w:t xml:space="preserve">A primeira versão deste texto foi apresentada </w:t>
      </w:r>
      <w:r>
        <w:t xml:space="preserve">como a palestra de abertura do I Encontro de História e Historiografia do Rio Grande do Norte – Política, Cultura e Sociedade, realizada em Mossoró, na Universidade Estadual do Rio Grande do Norte (UERN), no dia 5 de novembro de 2013, com o título de </w:t>
      </w:r>
      <w:r w:rsidRPr="00FF7D7B">
        <w:t>Padre Herôncio e a escritura de 'Os Holandeses no Rio Grande': Um exame historiográfico da invenção da identidade católica norte-rio-grandense durante a década de 1930.</w:t>
      </w:r>
      <w:r>
        <w:t xml:space="preserve"> Agradeço a </w:t>
      </w:r>
      <w:r w:rsidRPr="00A84605">
        <w:t>M</w:t>
      </w:r>
      <w:r>
        <w:t>á</w:t>
      </w:r>
      <w:r w:rsidRPr="00A84605">
        <w:t xml:space="preserve">rcia </w:t>
      </w:r>
      <w:proofErr w:type="spellStart"/>
      <w:r w:rsidRPr="00A84605">
        <w:t>Pilnik</w:t>
      </w:r>
      <w:proofErr w:type="spellEnd"/>
      <w:r w:rsidRPr="00A84605">
        <w:t xml:space="preserve"> e Maria It</w:t>
      </w:r>
      <w:r>
        <w:t>á</w:t>
      </w:r>
      <w:r w:rsidRPr="00A84605">
        <w:t xml:space="preserve">lia </w:t>
      </w:r>
      <w:proofErr w:type="spellStart"/>
      <w:r w:rsidRPr="00A84605">
        <w:t>Causin</w:t>
      </w:r>
      <w:proofErr w:type="spellEnd"/>
      <w:r>
        <w:t>,</w:t>
      </w:r>
      <w:r w:rsidRPr="00A84605">
        <w:t xml:space="preserve"> da Biblioteca do I</w:t>
      </w:r>
      <w:r>
        <w:t>nstituto de Estudos Brasileiros da Universidade de São Paulo (I</w:t>
      </w:r>
      <w:r w:rsidRPr="00A84605">
        <w:t>EB/USP</w:t>
      </w:r>
      <w:r>
        <w:t xml:space="preserve">) pela disponibilização e digitalização da primeira edição de ‘Os Holandeses no Rio Grande’. Agradeço também à colaboração de </w:t>
      </w:r>
      <w:r w:rsidRPr="00486625">
        <w:t xml:space="preserve">Daniela Araújo </w:t>
      </w:r>
      <w:proofErr w:type="spellStart"/>
      <w:r w:rsidRPr="00486625">
        <w:t>Leirias</w:t>
      </w:r>
      <w:proofErr w:type="spellEnd"/>
      <w:r w:rsidRPr="00486625">
        <w:t xml:space="preserve"> e Patr</w:t>
      </w:r>
      <w:r>
        <w:t>í</w:t>
      </w:r>
      <w:r w:rsidRPr="00486625">
        <w:t>cia Wanessa de Morais</w:t>
      </w:r>
      <w:r>
        <w:t>, minhas orientandas PIBIC,</w:t>
      </w:r>
      <w:r w:rsidRPr="00486625">
        <w:t xml:space="preserve"> </w:t>
      </w:r>
      <w:r>
        <w:t>vinculadas ao projeto ‘</w:t>
      </w:r>
      <w:r w:rsidRPr="00486625">
        <w:t>O pensamento católico, a atuação política e a intervenção social da Igreja em relação à formulação da identidade e da espacialidade norte-rio-grandense entre 1930 e 1964</w:t>
      </w:r>
      <w:r>
        <w:t>’, desenvolvido na Universidade Federal do Rio Grande do Norte (UFRN). Nosso projeto, por sua vez, está vinculado ao projeto ‘</w:t>
      </w:r>
      <w:r w:rsidRPr="00486625">
        <w:t>A Invenção da Terra Potiguar: instituições, intelectuais e agentes políticos na produção da espacialidade e da identidade norte-rio-grandense (1889-1960)</w:t>
      </w:r>
      <w:r>
        <w:t>’</w:t>
      </w:r>
      <w:r w:rsidRPr="00486625">
        <w:t xml:space="preserve"> </w:t>
      </w:r>
      <w:r>
        <w:t>por meio do qual recebeu apoio financeiro do CNPq e da FAPERN.</w:t>
      </w:r>
    </w:p>
  </w:footnote>
  <w:footnote w:id="2">
    <w:p w:rsidR="00166A44" w:rsidRDefault="00166A44" w:rsidP="005361E2">
      <w:pPr>
        <w:pStyle w:val="Textodenotaderodap"/>
      </w:pPr>
      <w:r>
        <w:rPr>
          <w:rStyle w:val="Refdenotaderodap"/>
        </w:rPr>
        <w:footnoteRef/>
      </w:r>
      <w:r>
        <w:t xml:space="preserve"> </w:t>
      </w:r>
      <w:r w:rsidRPr="003953AD">
        <w:t xml:space="preserve">Professor </w:t>
      </w:r>
      <w:r>
        <w:t xml:space="preserve">Adjunto </w:t>
      </w:r>
      <w:r w:rsidRPr="003953AD">
        <w:t>do Programa de Pós-Graduação e do Departamento de História da UFRN, Doutor em História pela UFRJ.</w:t>
      </w:r>
      <w:r>
        <w:t xml:space="preserve"> Trabalho com as seguintes linhas de pesquisa: </w:t>
      </w:r>
      <w:r w:rsidRPr="00F46FBE">
        <w:t>História da Cartografia; História</w:t>
      </w:r>
      <w:r>
        <w:t>,</w:t>
      </w:r>
      <w:r w:rsidRPr="00F46FBE">
        <w:t xml:space="preserve"> Espaço</w:t>
      </w:r>
      <w:r>
        <w:t>,</w:t>
      </w:r>
      <w:r w:rsidRPr="00F46FBE">
        <w:t xml:space="preserve"> Poder e Representações Espaciais; História do </w:t>
      </w:r>
      <w:r>
        <w:t>P</w:t>
      </w:r>
      <w:r w:rsidRPr="00F46FBE">
        <w:t xml:space="preserve">ensamento </w:t>
      </w:r>
      <w:r>
        <w:t>C</w:t>
      </w:r>
      <w:r w:rsidRPr="00F46FBE">
        <w:t xml:space="preserve">atólico e do </w:t>
      </w:r>
      <w:r>
        <w:t>A</w:t>
      </w:r>
      <w:r w:rsidRPr="00F46FBE">
        <w:t>nticomunismo</w:t>
      </w:r>
      <w:r>
        <w:t xml:space="preserve">. </w:t>
      </w:r>
      <w:r w:rsidRPr="00F46FBE">
        <w:t>Publi</w:t>
      </w:r>
      <w:r>
        <w:t>quei</w:t>
      </w:r>
      <w:r w:rsidRPr="00F46FBE">
        <w:t xml:space="preserve"> os seguintes livros pela EDUFRN: </w:t>
      </w:r>
      <w:r>
        <w:t>‘</w:t>
      </w:r>
      <w:r w:rsidRPr="00486625">
        <w:t>Nas trilhas da representação: trabalhos sobre a relação história, poder e espaços</w:t>
      </w:r>
      <w:r>
        <w:t>’</w:t>
      </w:r>
      <w:r w:rsidRPr="00486625">
        <w:t xml:space="preserve">, em 2012; </w:t>
      </w:r>
      <w:r>
        <w:t>‘</w:t>
      </w:r>
      <w:r w:rsidRPr="00486625">
        <w:t>Cartografias Imaginárias: estudos sobre a construção do espaço nacional brasileiro e a relação História &amp; Espaço</w:t>
      </w:r>
      <w:r>
        <w:t>’</w:t>
      </w:r>
      <w:r w:rsidRPr="00486625">
        <w:t>, em 2011.</w:t>
      </w:r>
    </w:p>
  </w:footnote>
  <w:footnote w:id="3">
    <w:p w:rsidR="00166A44" w:rsidRPr="00D07C36" w:rsidRDefault="00166A44" w:rsidP="005361E2">
      <w:pPr>
        <w:pStyle w:val="Textodenotaderodap"/>
      </w:pPr>
      <w:r w:rsidRPr="00D07C36">
        <w:rPr>
          <w:rStyle w:val="Refdenotaderodap"/>
          <w:rFonts w:cs="Times New Roman"/>
        </w:rPr>
        <w:footnoteRef/>
      </w:r>
      <w:r w:rsidRPr="00D07C36">
        <w:t xml:space="preserve"> HERÔNCIO, Paulo. </w:t>
      </w:r>
      <w:r w:rsidRPr="00D07C36">
        <w:rPr>
          <w:b/>
        </w:rPr>
        <w:t xml:space="preserve">Os Holandeses </w:t>
      </w:r>
      <w:r>
        <w:rPr>
          <w:b/>
        </w:rPr>
        <w:t>n</w:t>
      </w:r>
      <w:r w:rsidRPr="00D07C36">
        <w:rPr>
          <w:b/>
        </w:rPr>
        <w:t>o Rio Grande</w:t>
      </w:r>
      <w:r w:rsidRPr="00D07C36">
        <w:t>. 1ª Edição. Rio de Janeiro: Empresa Editora ABC Limitada, 1937.</w:t>
      </w:r>
    </w:p>
  </w:footnote>
  <w:footnote w:id="4">
    <w:p w:rsidR="00166A44" w:rsidRDefault="00166A44" w:rsidP="005361E2">
      <w:pPr>
        <w:pStyle w:val="Textodenotaderodap"/>
      </w:pPr>
      <w:r>
        <w:rPr>
          <w:rStyle w:val="Refdenotaderodap"/>
        </w:rPr>
        <w:footnoteRef/>
      </w:r>
      <w:r>
        <w:t xml:space="preserve"> </w:t>
      </w:r>
      <w:r w:rsidRPr="005361E2">
        <w:t xml:space="preserve">HERÔNCIO, Paulo. </w:t>
      </w:r>
      <w:r w:rsidRPr="005361E2">
        <w:rPr>
          <w:b/>
        </w:rPr>
        <w:t xml:space="preserve">Os Holandeses </w:t>
      </w:r>
      <w:r>
        <w:rPr>
          <w:b/>
        </w:rPr>
        <w:t>n</w:t>
      </w:r>
      <w:r w:rsidRPr="005361E2">
        <w:rPr>
          <w:b/>
        </w:rPr>
        <w:t>o Rio Grande</w:t>
      </w:r>
      <w:r w:rsidRPr="005361E2">
        <w:t>. 2ª Edição. Natal: Clima - Fundação José Augusto, 1980.</w:t>
      </w:r>
    </w:p>
  </w:footnote>
  <w:footnote w:id="5">
    <w:p w:rsidR="00166A44" w:rsidRDefault="00166A44">
      <w:pPr>
        <w:pStyle w:val="Textodenotaderodap"/>
      </w:pPr>
      <w:r>
        <w:rPr>
          <w:rStyle w:val="Refdenotaderodap"/>
        </w:rPr>
        <w:footnoteRef/>
      </w:r>
      <w:r>
        <w:t xml:space="preserve"> Idem, p. 5.</w:t>
      </w:r>
    </w:p>
  </w:footnote>
  <w:footnote w:id="6">
    <w:p w:rsidR="00166A44" w:rsidRPr="00D07C36" w:rsidRDefault="00166A44" w:rsidP="00A230BB">
      <w:pPr>
        <w:pStyle w:val="Textodenotaderodap"/>
      </w:pPr>
      <w:r>
        <w:rPr>
          <w:rStyle w:val="Refdenotaderodap"/>
        </w:rPr>
        <w:footnoteRef/>
      </w:r>
      <w:r>
        <w:t xml:space="preserve"> </w:t>
      </w:r>
      <w:r w:rsidRPr="00D07C36">
        <w:t xml:space="preserve">HERÔNCIO, Paulo. </w:t>
      </w:r>
      <w:r w:rsidRPr="00D07C36">
        <w:rPr>
          <w:b/>
        </w:rPr>
        <w:t xml:space="preserve">Os Holandeses </w:t>
      </w:r>
      <w:r>
        <w:rPr>
          <w:b/>
        </w:rPr>
        <w:t>n</w:t>
      </w:r>
      <w:r w:rsidRPr="00D07C36">
        <w:rPr>
          <w:b/>
        </w:rPr>
        <w:t>o Rio Grande</w:t>
      </w:r>
      <w:r w:rsidRPr="00D07C36">
        <w:t>. 1ª Edição. Rio de Janeiro: Empresa Editora ABC Limitada, 1937</w:t>
      </w:r>
      <w:r>
        <w:t>, pp. 5-7</w:t>
      </w:r>
      <w:proofErr w:type="gramStart"/>
      <w:r>
        <w:t>.</w:t>
      </w:r>
      <w:r w:rsidRPr="00D07C36">
        <w:t>.</w:t>
      </w:r>
      <w:proofErr w:type="gramEnd"/>
    </w:p>
    <w:p w:rsidR="00166A44" w:rsidRDefault="00166A44">
      <w:pPr>
        <w:pStyle w:val="Textodenotaderodap"/>
      </w:pPr>
    </w:p>
  </w:footnote>
  <w:footnote w:id="7">
    <w:p w:rsidR="00166A44" w:rsidRDefault="00166A44" w:rsidP="001A2228">
      <w:pPr>
        <w:pStyle w:val="Textodenotaderodap"/>
      </w:pPr>
      <w:r>
        <w:rPr>
          <w:rStyle w:val="Refdenotaderodap"/>
        </w:rPr>
        <w:footnoteRef/>
      </w:r>
      <w:r>
        <w:t xml:space="preserve"> Nesta parte de nosso artigo buscamos dialogar com o texto ‘História da Historiografia como analítica da Historicidade’ de </w:t>
      </w:r>
      <w:proofErr w:type="spellStart"/>
      <w:r>
        <w:t>Valdei</w:t>
      </w:r>
      <w:proofErr w:type="spellEnd"/>
      <w:r>
        <w:t xml:space="preserve"> Lopes de Araújo, colocando nossa posição em respeito ao problema da ‘invenção da história’, apontando a questão da espacialidade e da espacialização como fundamentais para a definição da historicidade como a temporalização da temporalidade do acontecer humano. Ver ARAÚJO, </w:t>
      </w:r>
      <w:proofErr w:type="spellStart"/>
      <w:r>
        <w:t>Valdei</w:t>
      </w:r>
      <w:proofErr w:type="spellEnd"/>
      <w:r>
        <w:t xml:space="preserve"> Lopes de. “História da Historiografia como analítica da Historicidade” In </w:t>
      </w:r>
      <w:r w:rsidRPr="00DB7379">
        <w:rPr>
          <w:b/>
        </w:rPr>
        <w:t>História da Historiografia</w:t>
      </w:r>
      <w:r>
        <w:rPr>
          <w:b/>
        </w:rPr>
        <w:t xml:space="preserve">. </w:t>
      </w:r>
      <w:r w:rsidRPr="00DB7379">
        <w:t>Ouro Preto, UFOP, Agosto de 2013, nº 12, pp. 34-44.</w:t>
      </w:r>
    </w:p>
  </w:footnote>
  <w:footnote w:id="8">
    <w:p w:rsidR="00166A44" w:rsidRDefault="00166A44">
      <w:pPr>
        <w:pStyle w:val="Textodenotaderodap"/>
      </w:pPr>
      <w:r>
        <w:rPr>
          <w:rStyle w:val="Refdenotaderodap"/>
        </w:rPr>
        <w:footnoteRef/>
      </w:r>
      <w:r>
        <w:t xml:space="preserve"> Trabalharemos a partir daquilo que Jacques Derrida denominou de “crítica à formalidade do prefácio”, explorando sua exterioridade e interioridade em relação ao livro e trabalhando o problema de uma historicidade do prefaciador e de sua relação com a temporalidade (ver notas </w:t>
      </w:r>
      <w:proofErr w:type="gramStart"/>
      <w:r>
        <w:t>7</w:t>
      </w:r>
      <w:proofErr w:type="gramEnd"/>
      <w:r>
        <w:t xml:space="preserve"> e 41 deste artigo): “El </w:t>
      </w:r>
      <w:proofErr w:type="spellStart"/>
      <w:r>
        <w:t>tiempo</w:t>
      </w:r>
      <w:proofErr w:type="spellEnd"/>
      <w:r>
        <w:t xml:space="preserve"> </w:t>
      </w:r>
      <w:proofErr w:type="spellStart"/>
      <w:r>
        <w:t>es</w:t>
      </w:r>
      <w:proofErr w:type="spellEnd"/>
      <w:r>
        <w:t xml:space="preserve"> </w:t>
      </w:r>
      <w:proofErr w:type="spellStart"/>
      <w:r>
        <w:t>el</w:t>
      </w:r>
      <w:proofErr w:type="spellEnd"/>
      <w:r>
        <w:t xml:space="preserve"> </w:t>
      </w:r>
      <w:proofErr w:type="spellStart"/>
      <w:r>
        <w:t>tiempo</w:t>
      </w:r>
      <w:proofErr w:type="spellEnd"/>
      <w:r>
        <w:t xml:space="preserve"> </w:t>
      </w:r>
      <w:proofErr w:type="spellStart"/>
      <w:r>
        <w:t>del</w:t>
      </w:r>
      <w:proofErr w:type="spellEnd"/>
      <w:r>
        <w:t xml:space="preserve"> prefacio, </w:t>
      </w:r>
      <w:proofErr w:type="spellStart"/>
      <w:r>
        <w:t>el</w:t>
      </w:r>
      <w:proofErr w:type="spellEnd"/>
      <w:r>
        <w:t xml:space="preserve"> </w:t>
      </w:r>
      <w:proofErr w:type="spellStart"/>
      <w:r>
        <w:t>espacio</w:t>
      </w:r>
      <w:proofErr w:type="spellEnd"/>
      <w:r>
        <w:t xml:space="preserve"> – </w:t>
      </w:r>
      <w:proofErr w:type="spellStart"/>
      <w:r>
        <w:t>cuyo</w:t>
      </w:r>
      <w:proofErr w:type="spellEnd"/>
      <w:r>
        <w:t xml:space="preserve"> </w:t>
      </w:r>
      <w:proofErr w:type="spellStart"/>
      <w:r>
        <w:t>tiempo</w:t>
      </w:r>
      <w:proofErr w:type="spellEnd"/>
      <w:r>
        <w:t xml:space="preserve"> </w:t>
      </w:r>
      <w:proofErr w:type="spellStart"/>
      <w:r w:rsidRPr="00DD3041">
        <w:rPr>
          <w:i/>
        </w:rPr>
        <w:t>habra</w:t>
      </w:r>
      <w:proofErr w:type="spellEnd"/>
      <w:r w:rsidRPr="00DD3041">
        <w:rPr>
          <w:i/>
        </w:rPr>
        <w:t xml:space="preserve"> sido</w:t>
      </w:r>
      <w:r>
        <w:t>.</w:t>
      </w:r>
      <w:proofErr w:type="spellStart"/>
      <w:r>
        <w:t>la</w:t>
      </w:r>
      <w:proofErr w:type="spellEnd"/>
      <w:r>
        <w:t xml:space="preserve"> </w:t>
      </w:r>
      <w:proofErr w:type="spellStart"/>
      <w:r>
        <w:t>verdad</w:t>
      </w:r>
      <w:proofErr w:type="spellEnd"/>
      <w:r>
        <w:t xml:space="preserve"> – </w:t>
      </w:r>
      <w:proofErr w:type="spellStart"/>
      <w:r>
        <w:t>es</w:t>
      </w:r>
      <w:proofErr w:type="spellEnd"/>
      <w:r>
        <w:t xml:space="preserve"> </w:t>
      </w:r>
      <w:proofErr w:type="spellStart"/>
      <w:r>
        <w:t>el</w:t>
      </w:r>
      <w:proofErr w:type="spellEnd"/>
      <w:r>
        <w:t xml:space="preserve"> </w:t>
      </w:r>
      <w:proofErr w:type="spellStart"/>
      <w:r>
        <w:t>espacio</w:t>
      </w:r>
      <w:proofErr w:type="spellEnd"/>
      <w:r>
        <w:t xml:space="preserve"> </w:t>
      </w:r>
      <w:proofErr w:type="spellStart"/>
      <w:r>
        <w:t>del</w:t>
      </w:r>
      <w:proofErr w:type="spellEnd"/>
      <w:r>
        <w:t xml:space="preserve"> prefacio”. DERRIDA, Jacques. </w:t>
      </w:r>
      <w:proofErr w:type="spellStart"/>
      <w:r>
        <w:t>Fuera</w:t>
      </w:r>
      <w:proofErr w:type="spellEnd"/>
      <w:r>
        <w:t xml:space="preserve"> de </w:t>
      </w:r>
      <w:proofErr w:type="spellStart"/>
      <w:r>
        <w:t>libros</w:t>
      </w:r>
      <w:proofErr w:type="spellEnd"/>
      <w:r>
        <w:t xml:space="preserve"> (</w:t>
      </w:r>
      <w:proofErr w:type="spellStart"/>
      <w:r>
        <w:t>Prefacios</w:t>
      </w:r>
      <w:proofErr w:type="spellEnd"/>
      <w:r>
        <w:t xml:space="preserve">). In </w:t>
      </w:r>
      <w:r w:rsidRPr="00460AB3">
        <w:rPr>
          <w:b/>
        </w:rPr>
        <w:t xml:space="preserve">La </w:t>
      </w:r>
      <w:proofErr w:type="spellStart"/>
      <w:r w:rsidRPr="00460AB3">
        <w:rPr>
          <w:b/>
        </w:rPr>
        <w:t>Diseminación</w:t>
      </w:r>
      <w:proofErr w:type="spellEnd"/>
      <w:r>
        <w:t>. 2ª Edição. Madri, Espiral/</w:t>
      </w:r>
      <w:proofErr w:type="spellStart"/>
      <w:r>
        <w:t>Ensayo</w:t>
      </w:r>
      <w:proofErr w:type="spellEnd"/>
      <w:r>
        <w:t>, 2007, p. 20. Acredito ser possível construir um diálogo entre a desconstrução derridiana e o pensamento h</w:t>
      </w:r>
      <w:r w:rsidRPr="000A3494">
        <w:t>eideggeriano</w:t>
      </w:r>
      <w:r>
        <w:t xml:space="preserve">, tomado por </w:t>
      </w:r>
      <w:proofErr w:type="spellStart"/>
      <w:r>
        <w:t>Valdei</w:t>
      </w:r>
      <w:proofErr w:type="spellEnd"/>
      <w:r>
        <w:t xml:space="preserve"> Araújo como base para a discussão do estabelecimento da História da Historiografia como subdisciplina no campo histórico</w:t>
      </w:r>
      <w:r w:rsidR="00CF0FA9">
        <w:t xml:space="preserve"> (ver Nota </w:t>
      </w:r>
      <w:proofErr w:type="gramStart"/>
      <w:r w:rsidR="00CF0FA9">
        <w:t>7</w:t>
      </w:r>
      <w:proofErr w:type="gramEnd"/>
      <w:r w:rsidR="00CF0FA9">
        <w:t xml:space="preserve"> deste artigo)</w:t>
      </w:r>
      <w:r>
        <w:t xml:space="preserve">. No caso, procurarei colocar </w:t>
      </w:r>
      <w:r w:rsidR="00505649">
        <w:t xml:space="preserve">a relevância de se considerar uma história do espaço na analítica da historiografia, a partir do argumento de que consideramos falsamente o espaço e o tempo como duas possibilidades que temos de comparar ou relacionar, já que </w:t>
      </w:r>
      <w:r w:rsidR="00480530">
        <w:t xml:space="preserve">são </w:t>
      </w:r>
      <w:r w:rsidR="00505649">
        <w:t xml:space="preserve">termos </w:t>
      </w:r>
      <w:r w:rsidR="00480530">
        <w:t xml:space="preserve">conjuntos, </w:t>
      </w:r>
      <w:r w:rsidR="00480530" w:rsidRPr="00480530">
        <w:rPr>
          <w:i/>
        </w:rPr>
        <w:t>a</w:t>
      </w:r>
      <w:r w:rsidR="00480530">
        <w:t xml:space="preserve"> condição do aparecer do ser. Ver em relação a este argumento: DERRIDA, Jacques. “OUSIA E GRAMME – Nota sobre uma nota de </w:t>
      </w:r>
      <w:proofErr w:type="spellStart"/>
      <w:r w:rsidR="00480530" w:rsidRPr="00480530">
        <w:rPr>
          <w:i/>
        </w:rPr>
        <w:t>Sein</w:t>
      </w:r>
      <w:proofErr w:type="spellEnd"/>
      <w:r w:rsidR="00480530" w:rsidRPr="00480530">
        <w:rPr>
          <w:i/>
        </w:rPr>
        <w:t xml:space="preserve"> </w:t>
      </w:r>
      <w:proofErr w:type="spellStart"/>
      <w:r w:rsidR="00480530" w:rsidRPr="00480530">
        <w:rPr>
          <w:i/>
        </w:rPr>
        <w:t>und</w:t>
      </w:r>
      <w:proofErr w:type="spellEnd"/>
      <w:r w:rsidR="00480530" w:rsidRPr="00480530">
        <w:rPr>
          <w:i/>
        </w:rPr>
        <w:t xml:space="preserve"> </w:t>
      </w:r>
      <w:proofErr w:type="spellStart"/>
      <w:r w:rsidR="00480530" w:rsidRPr="00480530">
        <w:rPr>
          <w:i/>
        </w:rPr>
        <w:t>Zeit</w:t>
      </w:r>
      <w:proofErr w:type="spellEnd"/>
      <w:r w:rsidR="00480530">
        <w:t xml:space="preserve">” In </w:t>
      </w:r>
      <w:r w:rsidR="00480530" w:rsidRPr="00480530">
        <w:rPr>
          <w:b/>
        </w:rPr>
        <w:t>Margens da Filosofia</w:t>
      </w:r>
      <w:r w:rsidR="00480530">
        <w:rPr>
          <w:b/>
        </w:rPr>
        <w:t>.</w:t>
      </w:r>
      <w:r w:rsidR="00480530">
        <w:t xml:space="preserve"> 1ª Edição. Campinas, </w:t>
      </w:r>
      <w:proofErr w:type="spellStart"/>
      <w:r w:rsidR="00480530">
        <w:t>Papirus</w:t>
      </w:r>
      <w:proofErr w:type="spellEnd"/>
      <w:r w:rsidR="00480530">
        <w:t>, 1991, pp. 90-93. Para a desconstrução, ver</w:t>
      </w:r>
      <w:r>
        <w:t xml:space="preserve"> DERRIDA, Jacques. </w:t>
      </w:r>
      <w:r w:rsidRPr="00480530">
        <w:rPr>
          <w:b/>
        </w:rPr>
        <w:t>Gramatologia</w:t>
      </w:r>
      <w:r>
        <w:t>. 2ª Edição. São Paulo, Perspectiva, 2004.</w:t>
      </w:r>
    </w:p>
  </w:footnote>
  <w:footnote w:id="9">
    <w:p w:rsidR="00166A44" w:rsidRPr="00C80332" w:rsidRDefault="00166A44">
      <w:pPr>
        <w:pStyle w:val="Textodenotaderodap"/>
        <w:rPr>
          <w:lang w:val="en-US"/>
        </w:rPr>
      </w:pPr>
      <w:r>
        <w:rPr>
          <w:rStyle w:val="Refdenotaderodap"/>
        </w:rPr>
        <w:footnoteRef/>
      </w:r>
      <w:r w:rsidRPr="00DD3041">
        <w:t xml:space="preserve"> </w:t>
      </w:r>
      <w:r>
        <w:t xml:space="preserve">Quanto à discussão sobre a virada pós-secularismo e sobre a </w:t>
      </w:r>
      <w:r w:rsidRPr="00282CF9">
        <w:rPr>
          <w:i/>
        </w:rPr>
        <w:t>Geopolítica Religiosa</w:t>
      </w:r>
      <w:r>
        <w:t xml:space="preserve"> ver </w:t>
      </w:r>
      <w:r w:rsidRPr="00DD3041">
        <w:t xml:space="preserve">STURM, Tristan. </w:t>
      </w:r>
      <w:proofErr w:type="gramStart"/>
      <w:r>
        <w:rPr>
          <w:lang w:val="en-US"/>
        </w:rPr>
        <w:t>“</w:t>
      </w:r>
      <w:r w:rsidRPr="00C80332">
        <w:rPr>
          <w:lang w:val="en-US"/>
        </w:rPr>
        <w:t>The future of religious geopolitics: towards a research and theory agenda</w:t>
      </w:r>
      <w:r>
        <w:rPr>
          <w:lang w:val="en-US"/>
        </w:rPr>
        <w:t>”</w:t>
      </w:r>
      <w:r w:rsidRPr="00C80332">
        <w:rPr>
          <w:lang w:val="en-US"/>
        </w:rPr>
        <w:t>.</w:t>
      </w:r>
      <w:proofErr w:type="gramEnd"/>
      <w:r w:rsidRPr="00C80332">
        <w:rPr>
          <w:lang w:val="en-US"/>
        </w:rPr>
        <w:t xml:space="preserve"> </w:t>
      </w:r>
      <w:proofErr w:type="gramStart"/>
      <w:r>
        <w:rPr>
          <w:lang w:val="en-US"/>
        </w:rPr>
        <w:t xml:space="preserve">In </w:t>
      </w:r>
      <w:r w:rsidRPr="00C80332">
        <w:rPr>
          <w:b/>
          <w:lang w:val="en-US"/>
        </w:rPr>
        <w:t>Area</w:t>
      </w:r>
      <w:r w:rsidRPr="00C80332">
        <w:rPr>
          <w:lang w:val="en-US"/>
        </w:rPr>
        <w:t>.</w:t>
      </w:r>
      <w:proofErr w:type="gramEnd"/>
      <w:r w:rsidRPr="00C80332">
        <w:rPr>
          <w:lang w:val="en-US"/>
        </w:rPr>
        <w:t xml:space="preserve"> </w:t>
      </w:r>
      <w:proofErr w:type="spellStart"/>
      <w:proofErr w:type="gramStart"/>
      <w:r>
        <w:rPr>
          <w:lang w:val="en-US"/>
        </w:rPr>
        <w:t>Londres</w:t>
      </w:r>
      <w:proofErr w:type="spellEnd"/>
      <w:r>
        <w:rPr>
          <w:lang w:val="en-US"/>
        </w:rPr>
        <w:t xml:space="preserve">, </w:t>
      </w:r>
      <w:r w:rsidRPr="00C80332">
        <w:rPr>
          <w:lang w:val="en-US"/>
        </w:rPr>
        <w:t>Royal Geographical Society (with the Institute of British Geographers)</w:t>
      </w:r>
      <w:r>
        <w:rPr>
          <w:lang w:val="en-US"/>
        </w:rPr>
        <w:t xml:space="preserve">, </w:t>
      </w:r>
      <w:r w:rsidRPr="00C80332">
        <w:rPr>
          <w:lang w:val="en-US"/>
        </w:rPr>
        <w:t xml:space="preserve">Vol. 45 </w:t>
      </w:r>
      <w:r>
        <w:rPr>
          <w:lang w:val="en-US"/>
        </w:rPr>
        <w:t>n</w:t>
      </w:r>
      <w:r w:rsidRPr="00C80332">
        <w:rPr>
          <w:lang w:val="en-US"/>
        </w:rPr>
        <w:t xml:space="preserve">º 2, </w:t>
      </w:r>
      <w:proofErr w:type="spellStart"/>
      <w:r>
        <w:rPr>
          <w:lang w:val="en-US"/>
        </w:rPr>
        <w:t>Junho</w:t>
      </w:r>
      <w:proofErr w:type="spellEnd"/>
      <w:r>
        <w:rPr>
          <w:lang w:val="en-US"/>
        </w:rPr>
        <w:t xml:space="preserve"> de 2013, </w:t>
      </w:r>
      <w:r w:rsidRPr="00C80332">
        <w:rPr>
          <w:lang w:val="en-US"/>
        </w:rPr>
        <w:t>pp. 134-140.</w:t>
      </w:r>
      <w:proofErr w:type="gramEnd"/>
    </w:p>
  </w:footnote>
  <w:footnote w:id="10">
    <w:p w:rsidR="00166A44" w:rsidRDefault="00166A44" w:rsidP="009B4A68">
      <w:pPr>
        <w:pStyle w:val="Textodenotaderodap"/>
      </w:pPr>
      <w:r>
        <w:rPr>
          <w:rStyle w:val="Refdenotaderodap"/>
        </w:rPr>
        <w:footnoteRef/>
      </w:r>
      <w:r>
        <w:t xml:space="preserve"> </w:t>
      </w:r>
      <w:r w:rsidR="007408E5">
        <w:t xml:space="preserve">Em relação ao termo ‘Crise de 1935 no Rio Grande do Norte’ e a situação da Igreja Católica norte-rio-grandense na década de 1930, ver </w:t>
      </w:r>
      <w:r>
        <w:t xml:space="preserve">PEIXOTO, Renato Amado. “A Crise de 1935 no Rio Grande do Norte: a tensão entre as identidades estadual e nacional por meio do caso norte-rio-grandense”. In </w:t>
      </w:r>
      <w:r w:rsidRPr="00C01FB3">
        <w:rPr>
          <w:b/>
        </w:rPr>
        <w:t>Anais do VI Simpósio Internacional Estados Americanos -</w:t>
      </w:r>
      <w:r>
        <w:rPr>
          <w:b/>
        </w:rPr>
        <w:t xml:space="preserve"> </w:t>
      </w:r>
      <w:r w:rsidRPr="00C01FB3">
        <w:rPr>
          <w:b/>
        </w:rPr>
        <w:t>Pesquisas acadêmicas contemporâneas</w:t>
      </w:r>
      <w:r>
        <w:t>, Natal, UFRN, v. 1, 2012, p. 294-301.</w:t>
      </w:r>
    </w:p>
  </w:footnote>
  <w:footnote w:id="11">
    <w:p w:rsidR="00166A44" w:rsidRDefault="00166A44" w:rsidP="0016595E">
      <w:pPr>
        <w:pStyle w:val="Textodenotaderodap"/>
      </w:pPr>
      <w:r>
        <w:rPr>
          <w:rStyle w:val="Refdenotaderodap"/>
        </w:rPr>
        <w:footnoteRef/>
      </w:r>
      <w:r>
        <w:t xml:space="preserve"> Em relação à Reestruturação Diocesana ver MICELI, Sergio. </w:t>
      </w:r>
      <w:r w:rsidRPr="0016595E">
        <w:rPr>
          <w:b/>
        </w:rPr>
        <w:t>A elite eclesiástica brasileira</w:t>
      </w:r>
      <w:r>
        <w:t xml:space="preserve">. Rio de Janeiro: Bertrand Brasil, 1988; e GOMES, Edgar da Silva. "O catolicismo nas tramas do poder: a estadualização diocesana na Primeira República (1889-1930)." Tese de Doutorado diss., Pontifícia Universidade Católica de São Paulo. 2012. Em relação à Neocristandade e à importância do Centro Dom Vital </w:t>
      </w:r>
      <w:r w:rsidR="00282CF9">
        <w:t xml:space="preserve">para a compreensão da mesma </w:t>
      </w:r>
      <w:r>
        <w:t xml:space="preserve">ver MAINWARING, Scott. </w:t>
      </w:r>
      <w:r w:rsidRPr="0016595E">
        <w:rPr>
          <w:b/>
        </w:rPr>
        <w:t>A Igreja Católica e política no Brasil, 1916-1985</w:t>
      </w:r>
      <w:r>
        <w:t xml:space="preserve">. São Paulo: Brasiliense, 1989; e </w:t>
      </w:r>
      <w:r w:rsidRPr="00863DA0">
        <w:t>R</w:t>
      </w:r>
      <w:r>
        <w:t>ODRIG</w:t>
      </w:r>
      <w:r w:rsidRPr="00863DA0">
        <w:t xml:space="preserve">UES, Cândido Moreira. </w:t>
      </w:r>
      <w:r w:rsidRPr="00863DA0">
        <w:rPr>
          <w:b/>
        </w:rPr>
        <w:t>A Ordem: uma revista de intelectuais católicos</w:t>
      </w:r>
      <w:r w:rsidRPr="00863DA0">
        <w:t>. Belo Horizonte: Autêntica, 2005.</w:t>
      </w:r>
    </w:p>
  </w:footnote>
  <w:footnote w:id="12">
    <w:p w:rsidR="00166A44" w:rsidRDefault="00166A44">
      <w:pPr>
        <w:pStyle w:val="Textodenotaderodap"/>
      </w:pPr>
      <w:r>
        <w:rPr>
          <w:rStyle w:val="Refdenotaderodap"/>
        </w:rPr>
        <w:footnoteRef/>
      </w:r>
      <w:r>
        <w:t xml:space="preserve"> </w:t>
      </w:r>
      <w:r w:rsidR="00946842">
        <w:t xml:space="preserve">Em relação à aproximação entre a Igreja Católica norte-rio-grandense e a Ação Integralista ver </w:t>
      </w:r>
      <w:r w:rsidRPr="00863DA0">
        <w:t xml:space="preserve">PEIXOTO, Renato Amado. </w:t>
      </w:r>
      <w:r>
        <w:t>“</w:t>
      </w:r>
      <w:r w:rsidRPr="00863DA0">
        <w:t>Católicos a postos! A relação entre a Ação Católica e a Ação Integralista no Rio Grande do Norte até o Levante Comunista de 1935</w:t>
      </w:r>
      <w:r>
        <w:t>”</w:t>
      </w:r>
      <w:r w:rsidRPr="00863DA0">
        <w:t xml:space="preserve">. In: </w:t>
      </w:r>
      <w:r w:rsidRPr="00863DA0">
        <w:rPr>
          <w:b/>
        </w:rPr>
        <w:t>Anais do IV Encontro Estadual de História</w:t>
      </w:r>
      <w:r w:rsidRPr="00863DA0">
        <w:t>.</w:t>
      </w:r>
      <w:r>
        <w:t xml:space="preserve"> </w:t>
      </w:r>
      <w:r w:rsidRPr="00863DA0">
        <w:t>Natal: ANPUH-RN, 2010.</w:t>
      </w:r>
    </w:p>
  </w:footnote>
  <w:footnote w:id="13">
    <w:p w:rsidR="00DA71C9" w:rsidRDefault="00DA71C9">
      <w:pPr>
        <w:pStyle w:val="Textodenotaderodap"/>
      </w:pPr>
      <w:r>
        <w:rPr>
          <w:rStyle w:val="Refdenotaderodap"/>
        </w:rPr>
        <w:footnoteRef/>
      </w:r>
      <w:r>
        <w:t xml:space="preserve"> Em relação à primeira narrativa ver BARBOSA, Edgar. </w:t>
      </w:r>
      <w:r w:rsidRPr="00DA71C9">
        <w:rPr>
          <w:b/>
        </w:rPr>
        <w:t xml:space="preserve">História de uma Campanha: Notas, </w:t>
      </w:r>
      <w:proofErr w:type="spellStart"/>
      <w:r w:rsidRPr="00DA71C9">
        <w:rPr>
          <w:b/>
        </w:rPr>
        <w:t>photographias</w:t>
      </w:r>
      <w:proofErr w:type="spellEnd"/>
      <w:r w:rsidRPr="00DA71C9">
        <w:rPr>
          <w:b/>
        </w:rPr>
        <w:t xml:space="preserve"> e documentos do ultimo pleito político norte-rio-grandense (1934-1935)</w:t>
      </w:r>
      <w:r w:rsidRPr="00DA71C9">
        <w:t>. 1ª Edição. Natal, Imprensa Oficial, 1936</w:t>
      </w:r>
      <w:r>
        <w:t xml:space="preserve">; em relação à segunda, ver </w:t>
      </w:r>
      <w:r w:rsidRPr="00DA71C9">
        <w:t>M</w:t>
      </w:r>
      <w:r>
        <w:t>EDEIROS</w:t>
      </w:r>
      <w:r w:rsidRPr="00DA71C9">
        <w:t xml:space="preserve">, João. </w:t>
      </w:r>
      <w:r w:rsidRPr="00DA71C9">
        <w:rPr>
          <w:b/>
        </w:rPr>
        <w:t xml:space="preserve">Meu Depoimento - Sobre a Revolução Comunista </w:t>
      </w:r>
      <w:r>
        <w:rPr>
          <w:b/>
        </w:rPr>
        <w:t>e</w:t>
      </w:r>
      <w:r w:rsidRPr="00DA71C9">
        <w:rPr>
          <w:b/>
        </w:rPr>
        <w:t xml:space="preserve"> Outros Assuntos</w:t>
      </w:r>
      <w:r w:rsidRPr="00DA71C9">
        <w:t xml:space="preserve">. </w:t>
      </w:r>
      <w:r>
        <w:t xml:space="preserve">1ª Edição. </w:t>
      </w:r>
      <w:r w:rsidRPr="00DA71C9">
        <w:t>Natal: Imprensa Oficial, 1937.</w:t>
      </w:r>
    </w:p>
  </w:footnote>
  <w:footnote w:id="14">
    <w:p w:rsidR="00946842" w:rsidRDefault="00946842">
      <w:pPr>
        <w:pStyle w:val="Textodenotaderodap"/>
      </w:pPr>
      <w:r>
        <w:rPr>
          <w:rStyle w:val="Refdenotaderodap"/>
        </w:rPr>
        <w:footnoteRef/>
      </w:r>
      <w:r>
        <w:t xml:space="preserve"> O </w:t>
      </w:r>
      <w:r w:rsidRPr="00946842">
        <w:rPr>
          <w:i/>
        </w:rPr>
        <w:t>fazer representar</w:t>
      </w:r>
      <w:r>
        <w:t xml:space="preserve">, apontado aqui a partir do argumento de que o Congresso é colocado em meio à luta de representações com as outras narrativas (ver Nota 13 deste artigo), se refere à interpretação derridiana de </w:t>
      </w:r>
      <w:proofErr w:type="spellStart"/>
      <w:r>
        <w:t>Khôra</w:t>
      </w:r>
      <w:proofErr w:type="spellEnd"/>
      <w:r>
        <w:t>, que será exemplificado na última parte deste artigo ‘Duas Palavras’ – ver Nota 43 deste artigo.</w:t>
      </w:r>
    </w:p>
  </w:footnote>
  <w:footnote w:id="15">
    <w:p w:rsidR="00166A44" w:rsidRDefault="00166A44">
      <w:pPr>
        <w:pStyle w:val="Textodenotaderodap"/>
      </w:pPr>
      <w:r>
        <w:rPr>
          <w:rStyle w:val="Refdenotaderodap"/>
        </w:rPr>
        <w:footnoteRef/>
      </w:r>
      <w:r>
        <w:t xml:space="preserve"> Em relação à contribuição desses autores para o pensamento católico brasileiro da década de 1920 e 1930 ver: RODRIG</w:t>
      </w:r>
      <w:r w:rsidRPr="00863DA0">
        <w:t xml:space="preserve">UES, Cândido Moreira. </w:t>
      </w:r>
      <w:r>
        <w:t xml:space="preserve">“Matrizes </w:t>
      </w:r>
      <w:proofErr w:type="spellStart"/>
      <w:r>
        <w:t>político-ideológicas</w:t>
      </w:r>
      <w:proofErr w:type="spellEnd"/>
      <w:r>
        <w:t xml:space="preserve"> da Revista A Ordem”. In </w:t>
      </w:r>
      <w:r w:rsidRPr="00863DA0">
        <w:rPr>
          <w:b/>
        </w:rPr>
        <w:t>A Ordem: uma revista de intelectuais católicos</w:t>
      </w:r>
      <w:r w:rsidRPr="00863DA0">
        <w:t xml:space="preserve">. </w:t>
      </w:r>
      <w:r w:rsidR="00A81F62">
        <w:t xml:space="preserve">1ª Edição. </w:t>
      </w:r>
      <w:r w:rsidRPr="00863DA0">
        <w:t>Belo Horizonte: Autêntica, 2005</w:t>
      </w:r>
      <w:r>
        <w:t>, pp. 23-72</w:t>
      </w:r>
      <w:r w:rsidRPr="00863DA0">
        <w:t>.</w:t>
      </w:r>
    </w:p>
  </w:footnote>
  <w:footnote w:id="16">
    <w:p w:rsidR="00166A44" w:rsidRDefault="00166A44">
      <w:pPr>
        <w:pStyle w:val="Textodenotaderodap"/>
      </w:pPr>
      <w:r>
        <w:rPr>
          <w:rStyle w:val="Refdenotaderodap"/>
        </w:rPr>
        <w:footnoteRef/>
      </w:r>
      <w:r>
        <w:t xml:space="preserve"> OLIVEIRA</w:t>
      </w:r>
      <w:r w:rsidRPr="008A15C3">
        <w:t xml:space="preserve">, D. Vital Maria Gonçalves de. </w:t>
      </w:r>
      <w:r w:rsidRPr="008A15C3">
        <w:rPr>
          <w:b/>
        </w:rPr>
        <w:t xml:space="preserve">A Maçonaria e os Jesuítas - </w:t>
      </w:r>
      <w:proofErr w:type="spellStart"/>
      <w:r w:rsidRPr="008A15C3">
        <w:rPr>
          <w:b/>
        </w:rPr>
        <w:t>instrucçã</w:t>
      </w:r>
      <w:proofErr w:type="spellEnd"/>
      <w:r w:rsidRPr="008A15C3">
        <w:rPr>
          <w:b/>
        </w:rPr>
        <w:t>o pastoral do Bispo de Olinda aos seus diocesanos</w:t>
      </w:r>
      <w:r w:rsidRPr="008A15C3">
        <w:t xml:space="preserve">. </w:t>
      </w:r>
      <w:r w:rsidR="00DA71C9">
        <w:t xml:space="preserve">1ª Edição. </w:t>
      </w:r>
      <w:r w:rsidRPr="008A15C3">
        <w:t xml:space="preserve">Rio de Janeiro, </w:t>
      </w:r>
      <w:proofErr w:type="spellStart"/>
      <w:r w:rsidRPr="008A15C3">
        <w:t>Typ</w:t>
      </w:r>
      <w:proofErr w:type="spellEnd"/>
      <w:r w:rsidRPr="008A15C3">
        <w:t xml:space="preserve">. </w:t>
      </w:r>
      <w:proofErr w:type="gramStart"/>
      <w:r w:rsidRPr="008A15C3">
        <w:t>do</w:t>
      </w:r>
      <w:proofErr w:type="gramEnd"/>
      <w:r w:rsidRPr="008A15C3">
        <w:t xml:space="preserve"> Apostolo, 1875.</w:t>
      </w:r>
    </w:p>
  </w:footnote>
  <w:footnote w:id="17">
    <w:p w:rsidR="00166A44" w:rsidRDefault="00166A44">
      <w:pPr>
        <w:pStyle w:val="Textodenotaderodap"/>
      </w:pPr>
      <w:r>
        <w:rPr>
          <w:rStyle w:val="Refdenotaderodap"/>
        </w:rPr>
        <w:footnoteRef/>
      </w:r>
      <w:r>
        <w:t xml:space="preserve"> </w:t>
      </w:r>
      <w:r w:rsidRPr="008A15C3">
        <w:t xml:space="preserve">CABRAL, Padre J. </w:t>
      </w:r>
      <w:r w:rsidR="00A53E0A">
        <w:t xml:space="preserve">1ª Edição. </w:t>
      </w:r>
      <w:r w:rsidRPr="008A15C3">
        <w:rPr>
          <w:b/>
        </w:rPr>
        <w:t>A Miragem Soviética</w:t>
      </w:r>
      <w:r w:rsidRPr="008A15C3">
        <w:t xml:space="preserve">. Petrópolis: </w:t>
      </w:r>
      <w:proofErr w:type="gramStart"/>
      <w:r w:rsidRPr="008A15C3">
        <w:t>Editora Vozes</w:t>
      </w:r>
      <w:proofErr w:type="gramEnd"/>
      <w:r w:rsidRPr="008A15C3">
        <w:t xml:space="preserve"> de Petrópolis, 1933.</w:t>
      </w:r>
    </w:p>
  </w:footnote>
  <w:footnote w:id="18">
    <w:p w:rsidR="00166A44" w:rsidRDefault="00166A44">
      <w:pPr>
        <w:pStyle w:val="Textodenotaderodap"/>
      </w:pPr>
      <w:r>
        <w:rPr>
          <w:rStyle w:val="Refdenotaderodap"/>
        </w:rPr>
        <w:footnoteRef/>
      </w:r>
      <w:r>
        <w:t xml:space="preserve"> “Rememorando um ato de alta significação”. In </w:t>
      </w:r>
      <w:r w:rsidRPr="002C5110">
        <w:rPr>
          <w:b/>
        </w:rPr>
        <w:t>A Ordem</w:t>
      </w:r>
      <w:r>
        <w:t>. Natal, 15/08/1936.</w:t>
      </w:r>
    </w:p>
  </w:footnote>
  <w:footnote w:id="19">
    <w:p w:rsidR="00166A44" w:rsidRDefault="00166A44">
      <w:pPr>
        <w:pStyle w:val="Textodenotaderodap"/>
      </w:pPr>
      <w:r>
        <w:rPr>
          <w:rStyle w:val="Refdenotaderodap"/>
        </w:rPr>
        <w:footnoteRef/>
      </w:r>
      <w:r w:rsidRPr="003E08A6">
        <w:rPr>
          <w:lang w:val="en-US"/>
        </w:rPr>
        <w:t xml:space="preserve"> Ó THUATHAIL, </w:t>
      </w:r>
      <w:proofErr w:type="spellStart"/>
      <w:r w:rsidRPr="003E08A6">
        <w:rPr>
          <w:lang w:val="en-US"/>
        </w:rPr>
        <w:t>Gearóid</w:t>
      </w:r>
      <w:proofErr w:type="spellEnd"/>
      <w:r w:rsidRPr="003E08A6">
        <w:rPr>
          <w:lang w:val="en-US"/>
        </w:rPr>
        <w:t xml:space="preserve">. </w:t>
      </w:r>
      <w:proofErr w:type="gramStart"/>
      <w:r>
        <w:rPr>
          <w:lang w:val="en-US"/>
        </w:rPr>
        <w:t>“</w:t>
      </w:r>
      <w:r w:rsidRPr="00CA365B">
        <w:rPr>
          <w:lang w:val="en-US"/>
        </w:rPr>
        <w:t>Spiritual geopolitics: Fr. Edmund Walsh and Jesuit anti-communism</w:t>
      </w:r>
      <w:r>
        <w:rPr>
          <w:lang w:val="en-US"/>
        </w:rPr>
        <w:t>”</w:t>
      </w:r>
      <w:r w:rsidRPr="00CA365B">
        <w:rPr>
          <w:lang w:val="en-US"/>
        </w:rPr>
        <w:t xml:space="preserve"> In. </w:t>
      </w:r>
      <w:proofErr w:type="spellStart"/>
      <w:r w:rsidRPr="00CA365B">
        <w:rPr>
          <w:lang w:val="en-US"/>
        </w:rPr>
        <w:t>Dodds</w:t>
      </w:r>
      <w:proofErr w:type="spellEnd"/>
      <w:r w:rsidRPr="00CA365B">
        <w:rPr>
          <w:lang w:val="en-US"/>
        </w:rPr>
        <w:t>, Klaus &amp; Atkinson, David.</w:t>
      </w:r>
      <w:proofErr w:type="gramEnd"/>
      <w:r w:rsidRPr="00CA365B">
        <w:rPr>
          <w:lang w:val="en-US"/>
        </w:rPr>
        <w:t xml:space="preserve"> </w:t>
      </w:r>
      <w:r w:rsidRPr="00CA365B">
        <w:rPr>
          <w:b/>
          <w:lang w:val="en-US"/>
        </w:rPr>
        <w:t>Geopolitical Traditions: a century of geopolitical thought</w:t>
      </w:r>
      <w:r w:rsidRPr="00CA365B">
        <w:rPr>
          <w:lang w:val="en-US"/>
        </w:rPr>
        <w:t xml:space="preserve">. </w:t>
      </w:r>
      <w:r w:rsidR="00A53E0A">
        <w:t xml:space="preserve">1ª Edição. </w:t>
      </w:r>
      <w:proofErr w:type="spellStart"/>
      <w:r w:rsidRPr="00CA365B">
        <w:t>London</w:t>
      </w:r>
      <w:proofErr w:type="spellEnd"/>
      <w:r w:rsidRPr="00CA365B">
        <w:t xml:space="preserve">: </w:t>
      </w:r>
      <w:proofErr w:type="spellStart"/>
      <w:r w:rsidRPr="00CA365B">
        <w:t>Routledge</w:t>
      </w:r>
      <w:proofErr w:type="spellEnd"/>
      <w:r w:rsidRPr="00CA365B">
        <w:t>, 2000</w:t>
      </w:r>
      <w:r>
        <w:t>, pp. 187-210</w:t>
      </w:r>
      <w:r w:rsidRPr="00CA365B">
        <w:t>.</w:t>
      </w:r>
    </w:p>
  </w:footnote>
  <w:footnote w:id="20">
    <w:p w:rsidR="00166A44" w:rsidRDefault="00166A44">
      <w:pPr>
        <w:pStyle w:val="Textodenotaderodap"/>
      </w:pPr>
      <w:r>
        <w:rPr>
          <w:rStyle w:val="Refdenotaderodap"/>
        </w:rPr>
        <w:footnoteRef/>
      </w:r>
      <w:r>
        <w:t xml:space="preserve"> </w:t>
      </w:r>
      <w:r w:rsidRPr="00CA365B">
        <w:t xml:space="preserve">HERÔNCIO, Paulo. "A Ameaça Vermelha." In </w:t>
      </w:r>
      <w:r w:rsidRPr="00CA365B">
        <w:rPr>
          <w:b/>
        </w:rPr>
        <w:t>A Ordem</w:t>
      </w:r>
      <w:r w:rsidRPr="00CA365B">
        <w:t>. Natal, 20/08/1935, p.1.</w:t>
      </w:r>
    </w:p>
  </w:footnote>
  <w:footnote w:id="21">
    <w:p w:rsidR="00166A44" w:rsidRDefault="00166A44">
      <w:pPr>
        <w:pStyle w:val="Textodenotaderodap"/>
      </w:pPr>
      <w:r>
        <w:rPr>
          <w:rStyle w:val="Refdenotaderodap"/>
        </w:rPr>
        <w:footnoteRef/>
      </w:r>
      <w:r>
        <w:t xml:space="preserve"> </w:t>
      </w:r>
      <w:r w:rsidRPr="0063082D">
        <w:t>HERÔNCIO, Paulo. "</w:t>
      </w:r>
      <w:proofErr w:type="spellStart"/>
      <w:r w:rsidRPr="0063082D">
        <w:t>Barbária</w:t>
      </w:r>
      <w:proofErr w:type="spellEnd"/>
      <w:r w:rsidRPr="0063082D">
        <w:t xml:space="preserve"> e Civilização." In </w:t>
      </w:r>
      <w:r w:rsidRPr="0063082D">
        <w:rPr>
          <w:b/>
        </w:rPr>
        <w:t>A Ordem</w:t>
      </w:r>
      <w:r w:rsidRPr="0063082D">
        <w:t>. Natal, 08/02/1936, p. 1.</w:t>
      </w:r>
    </w:p>
  </w:footnote>
  <w:footnote w:id="22">
    <w:p w:rsidR="00166A44" w:rsidRPr="0063082D" w:rsidRDefault="00166A44">
      <w:pPr>
        <w:pStyle w:val="Textodenotaderodap"/>
      </w:pPr>
      <w:r>
        <w:rPr>
          <w:rStyle w:val="Refdenotaderodap"/>
        </w:rPr>
        <w:footnoteRef/>
      </w:r>
      <w:r w:rsidRPr="0063082D">
        <w:t xml:space="preserve"> “</w:t>
      </w:r>
      <w:proofErr w:type="spellStart"/>
      <w:r w:rsidRPr="0063082D">
        <w:t>Heroe</w:t>
      </w:r>
      <w:proofErr w:type="spellEnd"/>
      <w:r w:rsidRPr="0063082D">
        <w:t xml:space="preserve"> e </w:t>
      </w:r>
      <w:proofErr w:type="spellStart"/>
      <w:r w:rsidR="008758FE">
        <w:t>M</w:t>
      </w:r>
      <w:r w:rsidRPr="0063082D">
        <w:t>artyr</w:t>
      </w:r>
      <w:proofErr w:type="spellEnd"/>
      <w:r w:rsidRPr="0063082D">
        <w:t xml:space="preserve">” In </w:t>
      </w:r>
      <w:r w:rsidRPr="0063082D">
        <w:rPr>
          <w:b/>
        </w:rPr>
        <w:t>A Ordem</w:t>
      </w:r>
      <w:r w:rsidRPr="0063082D">
        <w:t>. N</w:t>
      </w:r>
      <w:r>
        <w:t>atal, 07/11/1936, p. 4.</w:t>
      </w:r>
    </w:p>
  </w:footnote>
  <w:footnote w:id="23">
    <w:p w:rsidR="00166A44" w:rsidRDefault="00166A44">
      <w:pPr>
        <w:pStyle w:val="Textodenotaderodap"/>
      </w:pPr>
      <w:r>
        <w:rPr>
          <w:rStyle w:val="Refdenotaderodap"/>
        </w:rPr>
        <w:footnoteRef/>
      </w:r>
      <w:r>
        <w:t xml:space="preserve"> </w:t>
      </w:r>
      <w:r w:rsidRPr="007E719A">
        <w:t xml:space="preserve">CASCUDO, Luis da Câmara. "O Brasão Holandês </w:t>
      </w:r>
      <w:r>
        <w:t>d</w:t>
      </w:r>
      <w:r w:rsidRPr="007E719A">
        <w:t xml:space="preserve">o Rio Grande </w:t>
      </w:r>
      <w:r>
        <w:t>d</w:t>
      </w:r>
      <w:r w:rsidRPr="007E719A">
        <w:t xml:space="preserve">o Norte." In </w:t>
      </w:r>
      <w:r w:rsidRPr="007E719A">
        <w:rPr>
          <w:b/>
        </w:rPr>
        <w:t>Revista do Instituto Histórico e Geográfico do Rio Grande do Norte</w:t>
      </w:r>
      <w:r w:rsidRPr="007E719A">
        <w:t>. Natal vols. XXXV-XXXVII, 1941, pp. 81-97.</w:t>
      </w:r>
    </w:p>
  </w:footnote>
  <w:footnote w:id="24">
    <w:p w:rsidR="00166A44" w:rsidRDefault="00166A44">
      <w:pPr>
        <w:pStyle w:val="Textodenotaderodap"/>
      </w:pPr>
      <w:r>
        <w:rPr>
          <w:rStyle w:val="Refdenotaderodap"/>
        </w:rPr>
        <w:footnoteRef/>
      </w:r>
      <w:r>
        <w:t xml:space="preserve"> </w:t>
      </w:r>
      <w:r w:rsidRPr="007E719A">
        <w:t xml:space="preserve">CASCUDO, Luis da Câmara. "O Brasão Holandês </w:t>
      </w:r>
      <w:r>
        <w:t>d</w:t>
      </w:r>
      <w:r w:rsidRPr="007E719A">
        <w:t xml:space="preserve">o Rio Grande </w:t>
      </w:r>
      <w:r>
        <w:t>d</w:t>
      </w:r>
      <w:r w:rsidRPr="007E719A">
        <w:t xml:space="preserve">o Norte." In </w:t>
      </w:r>
      <w:r w:rsidRPr="007E719A">
        <w:rPr>
          <w:b/>
        </w:rPr>
        <w:t>Revista do Instituto Histórico e Geográfico do Rio Grande do Norte</w:t>
      </w:r>
      <w:r w:rsidRPr="007E719A">
        <w:t xml:space="preserve">. Natal vols. XXXV-XXXVII, 1941, p. </w:t>
      </w:r>
      <w:r>
        <w:t>91</w:t>
      </w:r>
      <w:r w:rsidRPr="007E719A">
        <w:t>.</w:t>
      </w:r>
    </w:p>
  </w:footnote>
  <w:footnote w:id="25">
    <w:p w:rsidR="00166A44" w:rsidRDefault="00166A44">
      <w:pPr>
        <w:pStyle w:val="Textodenotaderodap"/>
      </w:pPr>
      <w:r>
        <w:rPr>
          <w:rStyle w:val="Refdenotaderodap"/>
        </w:rPr>
        <w:footnoteRef/>
      </w:r>
      <w:r>
        <w:t xml:space="preserve"> </w:t>
      </w:r>
      <w:r w:rsidRPr="00FD4517">
        <w:t xml:space="preserve">VARNHAGEN, Francisco Adolfo de. </w:t>
      </w:r>
      <w:r w:rsidR="008758FE">
        <w:t xml:space="preserve">1ª Edição. </w:t>
      </w:r>
      <w:r w:rsidRPr="00FD4517">
        <w:rPr>
          <w:b/>
        </w:rPr>
        <w:t>História das Lutas Contra os Holandeses no Brasil desde 1624 a 1651</w:t>
      </w:r>
      <w:r w:rsidRPr="00FD4517">
        <w:t xml:space="preserve">. Viena: Imp. de Carlos </w:t>
      </w:r>
      <w:proofErr w:type="spellStart"/>
      <w:r w:rsidRPr="00FD4517">
        <w:t>Finsterback</w:t>
      </w:r>
      <w:proofErr w:type="spellEnd"/>
      <w:r w:rsidRPr="00FD4517">
        <w:t>, 1871</w:t>
      </w:r>
      <w:r>
        <w:t>, p. 208.</w:t>
      </w:r>
    </w:p>
  </w:footnote>
  <w:footnote w:id="26">
    <w:p w:rsidR="00166A44" w:rsidRDefault="00166A44">
      <w:pPr>
        <w:pStyle w:val="Textodenotaderodap"/>
      </w:pPr>
      <w:r>
        <w:rPr>
          <w:rStyle w:val="Refdenotaderodap"/>
        </w:rPr>
        <w:footnoteRef/>
      </w:r>
      <w:r>
        <w:t xml:space="preserve"> </w:t>
      </w:r>
      <w:r w:rsidRPr="00FD4517">
        <w:t>P</w:t>
      </w:r>
      <w:r>
        <w:t>OMBO</w:t>
      </w:r>
      <w:r w:rsidRPr="00FD4517">
        <w:t xml:space="preserve">, José Francisco da Rocha. </w:t>
      </w:r>
      <w:r w:rsidR="008758FE">
        <w:t xml:space="preserve">1ª Edição. </w:t>
      </w:r>
      <w:r w:rsidRPr="00FD4517">
        <w:rPr>
          <w:b/>
        </w:rPr>
        <w:t xml:space="preserve">História do </w:t>
      </w:r>
      <w:proofErr w:type="spellStart"/>
      <w:r w:rsidRPr="00FD4517">
        <w:rPr>
          <w:b/>
        </w:rPr>
        <w:t>Brazil</w:t>
      </w:r>
      <w:proofErr w:type="spellEnd"/>
      <w:r w:rsidRPr="00FD4517">
        <w:t>, Vol. 4. Rio de Janeiro: J. Fonseca Saraiva Editor, 1905</w:t>
      </w:r>
      <w:r>
        <w:t>, p. 536</w:t>
      </w:r>
      <w:r w:rsidRPr="00FD4517">
        <w:t>.</w:t>
      </w:r>
    </w:p>
  </w:footnote>
  <w:footnote w:id="27">
    <w:p w:rsidR="00166A44" w:rsidRDefault="00166A44">
      <w:pPr>
        <w:pStyle w:val="Textodenotaderodap"/>
      </w:pPr>
      <w:r>
        <w:rPr>
          <w:rStyle w:val="Refdenotaderodap"/>
        </w:rPr>
        <w:footnoteRef/>
      </w:r>
      <w:r>
        <w:t xml:space="preserve"> </w:t>
      </w:r>
      <w:r w:rsidRPr="00AC6D8C">
        <w:t xml:space="preserve">CARVALHO, Alfredo de. "Um Intérprete dos Tapuios: 1637-1647." In </w:t>
      </w:r>
      <w:r w:rsidRPr="00AC6D8C">
        <w:rPr>
          <w:b/>
        </w:rPr>
        <w:t xml:space="preserve">Revista do Instituto </w:t>
      </w:r>
      <w:proofErr w:type="spellStart"/>
      <w:r w:rsidRPr="00AC6D8C">
        <w:rPr>
          <w:b/>
        </w:rPr>
        <w:t>Archeologico</w:t>
      </w:r>
      <w:proofErr w:type="spellEnd"/>
      <w:r w:rsidRPr="00AC6D8C">
        <w:rPr>
          <w:b/>
        </w:rPr>
        <w:t xml:space="preserve"> e </w:t>
      </w:r>
      <w:proofErr w:type="spellStart"/>
      <w:r w:rsidRPr="00AC6D8C">
        <w:rPr>
          <w:b/>
        </w:rPr>
        <w:t>Geographico</w:t>
      </w:r>
      <w:proofErr w:type="spellEnd"/>
      <w:r w:rsidRPr="00AC6D8C">
        <w:rPr>
          <w:b/>
        </w:rPr>
        <w:t xml:space="preserve"> Pernambucano</w:t>
      </w:r>
      <w:r w:rsidRPr="00AC6D8C">
        <w:t xml:space="preserve">. Recife, Instituto Arqueológico Histórico e Geográfico Pernambucano, vol. </w:t>
      </w:r>
      <w:proofErr w:type="gramStart"/>
      <w:r w:rsidRPr="00AC6D8C">
        <w:t xml:space="preserve">XIV, </w:t>
      </w:r>
      <w:r>
        <w:t>nº</w:t>
      </w:r>
      <w:proofErr w:type="gramEnd"/>
      <w:r>
        <w:t xml:space="preserve"> 75, Mar. </w:t>
      </w:r>
      <w:r w:rsidRPr="00AC6D8C">
        <w:t>1909, pp. 657-667.</w:t>
      </w:r>
    </w:p>
  </w:footnote>
  <w:footnote w:id="28">
    <w:p w:rsidR="00166A44" w:rsidRDefault="00166A44">
      <w:pPr>
        <w:pStyle w:val="Textodenotaderodap"/>
      </w:pPr>
      <w:r>
        <w:rPr>
          <w:rStyle w:val="Refdenotaderodap"/>
        </w:rPr>
        <w:footnoteRef/>
      </w:r>
      <w:r>
        <w:t xml:space="preserve"> </w:t>
      </w:r>
      <w:r w:rsidRPr="00FD4517">
        <w:t xml:space="preserve">GALANTI, </w:t>
      </w:r>
      <w:proofErr w:type="spellStart"/>
      <w:r w:rsidRPr="00FD4517">
        <w:t>Raphael</w:t>
      </w:r>
      <w:proofErr w:type="spellEnd"/>
      <w:r w:rsidRPr="00FD4517">
        <w:t xml:space="preserve"> Maria. </w:t>
      </w:r>
      <w:r w:rsidR="008758FE">
        <w:t xml:space="preserve">1ª Edição. </w:t>
      </w:r>
      <w:r w:rsidRPr="00FD4517">
        <w:rPr>
          <w:b/>
        </w:rPr>
        <w:t>História do Brasil</w:t>
      </w:r>
      <w:r>
        <w:t>.</w:t>
      </w:r>
      <w:r w:rsidRPr="00FD4517">
        <w:t xml:space="preserve"> Vol. 2. S</w:t>
      </w:r>
      <w:r>
        <w:t>ã</w:t>
      </w:r>
      <w:r w:rsidRPr="00FD4517">
        <w:t xml:space="preserve">o Paulo: Duprat &amp; </w:t>
      </w:r>
      <w:r>
        <w:t>C</w:t>
      </w:r>
      <w:r w:rsidRPr="00FD4517">
        <w:t>omp., 1911</w:t>
      </w:r>
      <w:r>
        <w:t>, p. 317</w:t>
      </w:r>
      <w:r w:rsidRPr="00FD4517">
        <w:t>.</w:t>
      </w:r>
    </w:p>
  </w:footnote>
  <w:footnote w:id="29">
    <w:p w:rsidR="00166A44" w:rsidRDefault="00166A44">
      <w:pPr>
        <w:pStyle w:val="Textodenotaderodap"/>
      </w:pPr>
      <w:r>
        <w:rPr>
          <w:rStyle w:val="Refdenotaderodap"/>
        </w:rPr>
        <w:footnoteRef/>
      </w:r>
      <w:r>
        <w:t xml:space="preserve"> </w:t>
      </w:r>
      <w:proofErr w:type="gramStart"/>
      <w:r w:rsidRPr="00F96322">
        <w:t>CARVALHO,</w:t>
      </w:r>
      <w:proofErr w:type="gramEnd"/>
      <w:r w:rsidRPr="00F96322">
        <w:t xml:space="preserve">Alfredo de. "Os </w:t>
      </w:r>
      <w:proofErr w:type="spellStart"/>
      <w:r w:rsidRPr="00F96322">
        <w:t>Bra</w:t>
      </w:r>
      <w:r w:rsidR="00EA29DE">
        <w:t>z</w:t>
      </w:r>
      <w:r w:rsidRPr="00F96322">
        <w:t>ões</w:t>
      </w:r>
      <w:proofErr w:type="spellEnd"/>
      <w:r w:rsidRPr="00F96322">
        <w:t xml:space="preserve"> d'Armas </w:t>
      </w:r>
      <w:r w:rsidR="00EA29DE">
        <w:t>d</w:t>
      </w:r>
      <w:r w:rsidRPr="00F96322">
        <w:t xml:space="preserve">o Brasil Holandês." In </w:t>
      </w:r>
      <w:r w:rsidRPr="00F96322">
        <w:rPr>
          <w:b/>
        </w:rPr>
        <w:t xml:space="preserve">Revista do Instituto </w:t>
      </w:r>
      <w:proofErr w:type="spellStart"/>
      <w:r w:rsidRPr="00F96322">
        <w:rPr>
          <w:b/>
        </w:rPr>
        <w:t>Archeologico</w:t>
      </w:r>
      <w:proofErr w:type="spellEnd"/>
      <w:r w:rsidRPr="00F96322">
        <w:rPr>
          <w:b/>
        </w:rPr>
        <w:t xml:space="preserve"> e </w:t>
      </w:r>
      <w:proofErr w:type="spellStart"/>
      <w:r w:rsidRPr="00F96322">
        <w:rPr>
          <w:b/>
        </w:rPr>
        <w:t>Geographico</w:t>
      </w:r>
      <w:proofErr w:type="spellEnd"/>
      <w:r w:rsidRPr="00F96322">
        <w:rPr>
          <w:b/>
        </w:rPr>
        <w:t xml:space="preserve"> Pernambucano</w:t>
      </w:r>
      <w:r w:rsidRPr="00F96322">
        <w:t xml:space="preserve">. Recife, Instituto </w:t>
      </w:r>
      <w:proofErr w:type="spellStart"/>
      <w:r w:rsidRPr="00F96322">
        <w:t>Archeologico</w:t>
      </w:r>
      <w:proofErr w:type="spellEnd"/>
      <w:r w:rsidRPr="00F96322">
        <w:t xml:space="preserve"> e </w:t>
      </w:r>
      <w:proofErr w:type="spellStart"/>
      <w:r w:rsidRPr="00F96322">
        <w:t>Geographico</w:t>
      </w:r>
      <w:proofErr w:type="spellEnd"/>
      <w:r w:rsidRPr="00F96322">
        <w:t xml:space="preserve"> Pernambucano, vol. </w:t>
      </w:r>
      <w:proofErr w:type="gramStart"/>
      <w:r w:rsidRPr="00F96322">
        <w:t>XI, nº</w:t>
      </w:r>
      <w:proofErr w:type="gramEnd"/>
      <w:r w:rsidRPr="00F96322">
        <w:t xml:space="preserve"> 61, Mar. 1904, pp. 574-589.</w:t>
      </w:r>
    </w:p>
  </w:footnote>
  <w:footnote w:id="30">
    <w:p w:rsidR="00166A44" w:rsidRDefault="00166A44">
      <w:pPr>
        <w:pStyle w:val="Textodenotaderodap"/>
      </w:pPr>
      <w:r>
        <w:rPr>
          <w:rStyle w:val="Refdenotaderodap"/>
        </w:rPr>
        <w:footnoteRef/>
      </w:r>
      <w:r>
        <w:t xml:space="preserve"> </w:t>
      </w:r>
      <w:r w:rsidRPr="00AC6D8C">
        <w:t xml:space="preserve">CARVALHO, Alfredo de. "Um Intérprete dos Tapuios: 1637-1647." In </w:t>
      </w:r>
      <w:r w:rsidRPr="00AC6D8C">
        <w:rPr>
          <w:b/>
        </w:rPr>
        <w:t xml:space="preserve">Revista do Instituto </w:t>
      </w:r>
      <w:proofErr w:type="spellStart"/>
      <w:r w:rsidRPr="00AC6D8C">
        <w:rPr>
          <w:b/>
        </w:rPr>
        <w:t>Archeologico</w:t>
      </w:r>
      <w:proofErr w:type="spellEnd"/>
      <w:r w:rsidRPr="00AC6D8C">
        <w:rPr>
          <w:b/>
        </w:rPr>
        <w:t xml:space="preserve"> e </w:t>
      </w:r>
      <w:proofErr w:type="spellStart"/>
      <w:r w:rsidRPr="00AC6D8C">
        <w:rPr>
          <w:b/>
        </w:rPr>
        <w:t>Geographico</w:t>
      </w:r>
      <w:proofErr w:type="spellEnd"/>
      <w:r w:rsidRPr="00AC6D8C">
        <w:rPr>
          <w:b/>
        </w:rPr>
        <w:t xml:space="preserve"> Pernambucano</w:t>
      </w:r>
      <w:r w:rsidRPr="00AC6D8C">
        <w:t xml:space="preserve">. Recife, Instituto Arqueológico Histórico e Geográfico Pernambucano, vol. </w:t>
      </w:r>
      <w:proofErr w:type="gramStart"/>
      <w:r w:rsidRPr="00AC6D8C">
        <w:t xml:space="preserve">XIV, </w:t>
      </w:r>
      <w:r>
        <w:t>nº</w:t>
      </w:r>
      <w:proofErr w:type="gramEnd"/>
      <w:r>
        <w:t xml:space="preserve"> 75, Mar. </w:t>
      </w:r>
      <w:r w:rsidRPr="00AC6D8C">
        <w:t>1909, pp. 66</w:t>
      </w:r>
      <w:r>
        <w:t>0</w:t>
      </w:r>
      <w:r w:rsidRPr="00AC6D8C">
        <w:t>.</w:t>
      </w:r>
    </w:p>
  </w:footnote>
  <w:footnote w:id="31">
    <w:p w:rsidR="00166A44" w:rsidRDefault="00166A44">
      <w:pPr>
        <w:pStyle w:val="Textodenotaderodap"/>
      </w:pPr>
      <w:r>
        <w:rPr>
          <w:rStyle w:val="Refdenotaderodap"/>
        </w:rPr>
        <w:footnoteRef/>
      </w:r>
      <w:r>
        <w:t xml:space="preserve"> </w:t>
      </w:r>
      <w:proofErr w:type="gramStart"/>
      <w:r w:rsidRPr="00F96322">
        <w:t>CARVALHO,</w:t>
      </w:r>
      <w:proofErr w:type="gramEnd"/>
      <w:r w:rsidRPr="00F96322">
        <w:t xml:space="preserve">Alfredo de. "Os </w:t>
      </w:r>
      <w:proofErr w:type="spellStart"/>
      <w:r w:rsidRPr="00F96322">
        <w:t>Bra</w:t>
      </w:r>
      <w:r w:rsidR="00EA29DE">
        <w:t>z</w:t>
      </w:r>
      <w:r w:rsidRPr="00F96322">
        <w:t>ões</w:t>
      </w:r>
      <w:proofErr w:type="spellEnd"/>
      <w:r w:rsidRPr="00F96322">
        <w:t xml:space="preserve"> d'Armas </w:t>
      </w:r>
      <w:r w:rsidR="00EA29DE">
        <w:t>d</w:t>
      </w:r>
      <w:r w:rsidRPr="00F96322">
        <w:t xml:space="preserve">o Brasil Holandês." In </w:t>
      </w:r>
      <w:r w:rsidRPr="00F96322">
        <w:rPr>
          <w:b/>
        </w:rPr>
        <w:t xml:space="preserve">Revista do Instituto </w:t>
      </w:r>
      <w:proofErr w:type="spellStart"/>
      <w:r w:rsidRPr="00F96322">
        <w:rPr>
          <w:b/>
        </w:rPr>
        <w:t>Archeologico</w:t>
      </w:r>
      <w:proofErr w:type="spellEnd"/>
      <w:r w:rsidRPr="00F96322">
        <w:rPr>
          <w:b/>
        </w:rPr>
        <w:t xml:space="preserve"> e </w:t>
      </w:r>
      <w:proofErr w:type="spellStart"/>
      <w:r w:rsidRPr="00F96322">
        <w:rPr>
          <w:b/>
        </w:rPr>
        <w:t>Geographico</w:t>
      </w:r>
      <w:proofErr w:type="spellEnd"/>
      <w:r w:rsidRPr="00F96322">
        <w:rPr>
          <w:b/>
        </w:rPr>
        <w:t xml:space="preserve"> Pernambucano</w:t>
      </w:r>
      <w:r w:rsidRPr="00F96322">
        <w:t xml:space="preserve">. Recife, Instituto </w:t>
      </w:r>
      <w:proofErr w:type="spellStart"/>
      <w:r w:rsidRPr="00F96322">
        <w:t>Archeologico</w:t>
      </w:r>
      <w:proofErr w:type="spellEnd"/>
      <w:r w:rsidRPr="00F96322">
        <w:t xml:space="preserve"> e </w:t>
      </w:r>
      <w:proofErr w:type="spellStart"/>
      <w:r w:rsidRPr="00F96322">
        <w:t>Geographico</w:t>
      </w:r>
      <w:proofErr w:type="spellEnd"/>
      <w:r w:rsidRPr="00F96322">
        <w:t xml:space="preserve"> Pernambucano, vol. </w:t>
      </w:r>
      <w:proofErr w:type="gramStart"/>
      <w:r w:rsidRPr="00F96322">
        <w:t>XI, nº</w:t>
      </w:r>
      <w:proofErr w:type="gramEnd"/>
      <w:r w:rsidRPr="00F96322">
        <w:t xml:space="preserve"> 61, Mar. 1904, pp. 58</w:t>
      </w:r>
      <w:r>
        <w:t>7</w:t>
      </w:r>
      <w:r w:rsidRPr="00F96322">
        <w:t>.</w:t>
      </w:r>
    </w:p>
  </w:footnote>
  <w:footnote w:id="32">
    <w:p w:rsidR="00166A44" w:rsidRDefault="00166A44">
      <w:pPr>
        <w:pStyle w:val="Textodenotaderodap"/>
      </w:pPr>
      <w:r>
        <w:rPr>
          <w:rStyle w:val="Refdenotaderodap"/>
        </w:rPr>
        <w:footnoteRef/>
      </w:r>
      <w:r>
        <w:t xml:space="preserve"> </w:t>
      </w:r>
      <w:r w:rsidRPr="00D259C7">
        <w:t xml:space="preserve">BARROSO, Gustavo. </w:t>
      </w:r>
      <w:r w:rsidRPr="00D259C7">
        <w:rPr>
          <w:b/>
        </w:rPr>
        <w:t>Brasil - Colônia de Banqueiros: (História dos empréstimos de 1824 a 1934)</w:t>
      </w:r>
      <w:r w:rsidRPr="00D259C7">
        <w:t xml:space="preserve">. </w:t>
      </w:r>
      <w:r w:rsidR="008758FE">
        <w:t xml:space="preserve">1ª Edição. </w:t>
      </w:r>
      <w:r w:rsidRPr="00D259C7">
        <w:t>Rio de Janeiro: Civilização Brasileira, 1936.</w:t>
      </w:r>
    </w:p>
  </w:footnote>
  <w:footnote w:id="33">
    <w:p w:rsidR="00166A44" w:rsidRDefault="00166A44">
      <w:pPr>
        <w:pStyle w:val="Textodenotaderodap"/>
      </w:pPr>
      <w:r>
        <w:rPr>
          <w:rStyle w:val="Refdenotaderodap"/>
        </w:rPr>
        <w:footnoteRef/>
      </w:r>
      <w:r>
        <w:t xml:space="preserve"> </w:t>
      </w:r>
      <w:r w:rsidRPr="00D259C7">
        <w:t xml:space="preserve">BARROSO, Gustavo. </w:t>
      </w:r>
      <w:r w:rsidRPr="00D259C7">
        <w:rPr>
          <w:b/>
        </w:rPr>
        <w:t xml:space="preserve">Os protocolos dos Sábios de Sião; o imperialismo de Israel, o plano dos Judeus para o conquista do mundo, o código do </w:t>
      </w:r>
      <w:proofErr w:type="spellStart"/>
      <w:r w:rsidRPr="00D259C7">
        <w:rPr>
          <w:b/>
        </w:rPr>
        <w:t>Anti-Cristo</w:t>
      </w:r>
      <w:proofErr w:type="spellEnd"/>
      <w:r w:rsidRPr="00D259C7">
        <w:rPr>
          <w:b/>
        </w:rPr>
        <w:t>, provas de autenticidade, documentos, notas e comentários</w:t>
      </w:r>
      <w:r w:rsidRPr="00D259C7">
        <w:t>. S</w:t>
      </w:r>
      <w:r>
        <w:t>ã</w:t>
      </w:r>
      <w:r w:rsidRPr="00D259C7">
        <w:t>o Paulo, Agência Minerva, 1936.</w:t>
      </w:r>
    </w:p>
  </w:footnote>
  <w:footnote w:id="34">
    <w:p w:rsidR="00166A44" w:rsidRDefault="00166A44">
      <w:pPr>
        <w:pStyle w:val="Textodenotaderodap"/>
      </w:pPr>
      <w:r>
        <w:rPr>
          <w:rStyle w:val="Refdenotaderodap"/>
        </w:rPr>
        <w:footnoteRef/>
      </w:r>
      <w:r>
        <w:t xml:space="preserve"> </w:t>
      </w:r>
      <w:r w:rsidRPr="007B1D00">
        <w:t xml:space="preserve">BARROSO, Gustavo. </w:t>
      </w:r>
      <w:r w:rsidRPr="007B1D00">
        <w:rPr>
          <w:b/>
        </w:rPr>
        <w:t>História Secreta do Brasil. P. 1 Do descobrimento à abdicação de D. Pedro I</w:t>
      </w:r>
      <w:r w:rsidRPr="007B1D00">
        <w:t xml:space="preserve">. </w:t>
      </w:r>
      <w:r w:rsidR="008758FE">
        <w:t xml:space="preserve">1ª Edição. </w:t>
      </w:r>
      <w:r w:rsidRPr="007B1D00">
        <w:t>São Paulo, Companhia Ed. Nacional, 1937.</w:t>
      </w:r>
    </w:p>
  </w:footnote>
  <w:footnote w:id="35">
    <w:p w:rsidR="00166A44" w:rsidRDefault="00166A44">
      <w:pPr>
        <w:pStyle w:val="Textodenotaderodap"/>
      </w:pPr>
      <w:r>
        <w:rPr>
          <w:rStyle w:val="Refdenotaderodap"/>
        </w:rPr>
        <w:footnoteRef/>
      </w:r>
      <w:r>
        <w:t xml:space="preserve"> </w:t>
      </w:r>
      <w:r w:rsidRPr="007B1D00">
        <w:t xml:space="preserve">BARROSO, Gustavo. </w:t>
      </w:r>
      <w:r w:rsidRPr="007B1D00">
        <w:rPr>
          <w:b/>
        </w:rPr>
        <w:t>História Secreta do Brasil. P. 1 Do descobrimento à abdicação de D. Pedro I</w:t>
      </w:r>
      <w:r w:rsidRPr="007B1D00">
        <w:t xml:space="preserve">. </w:t>
      </w:r>
      <w:r w:rsidR="008758FE">
        <w:t xml:space="preserve">1ª Edição. </w:t>
      </w:r>
      <w:r w:rsidRPr="007B1D00">
        <w:t>Rio de Janeiro, Ministério da Educação e Cultura, Museu Nacional, 1958</w:t>
      </w:r>
      <w:r>
        <w:t>, pp. 56-57</w:t>
      </w:r>
      <w:r w:rsidRPr="007B1D00">
        <w:t>.</w:t>
      </w:r>
    </w:p>
  </w:footnote>
  <w:footnote w:id="36">
    <w:p w:rsidR="00166A44" w:rsidRDefault="00166A44">
      <w:pPr>
        <w:pStyle w:val="Textodenotaderodap"/>
      </w:pPr>
      <w:r>
        <w:rPr>
          <w:rStyle w:val="Refdenotaderodap"/>
        </w:rPr>
        <w:footnoteRef/>
      </w:r>
      <w:r>
        <w:t xml:space="preserve"> </w:t>
      </w:r>
      <w:r w:rsidRPr="007B1D00">
        <w:t xml:space="preserve">PONCINS, </w:t>
      </w:r>
      <w:proofErr w:type="spellStart"/>
      <w:r w:rsidRPr="007B1D00">
        <w:t>León</w:t>
      </w:r>
      <w:proofErr w:type="spellEnd"/>
      <w:r w:rsidRPr="007B1D00">
        <w:t xml:space="preserve"> de. </w:t>
      </w:r>
      <w:r w:rsidR="008758FE">
        <w:t xml:space="preserve">1ª Edição. </w:t>
      </w:r>
      <w:r w:rsidRPr="007B1D00">
        <w:rPr>
          <w:b/>
        </w:rPr>
        <w:t>As Forças Secretas da Revolução</w:t>
      </w:r>
      <w:r w:rsidRPr="007B1D00">
        <w:t>. Porto Alegre: Livraria do Globo, 1931.</w:t>
      </w:r>
    </w:p>
  </w:footnote>
  <w:footnote w:id="37">
    <w:p w:rsidR="00166A44" w:rsidRDefault="00166A44">
      <w:pPr>
        <w:pStyle w:val="Textodenotaderodap"/>
      </w:pPr>
      <w:r>
        <w:rPr>
          <w:rStyle w:val="Refdenotaderodap"/>
        </w:rPr>
        <w:footnoteRef/>
      </w:r>
      <w:r>
        <w:t xml:space="preserve"> </w:t>
      </w:r>
      <w:r w:rsidRPr="009A370C">
        <w:t xml:space="preserve">BARROSO, Gustavo. </w:t>
      </w:r>
      <w:r w:rsidR="008758FE">
        <w:t xml:space="preserve">2ª Edição. </w:t>
      </w:r>
      <w:r w:rsidRPr="009A370C">
        <w:rPr>
          <w:b/>
        </w:rPr>
        <w:t>Integralismo e Catolicismo</w:t>
      </w:r>
      <w:r w:rsidRPr="009A370C">
        <w:t>. Rio de Janeiro: Empresa Editora ABC Limitada, 1937.</w:t>
      </w:r>
    </w:p>
  </w:footnote>
  <w:footnote w:id="38">
    <w:p w:rsidR="00166A44" w:rsidRDefault="00166A44">
      <w:pPr>
        <w:pStyle w:val="Textodenotaderodap"/>
      </w:pPr>
      <w:r>
        <w:rPr>
          <w:rStyle w:val="Refdenotaderodap"/>
        </w:rPr>
        <w:footnoteRef/>
      </w:r>
      <w:r>
        <w:t xml:space="preserve"> </w:t>
      </w:r>
      <w:r w:rsidRPr="009A370C">
        <w:t xml:space="preserve">BARROSO, Gustavo. </w:t>
      </w:r>
      <w:r w:rsidRPr="009A370C">
        <w:rPr>
          <w:b/>
        </w:rPr>
        <w:t>Reflexões de um Bode</w:t>
      </w:r>
      <w:r w:rsidRPr="009A370C">
        <w:t xml:space="preserve">. </w:t>
      </w:r>
      <w:r w:rsidR="00B32851">
        <w:t xml:space="preserve">1ª Edição. </w:t>
      </w:r>
      <w:r w:rsidRPr="009A370C">
        <w:t>Rio de Janeiro, Gráf. Educadora Limitada, 1937.</w:t>
      </w:r>
    </w:p>
  </w:footnote>
  <w:footnote w:id="39">
    <w:p w:rsidR="00166A44" w:rsidRDefault="00166A44">
      <w:pPr>
        <w:pStyle w:val="Textodenotaderodap"/>
      </w:pPr>
      <w:r>
        <w:rPr>
          <w:rStyle w:val="Refdenotaderodap"/>
        </w:rPr>
        <w:footnoteRef/>
      </w:r>
      <w:r>
        <w:t xml:space="preserve"> </w:t>
      </w:r>
      <w:r w:rsidRPr="009A370C">
        <w:t xml:space="preserve">CABRAL, Padre J. </w:t>
      </w:r>
      <w:r w:rsidRPr="009A370C">
        <w:rPr>
          <w:b/>
        </w:rPr>
        <w:t>A Questão Judaica</w:t>
      </w:r>
      <w:r w:rsidRPr="009A370C">
        <w:t xml:space="preserve">. </w:t>
      </w:r>
      <w:r w:rsidR="00B32851">
        <w:t xml:space="preserve">1ª Edição. </w:t>
      </w:r>
      <w:r w:rsidRPr="009A370C">
        <w:t xml:space="preserve">Porto Alegre, Livraria do </w:t>
      </w:r>
      <w:r>
        <w:t>G</w:t>
      </w:r>
      <w:r w:rsidRPr="009A370C">
        <w:t>lobo, 1937.</w:t>
      </w:r>
    </w:p>
  </w:footnote>
  <w:footnote w:id="40">
    <w:p w:rsidR="00166A44" w:rsidRDefault="00166A44" w:rsidP="009A370C">
      <w:pPr>
        <w:pStyle w:val="Textodenotaderodap"/>
      </w:pPr>
      <w:r>
        <w:rPr>
          <w:rStyle w:val="Refdenotaderodap"/>
        </w:rPr>
        <w:footnoteRef/>
      </w:r>
      <w:r>
        <w:t xml:space="preserve"> </w:t>
      </w:r>
      <w:r w:rsidRPr="009A370C">
        <w:t xml:space="preserve">HERÔNCIO, Paulo. "Gustavo Barroso e os Mártires de </w:t>
      </w:r>
      <w:proofErr w:type="spellStart"/>
      <w:r w:rsidRPr="009A370C">
        <w:t>Uruassú</w:t>
      </w:r>
      <w:proofErr w:type="spellEnd"/>
      <w:r w:rsidRPr="009A370C">
        <w:t xml:space="preserve">." </w:t>
      </w:r>
      <w:r w:rsidRPr="009A370C">
        <w:rPr>
          <w:b/>
        </w:rPr>
        <w:t>A Ordem</w:t>
      </w:r>
      <w:r w:rsidRPr="009A370C">
        <w:t>, Natal, 05/03/1937, p. 1.</w:t>
      </w:r>
    </w:p>
  </w:footnote>
  <w:footnote w:id="41">
    <w:p w:rsidR="00166A44" w:rsidRDefault="00166A44">
      <w:pPr>
        <w:pStyle w:val="Textodenotaderodap"/>
      </w:pPr>
      <w:r>
        <w:rPr>
          <w:rStyle w:val="Refdenotaderodap"/>
        </w:rPr>
        <w:footnoteRef/>
      </w:r>
      <w:r>
        <w:t xml:space="preserve"> </w:t>
      </w:r>
      <w:r w:rsidRPr="00D07C36">
        <w:t xml:space="preserve">HERÔNCIO, Paulo. </w:t>
      </w:r>
      <w:r w:rsidRPr="00D07C36">
        <w:rPr>
          <w:b/>
        </w:rPr>
        <w:t xml:space="preserve">Os Holandeses </w:t>
      </w:r>
      <w:r>
        <w:rPr>
          <w:b/>
        </w:rPr>
        <w:t>n</w:t>
      </w:r>
      <w:r w:rsidRPr="00D07C36">
        <w:rPr>
          <w:b/>
        </w:rPr>
        <w:t>o Rio Grande</w:t>
      </w:r>
      <w:r w:rsidRPr="00D07C36">
        <w:t>. 1ª Edição. Rio de Janeiro: Empresa Editora ABC Limitada, 1937</w:t>
      </w:r>
      <w:r>
        <w:t>, p. 78</w:t>
      </w:r>
      <w:r w:rsidRPr="00D07C36">
        <w:t>.</w:t>
      </w:r>
    </w:p>
  </w:footnote>
  <w:footnote w:id="42">
    <w:p w:rsidR="00166A44" w:rsidRDefault="00166A44">
      <w:pPr>
        <w:pStyle w:val="Textodenotaderodap"/>
      </w:pPr>
      <w:r>
        <w:rPr>
          <w:rStyle w:val="Refdenotaderodap"/>
        </w:rPr>
        <w:footnoteRef/>
      </w:r>
      <w:r>
        <w:t xml:space="preserve"> </w:t>
      </w:r>
      <w:r w:rsidRPr="00D07C36">
        <w:t xml:space="preserve">HERÔNCIO, Paulo. </w:t>
      </w:r>
      <w:r w:rsidRPr="00D07C36">
        <w:rPr>
          <w:b/>
        </w:rPr>
        <w:t xml:space="preserve">Os Holandeses </w:t>
      </w:r>
      <w:r>
        <w:rPr>
          <w:b/>
        </w:rPr>
        <w:t>n</w:t>
      </w:r>
      <w:r w:rsidRPr="00D07C36">
        <w:rPr>
          <w:b/>
        </w:rPr>
        <w:t>o Rio Grande</w:t>
      </w:r>
      <w:r w:rsidRPr="00D07C36">
        <w:t>. 1ª Edição. Rio de Janeiro: Empresa Editora ABC Limitada, 1937</w:t>
      </w:r>
      <w:r>
        <w:t>, p. 106</w:t>
      </w:r>
      <w:r w:rsidRPr="00D07C36">
        <w:t>.</w:t>
      </w:r>
    </w:p>
  </w:footnote>
  <w:footnote w:id="43">
    <w:p w:rsidR="00166A44" w:rsidRDefault="00166A44">
      <w:pPr>
        <w:pStyle w:val="Textodenotaderodap"/>
      </w:pPr>
      <w:r>
        <w:rPr>
          <w:rStyle w:val="Refdenotaderodap"/>
        </w:rPr>
        <w:footnoteRef/>
      </w:r>
      <w:r>
        <w:t xml:space="preserve"> Aqui evocamos o conceito de </w:t>
      </w:r>
      <w:proofErr w:type="spellStart"/>
      <w:r>
        <w:t>Khôra</w:t>
      </w:r>
      <w:proofErr w:type="spellEnd"/>
      <w:r>
        <w:t xml:space="preserve"> a partir de Jacques Derrida. O espaço desloca e recebe, passivo e feminino é capaz de receber o cosmos e conceber o sonho, expandir e retroceder a temporalização da temporalidade do acontecer humano (ver nota7 deste artigo). A respeito da compreensão de </w:t>
      </w:r>
      <w:proofErr w:type="spellStart"/>
      <w:r>
        <w:t>Khôra</w:t>
      </w:r>
      <w:proofErr w:type="spellEnd"/>
      <w:r>
        <w:t xml:space="preserve"> ver: DERRIDA, Jacques. </w:t>
      </w:r>
      <w:r w:rsidR="00B32851">
        <w:t xml:space="preserve">1ª Edição. </w:t>
      </w:r>
      <w:proofErr w:type="spellStart"/>
      <w:r w:rsidRPr="007D0DF9">
        <w:rPr>
          <w:b/>
        </w:rPr>
        <w:t>Khôra</w:t>
      </w:r>
      <w:proofErr w:type="spellEnd"/>
      <w:r>
        <w:t xml:space="preserve">. Campinas, </w:t>
      </w:r>
      <w:proofErr w:type="spellStart"/>
      <w:r>
        <w:t>Papirus</w:t>
      </w:r>
      <w:proofErr w:type="spellEnd"/>
      <w:r>
        <w:t xml:space="preserve">, 1995. </w:t>
      </w:r>
    </w:p>
  </w:footnote>
  <w:footnote w:id="44">
    <w:p w:rsidR="00166A44" w:rsidRDefault="00166A44">
      <w:pPr>
        <w:pStyle w:val="Textodenotaderodap"/>
      </w:pPr>
      <w:r>
        <w:rPr>
          <w:rStyle w:val="Refdenotaderodap"/>
        </w:rPr>
        <w:footnoteRef/>
      </w:r>
      <w:r>
        <w:t xml:space="preserve"> </w:t>
      </w:r>
      <w:r w:rsidRPr="00D07C36">
        <w:t xml:space="preserve">HERÔNCIO, Paulo. </w:t>
      </w:r>
      <w:r w:rsidRPr="00D07C36">
        <w:rPr>
          <w:b/>
        </w:rPr>
        <w:t xml:space="preserve">Os Holandeses </w:t>
      </w:r>
      <w:r>
        <w:rPr>
          <w:b/>
        </w:rPr>
        <w:t>n</w:t>
      </w:r>
      <w:r w:rsidRPr="00D07C36">
        <w:rPr>
          <w:b/>
        </w:rPr>
        <w:t>o Rio Grande</w:t>
      </w:r>
      <w:r w:rsidRPr="00D07C36">
        <w:t>. 1ª Edição. Rio de Janeiro: Empresa Editora ABC Limitada, 1937</w:t>
      </w:r>
      <w:r>
        <w:t>, p. 106</w:t>
      </w:r>
      <w:r w:rsidRPr="00D07C36">
        <w:t>.</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docVars>
    <w:docVar w:name="SAStyle" w:val="Chicago"/>
  </w:docVars>
  <w:rsids>
    <w:rsidRoot w:val="004B3ABC"/>
    <w:rsid w:val="0000071B"/>
    <w:rsid w:val="00002F53"/>
    <w:rsid w:val="00003B4E"/>
    <w:rsid w:val="0001171E"/>
    <w:rsid w:val="000167DC"/>
    <w:rsid w:val="00023FB7"/>
    <w:rsid w:val="000269E8"/>
    <w:rsid w:val="00034515"/>
    <w:rsid w:val="00034D2C"/>
    <w:rsid w:val="00035184"/>
    <w:rsid w:val="00042DC7"/>
    <w:rsid w:val="000474EC"/>
    <w:rsid w:val="0005056B"/>
    <w:rsid w:val="00053EEE"/>
    <w:rsid w:val="0006478E"/>
    <w:rsid w:val="00065286"/>
    <w:rsid w:val="00074062"/>
    <w:rsid w:val="000775AD"/>
    <w:rsid w:val="00077A18"/>
    <w:rsid w:val="000817EE"/>
    <w:rsid w:val="00081AC2"/>
    <w:rsid w:val="0008276C"/>
    <w:rsid w:val="00093658"/>
    <w:rsid w:val="0009568C"/>
    <w:rsid w:val="00095A06"/>
    <w:rsid w:val="000A3494"/>
    <w:rsid w:val="000A7856"/>
    <w:rsid w:val="000B0236"/>
    <w:rsid w:val="000B152C"/>
    <w:rsid w:val="000B3FCE"/>
    <w:rsid w:val="000C1F63"/>
    <w:rsid w:val="000C41B4"/>
    <w:rsid w:val="000C42FA"/>
    <w:rsid w:val="000C43B0"/>
    <w:rsid w:val="000D1B75"/>
    <w:rsid w:val="000D3AF4"/>
    <w:rsid w:val="000D72F0"/>
    <w:rsid w:val="000E339F"/>
    <w:rsid w:val="000E438B"/>
    <w:rsid w:val="000F2ABA"/>
    <w:rsid w:val="00101E0B"/>
    <w:rsid w:val="00107196"/>
    <w:rsid w:val="001106BC"/>
    <w:rsid w:val="00110F13"/>
    <w:rsid w:val="0011371D"/>
    <w:rsid w:val="001137DA"/>
    <w:rsid w:val="00114544"/>
    <w:rsid w:val="00124276"/>
    <w:rsid w:val="00137906"/>
    <w:rsid w:val="0013791A"/>
    <w:rsid w:val="00150648"/>
    <w:rsid w:val="00156214"/>
    <w:rsid w:val="0016514B"/>
    <w:rsid w:val="0016595E"/>
    <w:rsid w:val="00166A44"/>
    <w:rsid w:val="00170DBD"/>
    <w:rsid w:val="0017330C"/>
    <w:rsid w:val="00174B52"/>
    <w:rsid w:val="00181055"/>
    <w:rsid w:val="001854FE"/>
    <w:rsid w:val="001871FF"/>
    <w:rsid w:val="00192A26"/>
    <w:rsid w:val="00192DC5"/>
    <w:rsid w:val="00195976"/>
    <w:rsid w:val="001968D5"/>
    <w:rsid w:val="001A2228"/>
    <w:rsid w:val="001A4F65"/>
    <w:rsid w:val="001B5330"/>
    <w:rsid w:val="001C3CF5"/>
    <w:rsid w:val="001C5969"/>
    <w:rsid w:val="001C7122"/>
    <w:rsid w:val="001D2701"/>
    <w:rsid w:val="001E0E3D"/>
    <w:rsid w:val="001E3D00"/>
    <w:rsid w:val="001E5E2D"/>
    <w:rsid w:val="001E6FA0"/>
    <w:rsid w:val="001F1947"/>
    <w:rsid w:val="001F2735"/>
    <w:rsid w:val="001F345A"/>
    <w:rsid w:val="001F3B75"/>
    <w:rsid w:val="001F5DB2"/>
    <w:rsid w:val="002064F9"/>
    <w:rsid w:val="00213351"/>
    <w:rsid w:val="0021681E"/>
    <w:rsid w:val="00223EAA"/>
    <w:rsid w:val="00227C57"/>
    <w:rsid w:val="00231E6F"/>
    <w:rsid w:val="00235028"/>
    <w:rsid w:val="002364D7"/>
    <w:rsid w:val="002377B5"/>
    <w:rsid w:val="0025522F"/>
    <w:rsid w:val="00256AF0"/>
    <w:rsid w:val="00274A73"/>
    <w:rsid w:val="00275E9B"/>
    <w:rsid w:val="00282CF9"/>
    <w:rsid w:val="00284796"/>
    <w:rsid w:val="00285C12"/>
    <w:rsid w:val="00287F7A"/>
    <w:rsid w:val="00291B99"/>
    <w:rsid w:val="00292DE4"/>
    <w:rsid w:val="00293123"/>
    <w:rsid w:val="00295047"/>
    <w:rsid w:val="00295C95"/>
    <w:rsid w:val="002A1DA2"/>
    <w:rsid w:val="002A2EB2"/>
    <w:rsid w:val="002A314B"/>
    <w:rsid w:val="002A35E0"/>
    <w:rsid w:val="002A7403"/>
    <w:rsid w:val="002A788D"/>
    <w:rsid w:val="002B4DC3"/>
    <w:rsid w:val="002B7434"/>
    <w:rsid w:val="002C389B"/>
    <w:rsid w:val="002C5110"/>
    <w:rsid w:val="002C7CAA"/>
    <w:rsid w:val="002D5891"/>
    <w:rsid w:val="002D75C3"/>
    <w:rsid w:val="002E23ED"/>
    <w:rsid w:val="002E37FF"/>
    <w:rsid w:val="002E5AFD"/>
    <w:rsid w:val="002F6441"/>
    <w:rsid w:val="002F72CC"/>
    <w:rsid w:val="00306611"/>
    <w:rsid w:val="00311843"/>
    <w:rsid w:val="00312763"/>
    <w:rsid w:val="003135A8"/>
    <w:rsid w:val="003163AB"/>
    <w:rsid w:val="00316720"/>
    <w:rsid w:val="00316BD2"/>
    <w:rsid w:val="00321123"/>
    <w:rsid w:val="003245AA"/>
    <w:rsid w:val="00335630"/>
    <w:rsid w:val="0034299C"/>
    <w:rsid w:val="00345FAC"/>
    <w:rsid w:val="00364D8B"/>
    <w:rsid w:val="00372DD9"/>
    <w:rsid w:val="003770A9"/>
    <w:rsid w:val="00383692"/>
    <w:rsid w:val="0038464B"/>
    <w:rsid w:val="00386889"/>
    <w:rsid w:val="00394484"/>
    <w:rsid w:val="003953AD"/>
    <w:rsid w:val="00396112"/>
    <w:rsid w:val="00397E31"/>
    <w:rsid w:val="003A0693"/>
    <w:rsid w:val="003A39AB"/>
    <w:rsid w:val="003A4574"/>
    <w:rsid w:val="003A63E5"/>
    <w:rsid w:val="003A66BA"/>
    <w:rsid w:val="003B379B"/>
    <w:rsid w:val="003B3BF2"/>
    <w:rsid w:val="003B5269"/>
    <w:rsid w:val="003B7B2E"/>
    <w:rsid w:val="003C3EC3"/>
    <w:rsid w:val="003C7347"/>
    <w:rsid w:val="003C7894"/>
    <w:rsid w:val="003C7E1A"/>
    <w:rsid w:val="003D0D7C"/>
    <w:rsid w:val="003D35CE"/>
    <w:rsid w:val="003D62CF"/>
    <w:rsid w:val="003D7330"/>
    <w:rsid w:val="003E08A6"/>
    <w:rsid w:val="003E1E3C"/>
    <w:rsid w:val="003E421E"/>
    <w:rsid w:val="003E5DE5"/>
    <w:rsid w:val="003F0DF7"/>
    <w:rsid w:val="003F614E"/>
    <w:rsid w:val="00404CF3"/>
    <w:rsid w:val="00411FD8"/>
    <w:rsid w:val="00412E1E"/>
    <w:rsid w:val="00413AB2"/>
    <w:rsid w:val="00415A28"/>
    <w:rsid w:val="00416D36"/>
    <w:rsid w:val="004227AA"/>
    <w:rsid w:val="0042328B"/>
    <w:rsid w:val="00425023"/>
    <w:rsid w:val="00434AEB"/>
    <w:rsid w:val="0043734D"/>
    <w:rsid w:val="00443587"/>
    <w:rsid w:val="00443A65"/>
    <w:rsid w:val="00444516"/>
    <w:rsid w:val="00447D2E"/>
    <w:rsid w:val="0045146D"/>
    <w:rsid w:val="004514E3"/>
    <w:rsid w:val="004560BD"/>
    <w:rsid w:val="00460AB3"/>
    <w:rsid w:val="00471517"/>
    <w:rsid w:val="00476B2E"/>
    <w:rsid w:val="00480530"/>
    <w:rsid w:val="00486625"/>
    <w:rsid w:val="004926AB"/>
    <w:rsid w:val="0049284C"/>
    <w:rsid w:val="00493C66"/>
    <w:rsid w:val="00497433"/>
    <w:rsid w:val="004A6E59"/>
    <w:rsid w:val="004A7FA4"/>
    <w:rsid w:val="004B196A"/>
    <w:rsid w:val="004B37E7"/>
    <w:rsid w:val="004B3ABC"/>
    <w:rsid w:val="004C2820"/>
    <w:rsid w:val="004C4621"/>
    <w:rsid w:val="004D067C"/>
    <w:rsid w:val="004D2BC9"/>
    <w:rsid w:val="004D793B"/>
    <w:rsid w:val="004E4B6E"/>
    <w:rsid w:val="004E7765"/>
    <w:rsid w:val="004F0B77"/>
    <w:rsid w:val="004F21E2"/>
    <w:rsid w:val="005003F7"/>
    <w:rsid w:val="005009FB"/>
    <w:rsid w:val="00505649"/>
    <w:rsid w:val="00505F6F"/>
    <w:rsid w:val="00507DEE"/>
    <w:rsid w:val="00510B63"/>
    <w:rsid w:val="005147CE"/>
    <w:rsid w:val="00516E93"/>
    <w:rsid w:val="005219CF"/>
    <w:rsid w:val="005309CD"/>
    <w:rsid w:val="005361E2"/>
    <w:rsid w:val="005375ED"/>
    <w:rsid w:val="0053796B"/>
    <w:rsid w:val="0054140D"/>
    <w:rsid w:val="0054324F"/>
    <w:rsid w:val="005439E5"/>
    <w:rsid w:val="0054552A"/>
    <w:rsid w:val="00552DCC"/>
    <w:rsid w:val="005531B2"/>
    <w:rsid w:val="0055788E"/>
    <w:rsid w:val="00562E2F"/>
    <w:rsid w:val="00563EEC"/>
    <w:rsid w:val="00566932"/>
    <w:rsid w:val="00570B65"/>
    <w:rsid w:val="0058015F"/>
    <w:rsid w:val="00580E06"/>
    <w:rsid w:val="005811E1"/>
    <w:rsid w:val="005836B0"/>
    <w:rsid w:val="005841EA"/>
    <w:rsid w:val="00584D1A"/>
    <w:rsid w:val="0058697B"/>
    <w:rsid w:val="0059275A"/>
    <w:rsid w:val="00592DF1"/>
    <w:rsid w:val="005A1287"/>
    <w:rsid w:val="005A306E"/>
    <w:rsid w:val="005A779A"/>
    <w:rsid w:val="005A79D0"/>
    <w:rsid w:val="005A7EDC"/>
    <w:rsid w:val="005B1BD4"/>
    <w:rsid w:val="005B561B"/>
    <w:rsid w:val="005C73DB"/>
    <w:rsid w:val="005D3321"/>
    <w:rsid w:val="005D4886"/>
    <w:rsid w:val="005D76F5"/>
    <w:rsid w:val="005E5C46"/>
    <w:rsid w:val="005F14AF"/>
    <w:rsid w:val="005F2B95"/>
    <w:rsid w:val="0060449D"/>
    <w:rsid w:val="00605BBC"/>
    <w:rsid w:val="00606DFE"/>
    <w:rsid w:val="00615466"/>
    <w:rsid w:val="006216D9"/>
    <w:rsid w:val="00622710"/>
    <w:rsid w:val="0063082D"/>
    <w:rsid w:val="00631C62"/>
    <w:rsid w:val="006376AC"/>
    <w:rsid w:val="00642423"/>
    <w:rsid w:val="006531DB"/>
    <w:rsid w:val="0065498C"/>
    <w:rsid w:val="0066039A"/>
    <w:rsid w:val="0066215C"/>
    <w:rsid w:val="00662DB4"/>
    <w:rsid w:val="00673FCC"/>
    <w:rsid w:val="00691703"/>
    <w:rsid w:val="006928B3"/>
    <w:rsid w:val="0069366A"/>
    <w:rsid w:val="0069429C"/>
    <w:rsid w:val="0069579D"/>
    <w:rsid w:val="006B584A"/>
    <w:rsid w:val="006C20C1"/>
    <w:rsid w:val="006C2D43"/>
    <w:rsid w:val="006C6DF4"/>
    <w:rsid w:val="006D0579"/>
    <w:rsid w:val="006D19D1"/>
    <w:rsid w:val="006D5AD8"/>
    <w:rsid w:val="006F0A4A"/>
    <w:rsid w:val="006F7531"/>
    <w:rsid w:val="00711052"/>
    <w:rsid w:val="007114AE"/>
    <w:rsid w:val="00714DF7"/>
    <w:rsid w:val="0071509C"/>
    <w:rsid w:val="0071751D"/>
    <w:rsid w:val="007252B1"/>
    <w:rsid w:val="00726594"/>
    <w:rsid w:val="00731ADC"/>
    <w:rsid w:val="00732B1A"/>
    <w:rsid w:val="00740109"/>
    <w:rsid w:val="007408E5"/>
    <w:rsid w:val="007433B1"/>
    <w:rsid w:val="007450D8"/>
    <w:rsid w:val="007549AC"/>
    <w:rsid w:val="00763674"/>
    <w:rsid w:val="0076697B"/>
    <w:rsid w:val="00766DD7"/>
    <w:rsid w:val="00771EE2"/>
    <w:rsid w:val="007860A1"/>
    <w:rsid w:val="00786187"/>
    <w:rsid w:val="00790206"/>
    <w:rsid w:val="007A7448"/>
    <w:rsid w:val="007A7C01"/>
    <w:rsid w:val="007B192B"/>
    <w:rsid w:val="007B1D00"/>
    <w:rsid w:val="007B6B3C"/>
    <w:rsid w:val="007C2D90"/>
    <w:rsid w:val="007D0DF9"/>
    <w:rsid w:val="007D3F3E"/>
    <w:rsid w:val="007D6E80"/>
    <w:rsid w:val="007E038D"/>
    <w:rsid w:val="007E719A"/>
    <w:rsid w:val="007F1D95"/>
    <w:rsid w:val="0080469F"/>
    <w:rsid w:val="00804790"/>
    <w:rsid w:val="00822E94"/>
    <w:rsid w:val="00827245"/>
    <w:rsid w:val="008314EB"/>
    <w:rsid w:val="008347E2"/>
    <w:rsid w:val="00834ED1"/>
    <w:rsid w:val="00840924"/>
    <w:rsid w:val="008416C9"/>
    <w:rsid w:val="00851E23"/>
    <w:rsid w:val="008524FD"/>
    <w:rsid w:val="008546B4"/>
    <w:rsid w:val="008608AC"/>
    <w:rsid w:val="00861954"/>
    <w:rsid w:val="008624D3"/>
    <w:rsid w:val="00862DD0"/>
    <w:rsid w:val="00863DA0"/>
    <w:rsid w:val="008758FE"/>
    <w:rsid w:val="00876DEB"/>
    <w:rsid w:val="008805F7"/>
    <w:rsid w:val="008875C3"/>
    <w:rsid w:val="00890072"/>
    <w:rsid w:val="00893B80"/>
    <w:rsid w:val="00894CE4"/>
    <w:rsid w:val="00895A4B"/>
    <w:rsid w:val="008A106C"/>
    <w:rsid w:val="008A1463"/>
    <w:rsid w:val="008A15C3"/>
    <w:rsid w:val="008A49EE"/>
    <w:rsid w:val="008A49FE"/>
    <w:rsid w:val="008B24DB"/>
    <w:rsid w:val="008B39A9"/>
    <w:rsid w:val="008C7690"/>
    <w:rsid w:val="008D502A"/>
    <w:rsid w:val="008E12BD"/>
    <w:rsid w:val="008E2AEF"/>
    <w:rsid w:val="008E508C"/>
    <w:rsid w:val="008E5C53"/>
    <w:rsid w:val="008E69D5"/>
    <w:rsid w:val="008E7FA9"/>
    <w:rsid w:val="008F232E"/>
    <w:rsid w:val="00910135"/>
    <w:rsid w:val="00920924"/>
    <w:rsid w:val="00921CE8"/>
    <w:rsid w:val="00921E33"/>
    <w:rsid w:val="00922D75"/>
    <w:rsid w:val="009244C9"/>
    <w:rsid w:val="00924BED"/>
    <w:rsid w:val="00930C6E"/>
    <w:rsid w:val="009321D7"/>
    <w:rsid w:val="009334F2"/>
    <w:rsid w:val="009360D3"/>
    <w:rsid w:val="0094289F"/>
    <w:rsid w:val="00946362"/>
    <w:rsid w:val="00946842"/>
    <w:rsid w:val="00953F70"/>
    <w:rsid w:val="0095512E"/>
    <w:rsid w:val="0097572F"/>
    <w:rsid w:val="009778BA"/>
    <w:rsid w:val="00980091"/>
    <w:rsid w:val="00984353"/>
    <w:rsid w:val="00987650"/>
    <w:rsid w:val="00997E91"/>
    <w:rsid w:val="009A00C4"/>
    <w:rsid w:val="009A2E25"/>
    <w:rsid w:val="009A36B4"/>
    <w:rsid w:val="009A370C"/>
    <w:rsid w:val="009B1457"/>
    <w:rsid w:val="009B4A68"/>
    <w:rsid w:val="009D2620"/>
    <w:rsid w:val="009D6FC5"/>
    <w:rsid w:val="009E11C2"/>
    <w:rsid w:val="009E6423"/>
    <w:rsid w:val="009E64CF"/>
    <w:rsid w:val="009F03D5"/>
    <w:rsid w:val="009F1C90"/>
    <w:rsid w:val="009F4F3C"/>
    <w:rsid w:val="009F5D2B"/>
    <w:rsid w:val="00A01529"/>
    <w:rsid w:val="00A0198E"/>
    <w:rsid w:val="00A06001"/>
    <w:rsid w:val="00A1366A"/>
    <w:rsid w:val="00A15BE1"/>
    <w:rsid w:val="00A2162F"/>
    <w:rsid w:val="00A21817"/>
    <w:rsid w:val="00A230BB"/>
    <w:rsid w:val="00A24C1A"/>
    <w:rsid w:val="00A31981"/>
    <w:rsid w:val="00A3615E"/>
    <w:rsid w:val="00A379CE"/>
    <w:rsid w:val="00A40098"/>
    <w:rsid w:val="00A46C95"/>
    <w:rsid w:val="00A476CB"/>
    <w:rsid w:val="00A47B60"/>
    <w:rsid w:val="00A50BAB"/>
    <w:rsid w:val="00A521AB"/>
    <w:rsid w:val="00A539A2"/>
    <w:rsid w:val="00A53E0A"/>
    <w:rsid w:val="00A72B38"/>
    <w:rsid w:val="00A80C59"/>
    <w:rsid w:val="00A81216"/>
    <w:rsid w:val="00A81F62"/>
    <w:rsid w:val="00A83323"/>
    <w:rsid w:val="00A84605"/>
    <w:rsid w:val="00A86621"/>
    <w:rsid w:val="00A92F80"/>
    <w:rsid w:val="00A966BD"/>
    <w:rsid w:val="00AA0833"/>
    <w:rsid w:val="00AB7C25"/>
    <w:rsid w:val="00AC0850"/>
    <w:rsid w:val="00AC0DD1"/>
    <w:rsid w:val="00AC4EC0"/>
    <w:rsid w:val="00AC646D"/>
    <w:rsid w:val="00AC6D8C"/>
    <w:rsid w:val="00AD1C77"/>
    <w:rsid w:val="00AD4122"/>
    <w:rsid w:val="00B149CA"/>
    <w:rsid w:val="00B213AD"/>
    <w:rsid w:val="00B22E69"/>
    <w:rsid w:val="00B27AF2"/>
    <w:rsid w:val="00B326CC"/>
    <w:rsid w:val="00B32851"/>
    <w:rsid w:val="00B41C9D"/>
    <w:rsid w:val="00B4251D"/>
    <w:rsid w:val="00B43354"/>
    <w:rsid w:val="00B44326"/>
    <w:rsid w:val="00B454D6"/>
    <w:rsid w:val="00B4744E"/>
    <w:rsid w:val="00B577E6"/>
    <w:rsid w:val="00B61ED6"/>
    <w:rsid w:val="00B6599D"/>
    <w:rsid w:val="00B71BEC"/>
    <w:rsid w:val="00B71FC8"/>
    <w:rsid w:val="00B73680"/>
    <w:rsid w:val="00B7561A"/>
    <w:rsid w:val="00B76608"/>
    <w:rsid w:val="00B8182A"/>
    <w:rsid w:val="00B84674"/>
    <w:rsid w:val="00B93774"/>
    <w:rsid w:val="00B9384C"/>
    <w:rsid w:val="00B9467B"/>
    <w:rsid w:val="00BA0813"/>
    <w:rsid w:val="00BA1207"/>
    <w:rsid w:val="00BA1558"/>
    <w:rsid w:val="00BA2583"/>
    <w:rsid w:val="00BA7AC6"/>
    <w:rsid w:val="00BB7B65"/>
    <w:rsid w:val="00BC0BF4"/>
    <w:rsid w:val="00BC35CC"/>
    <w:rsid w:val="00BD56A1"/>
    <w:rsid w:val="00BD688E"/>
    <w:rsid w:val="00BD6F6E"/>
    <w:rsid w:val="00BE58D2"/>
    <w:rsid w:val="00BF5A7C"/>
    <w:rsid w:val="00BF6727"/>
    <w:rsid w:val="00C01FB3"/>
    <w:rsid w:val="00C0655B"/>
    <w:rsid w:val="00C07457"/>
    <w:rsid w:val="00C107D1"/>
    <w:rsid w:val="00C11571"/>
    <w:rsid w:val="00C11EC9"/>
    <w:rsid w:val="00C14B24"/>
    <w:rsid w:val="00C169E9"/>
    <w:rsid w:val="00C17CA3"/>
    <w:rsid w:val="00C2431F"/>
    <w:rsid w:val="00C26039"/>
    <w:rsid w:val="00C31AD8"/>
    <w:rsid w:val="00C356BE"/>
    <w:rsid w:val="00C42B49"/>
    <w:rsid w:val="00C43370"/>
    <w:rsid w:val="00C45C40"/>
    <w:rsid w:val="00C46F19"/>
    <w:rsid w:val="00C53CB3"/>
    <w:rsid w:val="00C57501"/>
    <w:rsid w:val="00C60E66"/>
    <w:rsid w:val="00C62751"/>
    <w:rsid w:val="00C62867"/>
    <w:rsid w:val="00C62E53"/>
    <w:rsid w:val="00C63E4E"/>
    <w:rsid w:val="00C6752D"/>
    <w:rsid w:val="00C724FD"/>
    <w:rsid w:val="00C7459B"/>
    <w:rsid w:val="00C7474B"/>
    <w:rsid w:val="00C74EDF"/>
    <w:rsid w:val="00C8026E"/>
    <w:rsid w:val="00C80332"/>
    <w:rsid w:val="00C92C8F"/>
    <w:rsid w:val="00CA0D18"/>
    <w:rsid w:val="00CA365B"/>
    <w:rsid w:val="00CA4364"/>
    <w:rsid w:val="00CA75FC"/>
    <w:rsid w:val="00CB52B2"/>
    <w:rsid w:val="00CC4D37"/>
    <w:rsid w:val="00CD5516"/>
    <w:rsid w:val="00CD570E"/>
    <w:rsid w:val="00CE0DC8"/>
    <w:rsid w:val="00CE6E2A"/>
    <w:rsid w:val="00CF0FA9"/>
    <w:rsid w:val="00CF5A85"/>
    <w:rsid w:val="00CF5AD8"/>
    <w:rsid w:val="00CF6072"/>
    <w:rsid w:val="00D010F1"/>
    <w:rsid w:val="00D07C36"/>
    <w:rsid w:val="00D11674"/>
    <w:rsid w:val="00D1573D"/>
    <w:rsid w:val="00D20017"/>
    <w:rsid w:val="00D218A6"/>
    <w:rsid w:val="00D23C81"/>
    <w:rsid w:val="00D2591B"/>
    <w:rsid w:val="00D259C7"/>
    <w:rsid w:val="00D264AF"/>
    <w:rsid w:val="00D267B8"/>
    <w:rsid w:val="00D269B2"/>
    <w:rsid w:val="00D32D27"/>
    <w:rsid w:val="00D4545D"/>
    <w:rsid w:val="00D45695"/>
    <w:rsid w:val="00D478C2"/>
    <w:rsid w:val="00D52C7B"/>
    <w:rsid w:val="00D57050"/>
    <w:rsid w:val="00D6122E"/>
    <w:rsid w:val="00D615AF"/>
    <w:rsid w:val="00D65E35"/>
    <w:rsid w:val="00D661B3"/>
    <w:rsid w:val="00D73DE2"/>
    <w:rsid w:val="00D76471"/>
    <w:rsid w:val="00D8391C"/>
    <w:rsid w:val="00D840A5"/>
    <w:rsid w:val="00D8712B"/>
    <w:rsid w:val="00D900CC"/>
    <w:rsid w:val="00D91B73"/>
    <w:rsid w:val="00D9542D"/>
    <w:rsid w:val="00D96DA0"/>
    <w:rsid w:val="00DA0B29"/>
    <w:rsid w:val="00DA0ED7"/>
    <w:rsid w:val="00DA25B0"/>
    <w:rsid w:val="00DA71C9"/>
    <w:rsid w:val="00DB2A9E"/>
    <w:rsid w:val="00DB2F8C"/>
    <w:rsid w:val="00DB7379"/>
    <w:rsid w:val="00DC39CF"/>
    <w:rsid w:val="00DD221F"/>
    <w:rsid w:val="00DD3041"/>
    <w:rsid w:val="00DE2026"/>
    <w:rsid w:val="00DE4A81"/>
    <w:rsid w:val="00DE68BA"/>
    <w:rsid w:val="00DE7A2B"/>
    <w:rsid w:val="00E01796"/>
    <w:rsid w:val="00E1451F"/>
    <w:rsid w:val="00E20F80"/>
    <w:rsid w:val="00E21214"/>
    <w:rsid w:val="00E2655F"/>
    <w:rsid w:val="00E26960"/>
    <w:rsid w:val="00E30CA8"/>
    <w:rsid w:val="00E31C3E"/>
    <w:rsid w:val="00E341D3"/>
    <w:rsid w:val="00E43AAB"/>
    <w:rsid w:val="00E45741"/>
    <w:rsid w:val="00E60653"/>
    <w:rsid w:val="00E62EB3"/>
    <w:rsid w:val="00E64441"/>
    <w:rsid w:val="00E64940"/>
    <w:rsid w:val="00E66704"/>
    <w:rsid w:val="00E74BBE"/>
    <w:rsid w:val="00E760ED"/>
    <w:rsid w:val="00E76AA6"/>
    <w:rsid w:val="00E83B94"/>
    <w:rsid w:val="00E85C3E"/>
    <w:rsid w:val="00E95A15"/>
    <w:rsid w:val="00E97DD5"/>
    <w:rsid w:val="00EA29DE"/>
    <w:rsid w:val="00EB441A"/>
    <w:rsid w:val="00EB446C"/>
    <w:rsid w:val="00EB47F2"/>
    <w:rsid w:val="00EC560C"/>
    <w:rsid w:val="00EC5A18"/>
    <w:rsid w:val="00ED037F"/>
    <w:rsid w:val="00ED48BE"/>
    <w:rsid w:val="00EE0B42"/>
    <w:rsid w:val="00EE1AFD"/>
    <w:rsid w:val="00EE1ED6"/>
    <w:rsid w:val="00EE2CE9"/>
    <w:rsid w:val="00EF0014"/>
    <w:rsid w:val="00EF06AB"/>
    <w:rsid w:val="00EF7AD3"/>
    <w:rsid w:val="00F0290B"/>
    <w:rsid w:val="00F06688"/>
    <w:rsid w:val="00F07740"/>
    <w:rsid w:val="00F107D3"/>
    <w:rsid w:val="00F24F26"/>
    <w:rsid w:val="00F26C37"/>
    <w:rsid w:val="00F27FDB"/>
    <w:rsid w:val="00F316B1"/>
    <w:rsid w:val="00F34036"/>
    <w:rsid w:val="00F416AC"/>
    <w:rsid w:val="00F45CC7"/>
    <w:rsid w:val="00F46FBE"/>
    <w:rsid w:val="00F50691"/>
    <w:rsid w:val="00F5539E"/>
    <w:rsid w:val="00F55D16"/>
    <w:rsid w:val="00F63576"/>
    <w:rsid w:val="00F6371D"/>
    <w:rsid w:val="00F70C3E"/>
    <w:rsid w:val="00F712D7"/>
    <w:rsid w:val="00F724D2"/>
    <w:rsid w:val="00F87D44"/>
    <w:rsid w:val="00F90FC3"/>
    <w:rsid w:val="00F94D46"/>
    <w:rsid w:val="00F952A2"/>
    <w:rsid w:val="00F955F6"/>
    <w:rsid w:val="00F96322"/>
    <w:rsid w:val="00FA341C"/>
    <w:rsid w:val="00FA4FF8"/>
    <w:rsid w:val="00FA5000"/>
    <w:rsid w:val="00FB182A"/>
    <w:rsid w:val="00FB20DA"/>
    <w:rsid w:val="00FB3622"/>
    <w:rsid w:val="00FB377C"/>
    <w:rsid w:val="00FB53C6"/>
    <w:rsid w:val="00FC17F0"/>
    <w:rsid w:val="00FC236B"/>
    <w:rsid w:val="00FC259D"/>
    <w:rsid w:val="00FC2C42"/>
    <w:rsid w:val="00FC5600"/>
    <w:rsid w:val="00FC7D76"/>
    <w:rsid w:val="00FD3AA9"/>
    <w:rsid w:val="00FD4517"/>
    <w:rsid w:val="00FD5CEC"/>
    <w:rsid w:val="00FE2EFF"/>
    <w:rsid w:val="00FF534C"/>
    <w:rsid w:val="00FF7338"/>
    <w:rsid w:val="00FF7D7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before="100" w:beforeAutospacing="1" w:after="100" w:afterAutospacing="1"/>
        <w:ind w:right="851"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215C"/>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autoRedefine/>
    <w:uiPriority w:val="99"/>
    <w:unhideWhenUsed/>
    <w:rsid w:val="005361E2"/>
    <w:pPr>
      <w:spacing w:before="0" w:beforeAutospacing="0" w:after="0" w:afterAutospacing="0"/>
      <w:ind w:right="0" w:firstLine="0"/>
    </w:pPr>
    <w:rPr>
      <w:rFonts w:ascii="Times New Roman" w:hAnsi="Times New Roman"/>
      <w:sz w:val="20"/>
      <w:szCs w:val="20"/>
    </w:rPr>
  </w:style>
  <w:style w:type="character" w:customStyle="1" w:styleId="TextodenotaderodapChar">
    <w:name w:val="Texto de nota de rodapé Char"/>
    <w:basedOn w:val="Fontepargpadro"/>
    <w:link w:val="Textodenotaderodap"/>
    <w:uiPriority w:val="99"/>
    <w:rsid w:val="005361E2"/>
    <w:rPr>
      <w:rFonts w:ascii="Times New Roman" w:hAnsi="Times New Roman"/>
      <w:sz w:val="20"/>
      <w:szCs w:val="20"/>
    </w:rPr>
  </w:style>
  <w:style w:type="character" w:styleId="Refdenotaderodap">
    <w:name w:val="footnote reference"/>
    <w:basedOn w:val="Fontepargpadro"/>
    <w:uiPriority w:val="99"/>
    <w:semiHidden/>
    <w:unhideWhenUsed/>
    <w:rsid w:val="002A7403"/>
    <w:rPr>
      <w:vertAlign w:val="superscript"/>
    </w:rPr>
  </w:style>
  <w:style w:type="paragraph" w:styleId="Cabealho">
    <w:name w:val="header"/>
    <w:basedOn w:val="Normal"/>
    <w:link w:val="CabealhoChar"/>
    <w:uiPriority w:val="99"/>
    <w:semiHidden/>
    <w:unhideWhenUsed/>
    <w:rsid w:val="00A72B38"/>
    <w:pPr>
      <w:tabs>
        <w:tab w:val="center" w:pos="4252"/>
        <w:tab w:val="right" w:pos="8504"/>
      </w:tabs>
      <w:spacing w:before="0" w:after="0"/>
    </w:pPr>
  </w:style>
  <w:style w:type="character" w:customStyle="1" w:styleId="CabealhoChar">
    <w:name w:val="Cabeçalho Char"/>
    <w:basedOn w:val="Fontepargpadro"/>
    <w:link w:val="Cabealho"/>
    <w:uiPriority w:val="99"/>
    <w:semiHidden/>
    <w:rsid w:val="00A72B38"/>
  </w:style>
  <w:style w:type="paragraph" w:styleId="Rodap">
    <w:name w:val="footer"/>
    <w:basedOn w:val="Normal"/>
    <w:link w:val="RodapChar"/>
    <w:uiPriority w:val="99"/>
    <w:unhideWhenUsed/>
    <w:rsid w:val="00A72B38"/>
    <w:pPr>
      <w:tabs>
        <w:tab w:val="center" w:pos="4252"/>
        <w:tab w:val="right" w:pos="8504"/>
      </w:tabs>
      <w:spacing w:before="0" w:after="0"/>
    </w:pPr>
  </w:style>
  <w:style w:type="character" w:customStyle="1" w:styleId="RodapChar">
    <w:name w:val="Rodapé Char"/>
    <w:basedOn w:val="Fontepargpadro"/>
    <w:link w:val="Rodap"/>
    <w:uiPriority w:val="99"/>
    <w:rsid w:val="00A72B38"/>
  </w:style>
  <w:style w:type="paragraph" w:styleId="Textodebalo">
    <w:name w:val="Balloon Text"/>
    <w:basedOn w:val="Normal"/>
    <w:link w:val="TextodebaloChar"/>
    <w:uiPriority w:val="99"/>
    <w:semiHidden/>
    <w:unhideWhenUsed/>
    <w:rsid w:val="0006478E"/>
    <w:pPr>
      <w:spacing w:before="0" w:after="0"/>
    </w:pPr>
    <w:rPr>
      <w:rFonts w:ascii="Tahoma" w:hAnsi="Tahoma" w:cs="Tahoma"/>
      <w:sz w:val="16"/>
      <w:szCs w:val="16"/>
    </w:rPr>
  </w:style>
  <w:style w:type="character" w:customStyle="1" w:styleId="TextodebaloChar">
    <w:name w:val="Texto de balão Char"/>
    <w:basedOn w:val="Fontepargpadro"/>
    <w:link w:val="Textodebalo"/>
    <w:uiPriority w:val="99"/>
    <w:semiHidden/>
    <w:rsid w:val="0006478E"/>
    <w:rPr>
      <w:rFonts w:ascii="Tahoma" w:hAnsi="Tahoma" w:cs="Tahoma"/>
      <w:sz w:val="16"/>
      <w:szCs w:val="16"/>
    </w:rPr>
  </w:style>
  <w:style w:type="paragraph" w:styleId="Legenda">
    <w:name w:val="caption"/>
    <w:basedOn w:val="Normal"/>
    <w:next w:val="Normal"/>
    <w:uiPriority w:val="35"/>
    <w:unhideWhenUsed/>
    <w:qFormat/>
    <w:rsid w:val="00FC17F0"/>
    <w:pPr>
      <w:spacing w:before="0" w:after="200"/>
    </w:pPr>
    <w:rPr>
      <w:b/>
      <w:bCs/>
      <w:color w:val="4F81BD" w:themeColor="accent1"/>
      <w:sz w:val="18"/>
      <w:szCs w:val="18"/>
    </w:rPr>
  </w:style>
  <w:style w:type="character" w:styleId="Hyperlink">
    <w:name w:val="Hyperlink"/>
    <w:basedOn w:val="Fontepargpadro"/>
    <w:uiPriority w:val="99"/>
    <w:unhideWhenUsed/>
    <w:rsid w:val="00A47B60"/>
    <w:rPr>
      <w:color w:val="0000FF" w:themeColor="hyperlink"/>
      <w:u w:val="single"/>
    </w:rPr>
  </w:style>
  <w:style w:type="character" w:customStyle="1" w:styleId="hps">
    <w:name w:val="hps"/>
    <w:basedOn w:val="Fontepargpadro"/>
    <w:rsid w:val="003E1E3C"/>
  </w:style>
</w:styles>
</file>

<file path=word/webSettings.xml><?xml version="1.0" encoding="utf-8"?>
<w:webSettings xmlns:r="http://schemas.openxmlformats.org/officeDocument/2006/relationships" xmlns:w="http://schemas.openxmlformats.org/wordprocessingml/2006/main">
  <w:divs>
    <w:div w:id="308873375">
      <w:bodyDiv w:val="1"/>
      <w:marLeft w:val="0"/>
      <w:marRight w:val="0"/>
      <w:marTop w:val="0"/>
      <w:marBottom w:val="0"/>
      <w:divBdr>
        <w:top w:val="none" w:sz="0" w:space="0" w:color="auto"/>
        <w:left w:val="none" w:sz="0" w:space="0" w:color="auto"/>
        <w:bottom w:val="none" w:sz="0" w:space="0" w:color="auto"/>
        <w:right w:val="none" w:sz="0" w:space="0" w:color="auto"/>
      </w:divBdr>
      <w:divsChild>
        <w:div w:id="304432530">
          <w:marLeft w:val="0"/>
          <w:marRight w:val="0"/>
          <w:marTop w:val="0"/>
          <w:marBottom w:val="0"/>
          <w:divBdr>
            <w:top w:val="none" w:sz="0" w:space="0" w:color="auto"/>
            <w:left w:val="none" w:sz="0" w:space="0" w:color="auto"/>
            <w:bottom w:val="none" w:sz="0" w:space="0" w:color="auto"/>
            <w:right w:val="none" w:sz="0" w:space="0" w:color="auto"/>
          </w:divBdr>
          <w:divsChild>
            <w:div w:id="2031762673">
              <w:marLeft w:val="0"/>
              <w:marRight w:val="0"/>
              <w:marTop w:val="0"/>
              <w:marBottom w:val="0"/>
              <w:divBdr>
                <w:top w:val="none" w:sz="0" w:space="0" w:color="auto"/>
                <w:left w:val="none" w:sz="0" w:space="0" w:color="auto"/>
                <w:bottom w:val="none" w:sz="0" w:space="0" w:color="auto"/>
                <w:right w:val="none" w:sz="0" w:space="0" w:color="auto"/>
              </w:divBdr>
              <w:divsChild>
                <w:div w:id="1554655411">
                  <w:marLeft w:val="0"/>
                  <w:marRight w:val="0"/>
                  <w:marTop w:val="0"/>
                  <w:marBottom w:val="0"/>
                  <w:divBdr>
                    <w:top w:val="none" w:sz="0" w:space="0" w:color="auto"/>
                    <w:left w:val="none" w:sz="0" w:space="0" w:color="auto"/>
                    <w:bottom w:val="none" w:sz="0" w:space="0" w:color="auto"/>
                    <w:right w:val="none" w:sz="0" w:space="0" w:color="auto"/>
                  </w:divBdr>
                  <w:divsChild>
                    <w:div w:id="194931024">
                      <w:marLeft w:val="0"/>
                      <w:marRight w:val="0"/>
                      <w:marTop w:val="0"/>
                      <w:marBottom w:val="0"/>
                      <w:divBdr>
                        <w:top w:val="none" w:sz="0" w:space="0" w:color="auto"/>
                        <w:left w:val="none" w:sz="0" w:space="0" w:color="auto"/>
                        <w:bottom w:val="none" w:sz="0" w:space="0" w:color="auto"/>
                        <w:right w:val="none" w:sz="0" w:space="0" w:color="auto"/>
                      </w:divBdr>
                      <w:divsChild>
                        <w:div w:id="1060207008">
                          <w:marLeft w:val="0"/>
                          <w:marRight w:val="0"/>
                          <w:marTop w:val="0"/>
                          <w:marBottom w:val="0"/>
                          <w:divBdr>
                            <w:top w:val="none" w:sz="0" w:space="0" w:color="auto"/>
                            <w:left w:val="none" w:sz="0" w:space="0" w:color="auto"/>
                            <w:bottom w:val="none" w:sz="0" w:space="0" w:color="auto"/>
                            <w:right w:val="none" w:sz="0" w:space="0" w:color="auto"/>
                          </w:divBdr>
                          <w:divsChild>
                            <w:div w:id="163859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5768563">
      <w:bodyDiv w:val="1"/>
      <w:marLeft w:val="0"/>
      <w:marRight w:val="0"/>
      <w:marTop w:val="0"/>
      <w:marBottom w:val="0"/>
      <w:divBdr>
        <w:top w:val="none" w:sz="0" w:space="0" w:color="auto"/>
        <w:left w:val="none" w:sz="0" w:space="0" w:color="auto"/>
        <w:bottom w:val="none" w:sz="0" w:space="0" w:color="auto"/>
        <w:right w:val="none" w:sz="0" w:space="0" w:color="auto"/>
      </w:divBdr>
      <w:divsChild>
        <w:div w:id="2063207465">
          <w:marLeft w:val="0"/>
          <w:marRight w:val="0"/>
          <w:marTop w:val="0"/>
          <w:marBottom w:val="0"/>
          <w:divBdr>
            <w:top w:val="none" w:sz="0" w:space="0" w:color="auto"/>
            <w:left w:val="none" w:sz="0" w:space="0" w:color="auto"/>
            <w:bottom w:val="none" w:sz="0" w:space="0" w:color="auto"/>
            <w:right w:val="none" w:sz="0" w:space="0" w:color="auto"/>
          </w:divBdr>
          <w:divsChild>
            <w:div w:id="1216968976">
              <w:marLeft w:val="0"/>
              <w:marRight w:val="0"/>
              <w:marTop w:val="0"/>
              <w:marBottom w:val="0"/>
              <w:divBdr>
                <w:top w:val="none" w:sz="0" w:space="0" w:color="auto"/>
                <w:left w:val="none" w:sz="0" w:space="0" w:color="auto"/>
                <w:bottom w:val="none" w:sz="0" w:space="0" w:color="auto"/>
                <w:right w:val="none" w:sz="0" w:space="0" w:color="auto"/>
              </w:divBdr>
              <w:divsChild>
                <w:div w:id="45880383">
                  <w:marLeft w:val="0"/>
                  <w:marRight w:val="0"/>
                  <w:marTop w:val="0"/>
                  <w:marBottom w:val="0"/>
                  <w:divBdr>
                    <w:top w:val="none" w:sz="0" w:space="0" w:color="auto"/>
                    <w:left w:val="none" w:sz="0" w:space="0" w:color="auto"/>
                    <w:bottom w:val="none" w:sz="0" w:space="0" w:color="auto"/>
                    <w:right w:val="none" w:sz="0" w:space="0" w:color="auto"/>
                  </w:divBdr>
                  <w:divsChild>
                    <w:div w:id="719480329">
                      <w:marLeft w:val="0"/>
                      <w:marRight w:val="0"/>
                      <w:marTop w:val="0"/>
                      <w:marBottom w:val="0"/>
                      <w:divBdr>
                        <w:top w:val="none" w:sz="0" w:space="0" w:color="auto"/>
                        <w:left w:val="none" w:sz="0" w:space="0" w:color="auto"/>
                        <w:bottom w:val="none" w:sz="0" w:space="0" w:color="auto"/>
                        <w:right w:val="none" w:sz="0" w:space="0" w:color="auto"/>
                      </w:divBdr>
                      <w:divsChild>
                        <w:div w:id="443699370">
                          <w:marLeft w:val="0"/>
                          <w:marRight w:val="0"/>
                          <w:marTop w:val="0"/>
                          <w:marBottom w:val="0"/>
                          <w:divBdr>
                            <w:top w:val="none" w:sz="0" w:space="0" w:color="auto"/>
                            <w:left w:val="none" w:sz="0" w:space="0" w:color="auto"/>
                            <w:bottom w:val="none" w:sz="0" w:space="0" w:color="auto"/>
                            <w:right w:val="none" w:sz="0" w:space="0" w:color="auto"/>
                          </w:divBdr>
                          <w:divsChild>
                            <w:div w:id="200508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7D582B36-E45B-4E8E-9C06-277462D50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4191</TotalTime>
  <Pages>23</Pages>
  <Words>6966</Words>
  <Characters>37619</Characters>
  <Application>Microsoft Office Word</Application>
  <DocSecurity>0</DocSecurity>
  <Lines>313</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451</cp:revision>
  <dcterms:created xsi:type="dcterms:W3CDTF">2013-10-28T11:01:00Z</dcterms:created>
  <dcterms:modified xsi:type="dcterms:W3CDTF">2013-11-28T22:27:00Z</dcterms:modified>
</cp:coreProperties>
</file>