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2B" w:rsidRPr="00FE6521" w:rsidRDefault="00BA4215" w:rsidP="000E7F2B">
      <w:pPr>
        <w:pStyle w:val="Recuodecorpodetexto"/>
        <w:ind w:left="0" w:firstLine="0"/>
        <w:contextualSpacing/>
        <w:jc w:val="center"/>
        <w:rPr>
          <w:rFonts w:ascii="Arial" w:hAnsi="Arial" w:cs="Arial"/>
          <w:b/>
          <w:bCs/>
        </w:rPr>
      </w:pPr>
      <w:r w:rsidRPr="00FE6521">
        <w:rPr>
          <w:rFonts w:ascii="Arial" w:hAnsi="Arial" w:cs="Arial"/>
          <w:b/>
          <w:bCs/>
        </w:rPr>
        <w:t>AS TRABALHADORAS DA ITALAC ALIMENTOS EM CORUMBAÍBA (GO): ENTRE A EMANCIPAÇÃO E A PRECARIZAÇÃO</w:t>
      </w:r>
    </w:p>
    <w:p w:rsidR="000E7F2B" w:rsidRPr="00FE6521" w:rsidRDefault="000E7F2B" w:rsidP="000E7F2B">
      <w:pPr>
        <w:pStyle w:val="Recuodecorpodetexto"/>
        <w:ind w:left="3402" w:firstLine="0"/>
        <w:contextualSpacing/>
        <w:jc w:val="right"/>
        <w:rPr>
          <w:rFonts w:ascii="Arial" w:hAnsi="Arial" w:cs="Arial"/>
          <w:bCs/>
        </w:rPr>
      </w:pPr>
    </w:p>
    <w:p w:rsidR="000E7F2B" w:rsidRPr="00FE6521" w:rsidRDefault="000E7F2B" w:rsidP="000E7F2B">
      <w:pPr>
        <w:pStyle w:val="Recuodecorpodetexto"/>
        <w:contextualSpacing/>
        <w:jc w:val="right"/>
        <w:rPr>
          <w:rFonts w:ascii="Arial" w:hAnsi="Arial" w:cs="Arial"/>
          <w:bCs/>
        </w:rPr>
      </w:pPr>
      <w:bookmarkStart w:id="0" w:name="_GoBack"/>
      <w:bookmarkEnd w:id="0"/>
    </w:p>
    <w:p w:rsidR="000E7F2B" w:rsidRPr="00FE6521" w:rsidRDefault="000E7F2B" w:rsidP="000E7F2B">
      <w:pPr>
        <w:pStyle w:val="Recuodecorpodetexto"/>
        <w:ind w:left="0" w:firstLine="0"/>
        <w:contextualSpacing/>
        <w:jc w:val="right"/>
        <w:rPr>
          <w:rFonts w:ascii="Arial" w:hAnsi="Arial" w:cs="Arial"/>
          <w:bCs/>
        </w:rPr>
      </w:pPr>
    </w:p>
    <w:p w:rsidR="000E7F2B" w:rsidRPr="00FE6521" w:rsidRDefault="000E7F2B" w:rsidP="00FE6521">
      <w:pPr>
        <w:pStyle w:val="Recuodecorpodetexto"/>
        <w:spacing w:line="360" w:lineRule="auto"/>
        <w:ind w:left="0" w:firstLine="0"/>
        <w:contextualSpacing/>
        <w:jc w:val="left"/>
        <w:rPr>
          <w:rFonts w:ascii="Arial" w:hAnsi="Arial" w:cs="Arial"/>
          <w:b/>
          <w:bCs/>
        </w:rPr>
      </w:pPr>
      <w:r w:rsidRPr="00FE6521">
        <w:rPr>
          <w:rFonts w:ascii="Arial" w:hAnsi="Arial" w:cs="Arial"/>
          <w:b/>
          <w:bCs/>
        </w:rPr>
        <w:t xml:space="preserve">Resumo </w:t>
      </w:r>
    </w:p>
    <w:p w:rsidR="000E7F2B" w:rsidRPr="00FE6521" w:rsidRDefault="0060210F" w:rsidP="00FE6521">
      <w:pPr>
        <w:pStyle w:val="Recuodecorpodetexto"/>
        <w:spacing w:line="360" w:lineRule="auto"/>
        <w:ind w:left="0" w:firstLine="0"/>
        <w:contextualSpacing/>
        <w:rPr>
          <w:rFonts w:ascii="Arial" w:hAnsi="Arial" w:cs="Arial"/>
          <w:b/>
          <w:bCs/>
        </w:rPr>
      </w:pPr>
      <w:r w:rsidRPr="00FE6521">
        <w:rPr>
          <w:rFonts w:ascii="Arial" w:hAnsi="Arial" w:cs="Arial"/>
        </w:rPr>
        <w:t xml:space="preserve">No contexto </w:t>
      </w:r>
      <w:r w:rsidR="003750D0" w:rsidRPr="00FE6521">
        <w:rPr>
          <w:rFonts w:ascii="Arial" w:hAnsi="Arial" w:cs="Arial"/>
        </w:rPr>
        <w:t>d</w:t>
      </w:r>
      <w:r w:rsidRPr="00FE6521">
        <w:rPr>
          <w:rFonts w:ascii="Arial" w:hAnsi="Arial" w:cs="Arial"/>
        </w:rPr>
        <w:t>a reestruturação</w:t>
      </w:r>
      <w:r w:rsidR="003750D0" w:rsidRPr="00FE6521">
        <w:rPr>
          <w:rFonts w:ascii="Arial" w:hAnsi="Arial" w:cs="Arial"/>
        </w:rPr>
        <w:t xml:space="preserve"> produtiva </w:t>
      </w:r>
      <w:r w:rsidR="00CC3E9F" w:rsidRPr="00FE6521">
        <w:rPr>
          <w:rFonts w:ascii="Arial" w:hAnsi="Arial" w:cs="Arial"/>
        </w:rPr>
        <w:t>têm-se</w:t>
      </w:r>
      <w:r w:rsidR="003750D0" w:rsidRPr="00FE6521">
        <w:rPr>
          <w:rFonts w:ascii="Arial" w:hAnsi="Arial" w:cs="Arial"/>
        </w:rPr>
        <w:t xml:space="preserve"> as metamorfoses do </w:t>
      </w:r>
      <w:r w:rsidR="00EF6253" w:rsidRPr="00FE6521">
        <w:rPr>
          <w:rFonts w:ascii="Arial" w:hAnsi="Arial" w:cs="Arial"/>
        </w:rPr>
        <w:t xml:space="preserve">mundo do </w:t>
      </w:r>
      <w:r w:rsidR="003750D0" w:rsidRPr="00FE6521">
        <w:rPr>
          <w:rFonts w:ascii="Arial" w:hAnsi="Arial" w:cs="Arial"/>
        </w:rPr>
        <w:t xml:space="preserve">trabalho, dentre elas </w:t>
      </w:r>
      <w:r w:rsidRPr="00FE6521">
        <w:rPr>
          <w:rFonts w:ascii="Arial" w:hAnsi="Arial" w:cs="Arial"/>
        </w:rPr>
        <w:t>a precarização</w:t>
      </w:r>
      <w:r w:rsidR="00CC3E9F" w:rsidRPr="00FE6521">
        <w:rPr>
          <w:rFonts w:ascii="Arial" w:hAnsi="Arial" w:cs="Arial"/>
        </w:rPr>
        <w:t>,</w:t>
      </w:r>
      <w:r w:rsidRPr="00FE6521">
        <w:rPr>
          <w:rFonts w:ascii="Arial" w:hAnsi="Arial" w:cs="Arial"/>
        </w:rPr>
        <w:t xml:space="preserve"> </w:t>
      </w:r>
      <w:r w:rsidR="003750D0" w:rsidRPr="00FE6521">
        <w:rPr>
          <w:rFonts w:ascii="Arial" w:hAnsi="Arial" w:cs="Arial"/>
        </w:rPr>
        <w:t xml:space="preserve">que atinge a classe trabalhadora como um </w:t>
      </w:r>
      <w:r w:rsidR="00472818" w:rsidRPr="00FE6521">
        <w:rPr>
          <w:rFonts w:ascii="Arial" w:hAnsi="Arial" w:cs="Arial"/>
        </w:rPr>
        <w:t>todo.</w:t>
      </w:r>
      <w:r w:rsidR="003750D0" w:rsidRPr="00FE6521">
        <w:rPr>
          <w:rFonts w:ascii="Arial" w:hAnsi="Arial" w:cs="Arial"/>
        </w:rPr>
        <w:t xml:space="preserve"> </w:t>
      </w:r>
      <w:r w:rsidR="00472818" w:rsidRPr="00FE6521">
        <w:rPr>
          <w:rFonts w:ascii="Arial" w:hAnsi="Arial" w:cs="Arial"/>
        </w:rPr>
        <w:t>Nesse contexto tem-se a</w:t>
      </w:r>
      <w:r w:rsidR="00484C2D" w:rsidRPr="00FE6521">
        <w:rPr>
          <w:rFonts w:ascii="Arial" w:hAnsi="Arial" w:cs="Arial"/>
        </w:rPr>
        <w:t xml:space="preserve"> feminização d</w:t>
      </w:r>
      <w:r w:rsidRPr="00FE6521">
        <w:rPr>
          <w:rFonts w:ascii="Arial" w:hAnsi="Arial" w:cs="Arial"/>
        </w:rPr>
        <w:t xml:space="preserve">o trabalho, uma vez que </w:t>
      </w:r>
      <w:r w:rsidR="00EF6253" w:rsidRPr="00FE6521">
        <w:rPr>
          <w:rFonts w:ascii="Arial" w:hAnsi="Arial" w:cs="Arial"/>
        </w:rPr>
        <w:t xml:space="preserve">se intensifica </w:t>
      </w:r>
      <w:r w:rsidRPr="00FE6521">
        <w:rPr>
          <w:rFonts w:ascii="Arial" w:hAnsi="Arial" w:cs="Arial"/>
        </w:rPr>
        <w:t>a presença da mulher no mercado d</w:t>
      </w:r>
      <w:r w:rsidR="00EF6253" w:rsidRPr="00FE6521">
        <w:rPr>
          <w:rFonts w:ascii="Arial" w:hAnsi="Arial" w:cs="Arial"/>
        </w:rPr>
        <w:t xml:space="preserve">e trabalho. </w:t>
      </w:r>
      <w:r w:rsidRPr="00FE6521">
        <w:rPr>
          <w:rFonts w:ascii="Arial" w:hAnsi="Arial" w:cs="Arial"/>
        </w:rPr>
        <w:t>Isso significou</w:t>
      </w:r>
      <w:r w:rsidR="00CC3E9F" w:rsidRPr="00FE6521">
        <w:rPr>
          <w:rFonts w:ascii="Arial" w:hAnsi="Arial" w:cs="Arial"/>
        </w:rPr>
        <w:t>/significa</w:t>
      </w:r>
      <w:r w:rsidRPr="00FE6521">
        <w:rPr>
          <w:rFonts w:ascii="Arial" w:hAnsi="Arial" w:cs="Arial"/>
        </w:rPr>
        <w:t xml:space="preserve"> um importante passo </w:t>
      </w:r>
      <w:r w:rsidR="005105B7" w:rsidRPr="00FE6521">
        <w:rPr>
          <w:rFonts w:ascii="Arial" w:hAnsi="Arial" w:cs="Arial"/>
        </w:rPr>
        <w:t xml:space="preserve">rumo à </w:t>
      </w:r>
      <w:r w:rsidRPr="00FE6521">
        <w:rPr>
          <w:rFonts w:ascii="Arial" w:hAnsi="Arial" w:cs="Arial"/>
        </w:rPr>
        <w:t xml:space="preserve">emancipação da mulher, entretanto estudos revelam o caráter contraditório desta conquista, pois as mulheres sofrem com a precarização do trabalho mais intensamente que os homens, tanto no espaço produtivo quanto no espaço reprodutivo. </w:t>
      </w:r>
      <w:r w:rsidR="00CC3E9F" w:rsidRPr="00FE6521">
        <w:rPr>
          <w:rFonts w:ascii="Arial" w:hAnsi="Arial" w:cs="Arial"/>
        </w:rPr>
        <w:t>Esta diferenciação é advinda das relações de gênero, pautadas em relações de poder</w:t>
      </w:r>
      <w:r w:rsidR="00EF6253" w:rsidRPr="00FE6521">
        <w:rPr>
          <w:rFonts w:ascii="Arial" w:hAnsi="Arial" w:cs="Arial"/>
        </w:rPr>
        <w:t>, de dominação/subordinação entre homens e mulheres na sociedade.</w:t>
      </w:r>
      <w:r w:rsidR="00313AFF" w:rsidRPr="00FE6521">
        <w:rPr>
          <w:rFonts w:ascii="Arial" w:hAnsi="Arial" w:cs="Arial"/>
        </w:rPr>
        <w:t xml:space="preserve"> </w:t>
      </w:r>
      <w:r w:rsidRPr="00FE6521">
        <w:rPr>
          <w:rFonts w:ascii="Arial" w:hAnsi="Arial" w:cs="Arial"/>
        </w:rPr>
        <w:t>Dessa forma, tem-se no mundo do trabalho a (</w:t>
      </w:r>
      <w:proofErr w:type="spellStart"/>
      <w:r w:rsidRPr="00FE6521">
        <w:rPr>
          <w:rFonts w:ascii="Arial" w:hAnsi="Arial" w:cs="Arial"/>
        </w:rPr>
        <w:t>re</w:t>
      </w:r>
      <w:proofErr w:type="spellEnd"/>
      <w:proofErr w:type="gramStart"/>
      <w:r w:rsidRPr="00FE6521">
        <w:rPr>
          <w:rFonts w:ascii="Arial" w:hAnsi="Arial" w:cs="Arial"/>
        </w:rPr>
        <w:t>)produção</w:t>
      </w:r>
      <w:proofErr w:type="gramEnd"/>
      <w:r w:rsidRPr="00FE6521">
        <w:rPr>
          <w:rFonts w:ascii="Arial" w:hAnsi="Arial" w:cs="Arial"/>
        </w:rPr>
        <w:t xml:space="preserve"> das desigualdades de gênero predominantes nos demais âmbitos </w:t>
      </w:r>
      <w:r w:rsidR="00EF6253" w:rsidRPr="00FE6521">
        <w:rPr>
          <w:rFonts w:ascii="Arial" w:hAnsi="Arial" w:cs="Arial"/>
        </w:rPr>
        <w:t xml:space="preserve">sociais. </w:t>
      </w:r>
      <w:r w:rsidR="00CC3E9F" w:rsidRPr="00FE6521">
        <w:rPr>
          <w:rFonts w:ascii="Arial" w:hAnsi="Arial" w:cs="Arial"/>
        </w:rPr>
        <w:t xml:space="preserve">O presente artigo tem como centralidade </w:t>
      </w:r>
      <w:r w:rsidR="00050E3D" w:rsidRPr="00FE6521">
        <w:rPr>
          <w:rFonts w:ascii="Arial" w:hAnsi="Arial" w:cs="Arial"/>
        </w:rPr>
        <w:t xml:space="preserve">analisar </w:t>
      </w:r>
      <w:r w:rsidR="005105B7" w:rsidRPr="00FE6521">
        <w:rPr>
          <w:rFonts w:ascii="Arial" w:hAnsi="Arial" w:cs="Arial"/>
        </w:rPr>
        <w:t xml:space="preserve">o trabalho feminino no espaço produtivo e reprodutivo a partir das considerações das </w:t>
      </w:r>
      <w:r w:rsidR="00050E3D" w:rsidRPr="00FE6521">
        <w:rPr>
          <w:rFonts w:ascii="Arial" w:hAnsi="Arial" w:cs="Arial"/>
        </w:rPr>
        <w:t xml:space="preserve">trabalhadoras da </w:t>
      </w:r>
      <w:r w:rsidR="005105B7" w:rsidRPr="00FE6521">
        <w:rPr>
          <w:rFonts w:ascii="Arial" w:hAnsi="Arial" w:cs="Arial"/>
        </w:rPr>
        <w:t xml:space="preserve">agroindústria laticinista </w:t>
      </w:r>
      <w:r w:rsidR="00050E3D" w:rsidRPr="00FE6521">
        <w:rPr>
          <w:rFonts w:ascii="Arial" w:hAnsi="Arial" w:cs="Arial"/>
        </w:rPr>
        <w:t>Itala</w:t>
      </w:r>
      <w:r w:rsidR="005105B7" w:rsidRPr="00FE6521">
        <w:rPr>
          <w:rFonts w:ascii="Arial" w:hAnsi="Arial" w:cs="Arial"/>
        </w:rPr>
        <w:t>c Alimentos, em Corumbaíba (GO) acerca do trabalho desempenhado por elas na fábrica e no lar. Estas se encontram inseridas no mercado de trabalho, mas permanecem responsáveis pelo trabalho reprodutivo e do cuidado atuando entre a emancipação e a precarização da sua vida enquanto mulher trabalhadora.</w:t>
      </w:r>
    </w:p>
    <w:p w:rsidR="000E7F2B" w:rsidRPr="00FE6521" w:rsidRDefault="000E7F2B" w:rsidP="000E7F2B">
      <w:pPr>
        <w:pStyle w:val="Recuodecorpodetexto"/>
        <w:ind w:left="0" w:firstLine="0"/>
        <w:contextualSpacing/>
        <w:jc w:val="left"/>
        <w:rPr>
          <w:rFonts w:ascii="Arial" w:hAnsi="Arial" w:cs="Arial"/>
          <w:b/>
          <w:bCs/>
        </w:rPr>
      </w:pPr>
    </w:p>
    <w:p w:rsidR="000E7F2B" w:rsidRPr="00FE6521" w:rsidRDefault="000E7F2B" w:rsidP="000E7F2B">
      <w:pPr>
        <w:pStyle w:val="FG9corpodotexto"/>
        <w:ind w:firstLine="0"/>
        <w:rPr>
          <w:rFonts w:ascii="Arial" w:hAnsi="Arial" w:cs="Arial"/>
          <w:szCs w:val="24"/>
        </w:rPr>
      </w:pPr>
      <w:r w:rsidRPr="00FE6521">
        <w:rPr>
          <w:rFonts w:ascii="Arial" w:hAnsi="Arial" w:cs="Arial"/>
          <w:b/>
          <w:bCs/>
          <w:szCs w:val="24"/>
        </w:rPr>
        <w:t xml:space="preserve">Palavras-chave: </w:t>
      </w:r>
      <w:r w:rsidRPr="00FE6521">
        <w:rPr>
          <w:rFonts w:ascii="Arial" w:hAnsi="Arial" w:cs="Arial"/>
          <w:szCs w:val="24"/>
        </w:rPr>
        <w:t>Trabalho; Gêner</w:t>
      </w:r>
      <w:r w:rsidR="00815996" w:rsidRPr="00FE6521">
        <w:rPr>
          <w:rFonts w:ascii="Arial" w:hAnsi="Arial" w:cs="Arial"/>
          <w:szCs w:val="24"/>
        </w:rPr>
        <w:t xml:space="preserve">o; </w:t>
      </w:r>
      <w:r w:rsidR="00FE6521" w:rsidRPr="00FE6521">
        <w:rPr>
          <w:rFonts w:ascii="Arial" w:hAnsi="Arial" w:cs="Arial"/>
          <w:szCs w:val="24"/>
        </w:rPr>
        <w:t>Precarização</w:t>
      </w:r>
      <w:r w:rsidRPr="00FE6521">
        <w:rPr>
          <w:rFonts w:ascii="Arial" w:hAnsi="Arial" w:cs="Arial"/>
          <w:szCs w:val="24"/>
        </w:rPr>
        <w:t xml:space="preserve">. </w:t>
      </w:r>
    </w:p>
    <w:p w:rsidR="00FE6521" w:rsidRDefault="00FE6521" w:rsidP="000E7F2B">
      <w:pPr>
        <w:pStyle w:val="FG9corpodotexto"/>
        <w:ind w:firstLine="0"/>
        <w:rPr>
          <w:rFonts w:ascii="Arial" w:hAnsi="Arial" w:cs="Arial"/>
          <w:sz w:val="22"/>
        </w:rPr>
      </w:pPr>
    </w:p>
    <w:p w:rsidR="00FE6521" w:rsidRDefault="00FE6521" w:rsidP="000E7F2B">
      <w:pPr>
        <w:pStyle w:val="FG9corpodotexto"/>
        <w:ind w:firstLine="0"/>
        <w:rPr>
          <w:rFonts w:ascii="Arial" w:hAnsi="Arial" w:cs="Arial"/>
          <w:sz w:val="22"/>
        </w:rPr>
      </w:pPr>
    </w:p>
    <w:p w:rsidR="00FE6521" w:rsidRDefault="00FE6521" w:rsidP="000E7F2B">
      <w:pPr>
        <w:pStyle w:val="FG9corpodotexto"/>
        <w:ind w:firstLine="0"/>
        <w:rPr>
          <w:rFonts w:ascii="Arial" w:hAnsi="Arial" w:cs="Arial"/>
          <w:sz w:val="22"/>
        </w:rPr>
      </w:pPr>
    </w:p>
    <w:p w:rsidR="00FE6521" w:rsidRDefault="00FE6521" w:rsidP="000E7F2B">
      <w:pPr>
        <w:pStyle w:val="FG9corpodotexto"/>
        <w:ind w:firstLine="0"/>
        <w:rPr>
          <w:rFonts w:ascii="Arial" w:hAnsi="Arial" w:cs="Arial"/>
          <w:sz w:val="22"/>
        </w:rPr>
      </w:pPr>
    </w:p>
    <w:p w:rsidR="00FE6521" w:rsidRDefault="00FE6521" w:rsidP="000E7F2B">
      <w:pPr>
        <w:pStyle w:val="FG9corpodotexto"/>
        <w:ind w:firstLine="0"/>
        <w:rPr>
          <w:rFonts w:ascii="Arial" w:hAnsi="Arial" w:cs="Arial"/>
          <w:sz w:val="22"/>
        </w:rPr>
      </w:pPr>
    </w:p>
    <w:p w:rsidR="00FE6521" w:rsidRDefault="00FE6521" w:rsidP="000E7F2B">
      <w:pPr>
        <w:pStyle w:val="FG9corpodotexto"/>
        <w:ind w:firstLine="0"/>
        <w:rPr>
          <w:rFonts w:ascii="Arial" w:hAnsi="Arial" w:cs="Arial"/>
          <w:sz w:val="22"/>
        </w:rPr>
      </w:pPr>
    </w:p>
    <w:p w:rsidR="00FE6521" w:rsidRPr="00FE6521" w:rsidRDefault="00FE6521" w:rsidP="000E7F2B">
      <w:pPr>
        <w:pStyle w:val="FG9corpodotexto"/>
        <w:ind w:firstLine="0"/>
        <w:rPr>
          <w:rFonts w:ascii="Arial" w:hAnsi="Arial" w:cs="Arial"/>
          <w:sz w:val="22"/>
        </w:rPr>
      </w:pPr>
    </w:p>
    <w:p w:rsidR="00FE6521" w:rsidRPr="00FE6521" w:rsidRDefault="00FE6521" w:rsidP="00FE6521">
      <w:pPr>
        <w:pStyle w:val="Recuodecorpodetexto"/>
        <w:spacing w:line="360" w:lineRule="auto"/>
        <w:ind w:left="0" w:firstLine="0"/>
        <w:contextualSpacing/>
        <w:jc w:val="left"/>
        <w:rPr>
          <w:rFonts w:ascii="Arial" w:hAnsi="Arial" w:cs="Arial"/>
          <w:b/>
        </w:rPr>
      </w:pPr>
      <w:r w:rsidRPr="00FE6521">
        <w:rPr>
          <w:rFonts w:ascii="Arial" w:hAnsi="Arial" w:cs="Arial"/>
          <w:b/>
        </w:rPr>
        <w:t>Abstract</w:t>
      </w:r>
      <w:r w:rsidRPr="00FE6521">
        <w:rPr>
          <w:rFonts w:ascii="Arial" w:hAnsi="Arial" w:cs="Arial"/>
          <w:b/>
        </w:rPr>
        <w:br/>
      </w:r>
    </w:p>
    <w:p w:rsidR="000E7F2B" w:rsidRPr="00545312" w:rsidRDefault="00FE6521" w:rsidP="00FE6521">
      <w:pPr>
        <w:pStyle w:val="Recuodecorpodetexto"/>
        <w:spacing w:line="360" w:lineRule="auto"/>
        <w:ind w:left="0" w:firstLine="0"/>
        <w:contextualSpacing/>
        <w:rPr>
          <w:rFonts w:ascii="Arial" w:hAnsi="Arial" w:cs="Arial"/>
          <w:b/>
          <w:bCs/>
        </w:rPr>
      </w:pPr>
      <w:proofErr w:type="gramStart"/>
      <w:r w:rsidRPr="00545312">
        <w:rPr>
          <w:rFonts w:ascii="Arial" w:hAnsi="Arial" w:cs="Arial"/>
          <w:lang w:val="en-US"/>
        </w:rPr>
        <w:t>In the context of productive restructuring have become the metamorphoses of the world of work, among them the instability that affects the working class as a whole.</w:t>
      </w:r>
      <w:proofErr w:type="gramEnd"/>
      <w:r w:rsidRPr="00545312">
        <w:rPr>
          <w:rFonts w:ascii="Arial" w:hAnsi="Arial" w:cs="Arial"/>
          <w:lang w:val="en-US"/>
        </w:rPr>
        <w:t xml:space="preserve"> In </w:t>
      </w:r>
      <w:r w:rsidRPr="00545312">
        <w:rPr>
          <w:rFonts w:ascii="Arial" w:hAnsi="Arial" w:cs="Arial"/>
          <w:lang w:val="en-US"/>
        </w:rPr>
        <w:lastRenderedPageBreak/>
        <w:t xml:space="preserve">this context it has been the feminization of labor, since it intensifies the presence of women in the labor market. This meant / means an important step towards the emancipation of women, but studies reveal the contradictory character of this </w:t>
      </w:r>
      <w:proofErr w:type="gramStart"/>
      <w:r w:rsidRPr="00545312">
        <w:rPr>
          <w:rFonts w:ascii="Arial" w:hAnsi="Arial" w:cs="Arial"/>
          <w:lang w:val="en-US"/>
        </w:rPr>
        <w:t>achievement ,</w:t>
      </w:r>
      <w:proofErr w:type="gramEnd"/>
      <w:r w:rsidRPr="00545312">
        <w:rPr>
          <w:rFonts w:ascii="Arial" w:hAnsi="Arial" w:cs="Arial"/>
          <w:lang w:val="en-US"/>
        </w:rPr>
        <w:t xml:space="preserve"> because women suffer from precarious work more intensely than men in both the productive space as the reproductive area . This differentiation is arising of gender relations, guided by power relations of domination / subordination between men and women in society. Thus, it has been in the working world (re) production of gender inequalities prevalent in other social spheres. This article is to analyze the centrality of women's work in productive and reproductive space from considerations of women engaged in agribusiness </w:t>
      </w:r>
      <w:proofErr w:type="spellStart"/>
      <w:r w:rsidRPr="00545312">
        <w:rPr>
          <w:rFonts w:ascii="Arial" w:hAnsi="Arial" w:cs="Arial"/>
          <w:lang w:val="en-US"/>
        </w:rPr>
        <w:t>Italac</w:t>
      </w:r>
      <w:proofErr w:type="spellEnd"/>
      <w:r w:rsidRPr="00545312">
        <w:rPr>
          <w:rFonts w:ascii="Arial" w:hAnsi="Arial" w:cs="Arial"/>
          <w:lang w:val="en-US"/>
        </w:rPr>
        <w:t xml:space="preserve"> Food in </w:t>
      </w:r>
      <w:proofErr w:type="spellStart"/>
      <w:r w:rsidRPr="00545312">
        <w:rPr>
          <w:rFonts w:ascii="Arial" w:hAnsi="Arial" w:cs="Arial"/>
          <w:lang w:val="en-US"/>
        </w:rPr>
        <w:t>Corumbaíba</w:t>
      </w:r>
      <w:proofErr w:type="spellEnd"/>
      <w:r w:rsidRPr="00545312">
        <w:rPr>
          <w:rFonts w:ascii="Arial" w:hAnsi="Arial" w:cs="Arial"/>
          <w:lang w:val="en-US"/>
        </w:rPr>
        <w:t xml:space="preserve"> </w:t>
      </w:r>
      <w:proofErr w:type="gramStart"/>
      <w:r w:rsidRPr="00545312">
        <w:rPr>
          <w:rFonts w:ascii="Arial" w:hAnsi="Arial" w:cs="Arial"/>
          <w:lang w:val="en-US"/>
        </w:rPr>
        <w:t>( GO</w:t>
      </w:r>
      <w:proofErr w:type="gramEnd"/>
      <w:r w:rsidRPr="00545312">
        <w:rPr>
          <w:rFonts w:ascii="Arial" w:hAnsi="Arial" w:cs="Arial"/>
          <w:lang w:val="en-US"/>
        </w:rPr>
        <w:t xml:space="preserve"> ) regarding the work performed by them in the factory and in the home . These are inserted in the labor market, but remain responsible for reproductive work and care working between emancipation and precariousness of his life while working woman.</w:t>
      </w:r>
      <w:r w:rsidRPr="00545312">
        <w:rPr>
          <w:rFonts w:ascii="Arial" w:hAnsi="Arial" w:cs="Arial"/>
          <w:lang w:val="en-US"/>
        </w:rPr>
        <w:br/>
      </w:r>
      <w:r w:rsidRPr="00545312">
        <w:rPr>
          <w:lang w:val="en-US"/>
        </w:rPr>
        <w:br/>
      </w:r>
      <w:proofErr w:type="spellStart"/>
      <w:proofErr w:type="gramStart"/>
      <w:r w:rsidRPr="00545312">
        <w:t>Keywords</w:t>
      </w:r>
      <w:proofErr w:type="spellEnd"/>
      <w:r w:rsidRPr="00545312">
        <w:t xml:space="preserve"> :</w:t>
      </w:r>
      <w:proofErr w:type="gramEnd"/>
      <w:r w:rsidRPr="00545312">
        <w:t xml:space="preserve"> </w:t>
      </w:r>
      <w:proofErr w:type="spellStart"/>
      <w:r w:rsidRPr="00545312">
        <w:t>Work</w:t>
      </w:r>
      <w:proofErr w:type="spellEnd"/>
      <w:r w:rsidRPr="00545312">
        <w:t xml:space="preserve"> , </w:t>
      </w:r>
      <w:proofErr w:type="spellStart"/>
      <w:r w:rsidRPr="00545312">
        <w:t>Gender</w:t>
      </w:r>
      <w:proofErr w:type="spellEnd"/>
      <w:r w:rsidRPr="00545312">
        <w:t xml:space="preserve">, </w:t>
      </w:r>
      <w:proofErr w:type="spellStart"/>
      <w:r w:rsidRPr="00545312">
        <w:t>Precarius</w:t>
      </w:r>
      <w:proofErr w:type="spellEnd"/>
      <w:r w:rsidRPr="00545312">
        <w:t xml:space="preserve"> .</w:t>
      </w:r>
    </w:p>
    <w:p w:rsidR="00FE6521" w:rsidRPr="00545312" w:rsidRDefault="00FE6521" w:rsidP="00FE6521">
      <w:pPr>
        <w:pStyle w:val="Recuodecorpodetexto"/>
        <w:spacing w:line="360" w:lineRule="auto"/>
        <w:contextualSpacing/>
        <w:jc w:val="left"/>
        <w:rPr>
          <w:rFonts w:ascii="Arial" w:hAnsi="Arial" w:cs="Arial"/>
          <w:b/>
          <w:bCs/>
        </w:rPr>
      </w:pPr>
    </w:p>
    <w:p w:rsidR="00FE6521" w:rsidRPr="00545312" w:rsidRDefault="00FE6521" w:rsidP="0005221C">
      <w:pPr>
        <w:pStyle w:val="Recuodecorpodetexto"/>
        <w:contextualSpacing/>
        <w:jc w:val="left"/>
        <w:rPr>
          <w:rFonts w:ascii="Arial" w:hAnsi="Arial" w:cs="Arial"/>
          <w:b/>
          <w:bCs/>
        </w:rPr>
      </w:pPr>
    </w:p>
    <w:p w:rsidR="00FE6521" w:rsidRPr="00545312" w:rsidRDefault="00FE6521" w:rsidP="0005221C">
      <w:pPr>
        <w:pStyle w:val="Recuodecorpodetexto"/>
        <w:contextualSpacing/>
        <w:jc w:val="left"/>
        <w:rPr>
          <w:rFonts w:ascii="Arial" w:hAnsi="Arial" w:cs="Arial"/>
          <w:b/>
          <w:bCs/>
        </w:rPr>
      </w:pPr>
    </w:p>
    <w:p w:rsidR="00FE6521" w:rsidRPr="00545312" w:rsidRDefault="00FE6521" w:rsidP="0005221C">
      <w:pPr>
        <w:pStyle w:val="Recuodecorpodetexto"/>
        <w:contextualSpacing/>
        <w:jc w:val="left"/>
        <w:rPr>
          <w:rFonts w:ascii="Arial" w:hAnsi="Arial" w:cs="Arial"/>
          <w:b/>
          <w:bCs/>
        </w:rPr>
      </w:pPr>
    </w:p>
    <w:p w:rsidR="000E7F2B" w:rsidRPr="00545312" w:rsidRDefault="000E7F2B" w:rsidP="0005221C">
      <w:pPr>
        <w:pStyle w:val="Recuodecorpodetexto"/>
        <w:contextualSpacing/>
        <w:jc w:val="left"/>
        <w:rPr>
          <w:rFonts w:ascii="Arial" w:hAnsi="Arial" w:cs="Arial"/>
          <w:b/>
          <w:bCs/>
        </w:rPr>
      </w:pPr>
      <w:r w:rsidRPr="00545312">
        <w:rPr>
          <w:rFonts w:ascii="Arial" w:hAnsi="Arial" w:cs="Arial"/>
          <w:b/>
          <w:bCs/>
        </w:rPr>
        <w:t>Introdução</w:t>
      </w:r>
    </w:p>
    <w:p w:rsidR="000E7F2B" w:rsidRPr="00545312" w:rsidRDefault="000E7F2B" w:rsidP="000E7F2B">
      <w:pPr>
        <w:pStyle w:val="Recuodecorpodetexto"/>
        <w:ind w:left="0" w:firstLine="851"/>
        <w:contextualSpacing/>
        <w:jc w:val="left"/>
        <w:rPr>
          <w:rFonts w:ascii="Arial" w:hAnsi="Arial" w:cs="Arial"/>
          <w:b/>
          <w:bCs/>
        </w:rPr>
      </w:pPr>
    </w:p>
    <w:p w:rsidR="000E7F2B" w:rsidRPr="00545312" w:rsidRDefault="000E7F2B" w:rsidP="000E7F2B">
      <w:pPr>
        <w:pStyle w:val="Recuodecorpodetexto"/>
        <w:ind w:left="3402" w:firstLine="0"/>
        <w:contextualSpacing/>
        <w:jc w:val="right"/>
        <w:rPr>
          <w:rFonts w:ascii="Arial" w:hAnsi="Arial" w:cs="Arial"/>
          <w:bCs/>
          <w:sz w:val="20"/>
          <w:szCs w:val="20"/>
        </w:rPr>
      </w:pPr>
    </w:p>
    <w:p w:rsidR="00CD618F" w:rsidRPr="00FE6521" w:rsidRDefault="00CD618F" w:rsidP="00CD618F">
      <w:pPr>
        <w:pStyle w:val="Recuodecorpodetexto"/>
        <w:spacing w:line="360" w:lineRule="auto"/>
        <w:ind w:left="0" w:firstLine="851"/>
        <w:rPr>
          <w:rFonts w:ascii="Arial" w:hAnsi="Arial" w:cs="Arial"/>
          <w:bCs/>
        </w:rPr>
      </w:pPr>
      <w:r w:rsidRPr="00FE6521">
        <w:rPr>
          <w:rFonts w:ascii="Arial" w:hAnsi="Arial" w:cs="Arial"/>
          <w:bCs/>
        </w:rPr>
        <w:t xml:space="preserve">As relações entre gênero e trabalho permeiam a sociedade em todos os âmbitos e revela-se complexa e contraditória, tornando instigante compreender como se dá essa relação e suas implicações para a mulher trabalhadora, para a divisão sexual do trabalho (DST) e para a sociedade como um todo. O contexto atual é marcado pela reestruturação produtiva do capital e por novas formas de conflito capital </w:t>
      </w:r>
      <w:r w:rsidRPr="00FE6521">
        <w:rPr>
          <w:rFonts w:ascii="Arial" w:hAnsi="Arial" w:cs="Arial"/>
          <w:bCs/>
          <w:i/>
        </w:rPr>
        <w:t>x</w:t>
      </w:r>
      <w:r w:rsidRPr="00FE6521">
        <w:rPr>
          <w:rFonts w:ascii="Arial" w:hAnsi="Arial" w:cs="Arial"/>
          <w:bCs/>
        </w:rPr>
        <w:t xml:space="preserve"> trabalho, provocando uma intensa mudança na classe trabalhadora que se torna cada vez mais heterogênea. É preciso considerar as novas formas assumidas por essa relação e os seus efeitos sobre o mundo do trabalho feminino, a partir da compreensão da totalidade que envolve o trabalho produtivo e o trabalho reprodutivo na vida da mulher trabalhadora.</w:t>
      </w:r>
    </w:p>
    <w:p w:rsidR="00CD618F" w:rsidRPr="00FE6521" w:rsidRDefault="00CD618F" w:rsidP="00CD618F">
      <w:pPr>
        <w:pStyle w:val="Recuodecorpodetexto"/>
        <w:spacing w:line="360" w:lineRule="auto"/>
        <w:ind w:left="0" w:firstLine="851"/>
        <w:rPr>
          <w:rFonts w:ascii="Arial" w:hAnsi="Arial" w:cs="Arial"/>
          <w:bCs/>
        </w:rPr>
      </w:pPr>
      <w:r w:rsidRPr="00FE6521">
        <w:rPr>
          <w:rFonts w:ascii="Arial" w:hAnsi="Arial" w:cs="Arial"/>
          <w:bCs/>
        </w:rPr>
        <w:t xml:space="preserve">No Brasil, a partir dos anos 1990, ocorre a regressão ou estagnação do trabalho masculino e uma tendência à maior inserção da mulher no mercado de trabalho, ou seja, ocorre a chamada </w:t>
      </w:r>
      <w:r w:rsidRPr="00FE6521">
        <w:rPr>
          <w:rFonts w:ascii="Arial" w:hAnsi="Arial" w:cs="Arial"/>
          <w:bCs/>
          <w:i/>
        </w:rPr>
        <w:t>feminização do trabalho</w:t>
      </w:r>
      <w:r w:rsidRPr="00FE6521">
        <w:rPr>
          <w:rFonts w:ascii="Arial" w:hAnsi="Arial" w:cs="Arial"/>
          <w:bCs/>
        </w:rPr>
        <w:t xml:space="preserve">. Esse processo possui caráter dúbio, pois de um lado, nota-se um aumento da presença de mulheres com </w:t>
      </w:r>
      <w:r w:rsidRPr="00FE6521">
        <w:rPr>
          <w:rFonts w:ascii="Arial" w:hAnsi="Arial" w:cs="Arial"/>
          <w:bCs/>
        </w:rPr>
        <w:lastRenderedPageBreak/>
        <w:t>nível superior e com empregos formais em atividades que antes eram prioritariamente ocupadas por homens, e por outro lado, tem-se o aumento da precarização e da pobreza entre as mulheres trabalhadoras (HIRATA; KERGOAT, 2008). Essa precarização ocorre a partir da crescente presença da mulher trabalhadora, tanto nos espaços formal quanto informal do mercado de trabalho, na maior parte dos casos, em empregos precários e vulneráveis. Existe uma acentuada desigualdade em relação aos valores médios pagos para os trabalhos realizados conforme o sexo, e ainda, a maior presença da mulher está nos setores onde a média salarial é menor. Outro aspecto relevante é a jornada de trabalho em tempo parcial, ou os chamados trabalhos em tempo parcial, cujos salários são menores. Estes postos de trabalho são ocupados, em sua maioria, pelas mulheres.</w:t>
      </w:r>
    </w:p>
    <w:p w:rsidR="00CD618F" w:rsidRPr="00FE6521" w:rsidRDefault="00CD618F" w:rsidP="00CD618F">
      <w:pPr>
        <w:pStyle w:val="Recuodecorpodetexto"/>
        <w:spacing w:line="360" w:lineRule="auto"/>
        <w:ind w:left="0" w:firstLine="851"/>
        <w:contextualSpacing/>
        <w:rPr>
          <w:rFonts w:ascii="Arial" w:hAnsi="Arial" w:cs="Arial"/>
          <w:bCs/>
        </w:rPr>
      </w:pPr>
      <w:r w:rsidRPr="00FE6521">
        <w:rPr>
          <w:rFonts w:ascii="Arial" w:hAnsi="Arial" w:cs="Arial"/>
          <w:bCs/>
        </w:rPr>
        <w:t xml:space="preserve">O processo de precarização do trabalho no Brasil, com a chamada reestruturação produtiva e com as políticas neoliberais, atinge a classe trabalhadora como um todo, mas se acentua na mulher trabalhadora. Essa especificidade está relacionada às relações de gênero na sociedade, cujos princípios de dominação/subordinação entre homens e mulheres ocultam uma hierarquia social. Os homens são considerados superiores às mulheres, </w:t>
      </w:r>
      <w:r w:rsidRPr="00FE6521">
        <w:rPr>
          <w:rFonts w:ascii="Arial" w:hAnsi="Arial" w:cs="Arial"/>
          <w:bCs/>
          <w:i/>
        </w:rPr>
        <w:t>o primeiro sexo, o provedor e o trabalhador primário</w:t>
      </w:r>
      <w:r w:rsidRPr="00FE6521">
        <w:rPr>
          <w:rFonts w:ascii="Arial" w:hAnsi="Arial" w:cs="Arial"/>
          <w:bCs/>
        </w:rPr>
        <w:t xml:space="preserve">. As mulheres são consideradas </w:t>
      </w:r>
      <w:r w:rsidRPr="00FE6521">
        <w:rPr>
          <w:rFonts w:ascii="Arial" w:hAnsi="Arial" w:cs="Arial"/>
          <w:bCs/>
          <w:i/>
        </w:rPr>
        <w:t xml:space="preserve">o segundo sexo, a cuidadora e a trabalhadora secundária, </w:t>
      </w:r>
      <w:r w:rsidRPr="00FE6521">
        <w:rPr>
          <w:rFonts w:ascii="Arial" w:hAnsi="Arial" w:cs="Arial"/>
          <w:bCs/>
        </w:rPr>
        <w:t xml:space="preserve">e ainda permanecem divididas entre a sua identidade feminina, relacionada ao estereótipo da maternidade e do espaço de atuação restrito do lar, e a sua luta para alcançar sucesso na carreira profissional, ou seja, obter a emancipação econômica e social. </w:t>
      </w:r>
    </w:p>
    <w:p w:rsidR="00CD618F" w:rsidRPr="00FE6521" w:rsidRDefault="00CD618F" w:rsidP="00CD618F">
      <w:pPr>
        <w:pStyle w:val="Recuodecorpodetexto"/>
        <w:spacing w:line="360" w:lineRule="auto"/>
        <w:ind w:left="0" w:firstLine="851"/>
        <w:contextualSpacing/>
        <w:rPr>
          <w:rFonts w:ascii="Arial" w:hAnsi="Arial" w:cs="Arial"/>
          <w:bCs/>
        </w:rPr>
      </w:pPr>
      <w:r w:rsidRPr="00FE6521">
        <w:rPr>
          <w:rFonts w:ascii="Arial" w:hAnsi="Arial" w:cs="Arial"/>
          <w:bCs/>
        </w:rPr>
        <w:t xml:space="preserve">A feminização do trabalho possui um caráter contraditório e, portanto, complexo, pois ao mesmo tempo em que significou um importante avanço rumo à emancipação das mulheres, ou seja, um grande passo para minimizar as formas de dominação patriarcal no espaço doméstico, significou também a precarização da vida cotidiana da mulher trabalhadora. Isso porque que além de ter a sua força de trabalho explorada pelo sistema capitalista no mercado de trabalho, constituir um significativo mercado consumidor de produtos e serviços, a mulher permanece responsável pela realização do trabalho no âmbito doméstico garantindo a reprodução da família trabalhadora. </w:t>
      </w:r>
    </w:p>
    <w:p w:rsidR="00CD618F" w:rsidRPr="00FE6521" w:rsidRDefault="00CD618F" w:rsidP="00CD618F">
      <w:pPr>
        <w:pStyle w:val="Recuodecorpodetexto"/>
        <w:spacing w:line="360" w:lineRule="auto"/>
        <w:ind w:left="0" w:firstLine="851"/>
        <w:contextualSpacing/>
        <w:rPr>
          <w:rFonts w:ascii="Arial" w:hAnsi="Arial" w:cs="Arial"/>
          <w:bCs/>
        </w:rPr>
      </w:pPr>
      <w:r w:rsidRPr="00FE6521">
        <w:rPr>
          <w:rFonts w:ascii="Arial" w:hAnsi="Arial" w:cs="Arial"/>
          <w:bCs/>
        </w:rPr>
        <w:t xml:space="preserve">Acredita-se que entender a relação entre o trabalho na fábrica e o trabalho doméstico perpassa pelos caminhos da construção histórica das identidades de gênero e pela própria concepção de trabalho, seja na esfera doméstica, seja esfera </w:t>
      </w:r>
      <w:r w:rsidRPr="00FE6521">
        <w:rPr>
          <w:rFonts w:ascii="Arial" w:hAnsi="Arial" w:cs="Arial"/>
          <w:bCs/>
        </w:rPr>
        <w:lastRenderedPageBreak/>
        <w:t>profissional, uma vez que estas não podem ser entendidas de forma dicotômica, mas como partes integradas num único processo, que é (</w:t>
      </w:r>
      <w:proofErr w:type="spellStart"/>
      <w:r w:rsidRPr="00FE6521">
        <w:rPr>
          <w:rFonts w:ascii="Arial" w:hAnsi="Arial" w:cs="Arial"/>
          <w:bCs/>
        </w:rPr>
        <w:t>re</w:t>
      </w:r>
      <w:proofErr w:type="spellEnd"/>
      <w:proofErr w:type="gramStart"/>
      <w:r w:rsidRPr="00FE6521">
        <w:rPr>
          <w:rFonts w:ascii="Arial" w:hAnsi="Arial" w:cs="Arial"/>
          <w:bCs/>
        </w:rPr>
        <w:t>)produzido</w:t>
      </w:r>
      <w:proofErr w:type="gramEnd"/>
      <w:r w:rsidRPr="00FE6521">
        <w:rPr>
          <w:rFonts w:ascii="Arial" w:hAnsi="Arial" w:cs="Arial"/>
          <w:bCs/>
        </w:rPr>
        <w:t xml:space="preserve"> pelo capital como forma de garantir o seu processo de acumulação. Nesse sentido, o capital se apodera das relações construídas historicamente, reproduzindo esta situação de exploração e opressão de gênero a partir da exploração da força de trabalho feminina garantindo a reprodução dos/as trabalhadores/as para o mundo do trabalho ao mesmo tempo em que amplia o mercado consumidor e garante mão-de-obra barata no processo produtivo.</w:t>
      </w:r>
    </w:p>
    <w:p w:rsidR="000E7F2B" w:rsidRPr="00FE6521" w:rsidRDefault="005F4166" w:rsidP="000E7F2B">
      <w:pPr>
        <w:pStyle w:val="Recuodecorpodetexto"/>
        <w:spacing w:line="360" w:lineRule="auto"/>
        <w:ind w:left="0" w:firstLine="851"/>
        <w:rPr>
          <w:rFonts w:ascii="Arial" w:hAnsi="Arial" w:cs="Arial"/>
          <w:bCs/>
        </w:rPr>
      </w:pPr>
      <w:r w:rsidRPr="00FE6521">
        <w:rPr>
          <w:rFonts w:ascii="Arial" w:hAnsi="Arial" w:cs="Arial"/>
          <w:bCs/>
        </w:rPr>
        <w:t xml:space="preserve">O presente artigo </w:t>
      </w:r>
      <w:r w:rsidR="00DD6794" w:rsidRPr="00FE6521">
        <w:rPr>
          <w:rFonts w:ascii="Arial" w:hAnsi="Arial" w:cs="Arial"/>
          <w:bCs/>
        </w:rPr>
        <w:t>aborda</w:t>
      </w:r>
      <w:r w:rsidRPr="00FE6521">
        <w:rPr>
          <w:rFonts w:ascii="Arial" w:hAnsi="Arial" w:cs="Arial"/>
          <w:bCs/>
        </w:rPr>
        <w:t xml:space="preserve"> </w:t>
      </w:r>
      <w:r w:rsidR="000E7F2B" w:rsidRPr="00FE6521">
        <w:rPr>
          <w:rFonts w:ascii="Arial" w:hAnsi="Arial" w:cs="Arial"/>
          <w:bCs/>
        </w:rPr>
        <w:t>o trabalho feminino no espaço da produção e da reprodução com referência nas declarações das trabalhadoras da agroindústria laticinista, Italac Alimentos, em Corumbaíba (GO</w:t>
      </w:r>
      <w:proofErr w:type="gramStart"/>
      <w:r w:rsidR="000E7F2B" w:rsidRPr="00FE6521">
        <w:rPr>
          <w:rFonts w:ascii="Arial" w:hAnsi="Arial" w:cs="Arial"/>
          <w:bCs/>
        </w:rPr>
        <w:t>)</w:t>
      </w:r>
      <w:proofErr w:type="gramEnd"/>
      <w:r w:rsidR="008E5446" w:rsidRPr="00FE6521">
        <w:rPr>
          <w:rStyle w:val="Refdenotaderodap"/>
          <w:rFonts w:ascii="Arial" w:hAnsi="Arial" w:cs="Arial"/>
          <w:bCs/>
        </w:rPr>
        <w:footnoteReference w:id="1"/>
      </w:r>
      <w:r w:rsidR="000E7F2B" w:rsidRPr="00FE6521">
        <w:rPr>
          <w:rFonts w:ascii="Arial" w:hAnsi="Arial" w:cs="Arial"/>
          <w:bCs/>
        </w:rPr>
        <w:t xml:space="preserve">. Investigou-se o mundo destas trabalhadoras e o movimento contraditório da luta rumo à emancipação, avaliando se ocorre ou não a precarização do trabalho feminino na fábrica, e também como esse processo se estende à vida cotidiana </w:t>
      </w:r>
      <w:r w:rsidR="00AF5991" w:rsidRPr="00FE6521">
        <w:rPr>
          <w:rFonts w:ascii="Arial" w:hAnsi="Arial" w:cs="Arial"/>
          <w:bCs/>
        </w:rPr>
        <w:t xml:space="preserve">das </w:t>
      </w:r>
      <w:r w:rsidR="000E7F2B" w:rsidRPr="00FE6521">
        <w:rPr>
          <w:rFonts w:ascii="Arial" w:hAnsi="Arial" w:cs="Arial"/>
          <w:bCs/>
        </w:rPr>
        <w:t xml:space="preserve">trabalhadoras, por meio da relação entre o trabalho desempenhado na fábrica e o trabalho </w:t>
      </w:r>
      <w:r w:rsidR="008B4DD2" w:rsidRPr="00FE6521">
        <w:rPr>
          <w:rFonts w:ascii="Arial" w:hAnsi="Arial" w:cs="Arial"/>
          <w:bCs/>
        </w:rPr>
        <w:t xml:space="preserve">no espaço </w:t>
      </w:r>
      <w:r w:rsidR="000E7F2B" w:rsidRPr="00FE6521">
        <w:rPr>
          <w:rFonts w:ascii="Arial" w:hAnsi="Arial" w:cs="Arial"/>
          <w:bCs/>
        </w:rPr>
        <w:t xml:space="preserve">doméstico. </w:t>
      </w:r>
    </w:p>
    <w:p w:rsidR="000E7F2B" w:rsidRPr="00FE6521" w:rsidRDefault="00AC5784" w:rsidP="000E7F2B">
      <w:pPr>
        <w:spacing w:line="360" w:lineRule="auto"/>
        <w:ind w:firstLine="851"/>
        <w:jc w:val="both"/>
        <w:rPr>
          <w:rFonts w:ascii="Arial" w:eastAsia="Times New Roman" w:hAnsi="Arial" w:cs="Arial"/>
          <w:sz w:val="24"/>
        </w:rPr>
      </w:pPr>
      <w:r w:rsidRPr="00FE6521">
        <w:rPr>
          <w:rFonts w:ascii="Arial" w:eastAsia="Times New Roman" w:hAnsi="Arial" w:cs="Arial"/>
          <w:sz w:val="24"/>
        </w:rPr>
        <w:t>O</w:t>
      </w:r>
      <w:r w:rsidR="006A30A2" w:rsidRPr="00FE6521">
        <w:rPr>
          <w:rFonts w:ascii="Arial" w:eastAsia="Times New Roman" w:hAnsi="Arial" w:cs="Arial"/>
          <w:sz w:val="24"/>
        </w:rPr>
        <w:t xml:space="preserve"> </w:t>
      </w:r>
      <w:r w:rsidRPr="00FE6521">
        <w:rPr>
          <w:rFonts w:ascii="Arial" w:eastAsia="Times New Roman" w:hAnsi="Arial" w:cs="Arial"/>
          <w:sz w:val="24"/>
        </w:rPr>
        <w:t>estudo foi realizado</w:t>
      </w:r>
      <w:r w:rsidR="003C5EF4" w:rsidRPr="00FE6521">
        <w:rPr>
          <w:rFonts w:ascii="Arial" w:eastAsia="Times New Roman" w:hAnsi="Arial" w:cs="Arial"/>
          <w:sz w:val="24"/>
        </w:rPr>
        <w:t xml:space="preserve"> a partir d</w:t>
      </w:r>
      <w:r w:rsidR="000E7F2B" w:rsidRPr="00FE6521">
        <w:rPr>
          <w:rFonts w:ascii="Arial" w:eastAsia="Times New Roman" w:hAnsi="Arial" w:cs="Arial"/>
          <w:sz w:val="24"/>
        </w:rPr>
        <w:t xml:space="preserve">a pesquisa teórica e </w:t>
      </w:r>
      <w:r w:rsidR="003C5EF4" w:rsidRPr="00FE6521">
        <w:rPr>
          <w:rFonts w:ascii="Arial" w:eastAsia="Times New Roman" w:hAnsi="Arial" w:cs="Arial"/>
          <w:sz w:val="24"/>
        </w:rPr>
        <w:t>d</w:t>
      </w:r>
      <w:r w:rsidR="000E7F2B" w:rsidRPr="00FE6521">
        <w:rPr>
          <w:rFonts w:ascii="Arial" w:eastAsia="Times New Roman" w:hAnsi="Arial" w:cs="Arial"/>
          <w:sz w:val="24"/>
        </w:rPr>
        <w:t>a pesqui</w:t>
      </w:r>
      <w:r w:rsidR="00A53DA8" w:rsidRPr="00FE6521">
        <w:rPr>
          <w:rFonts w:ascii="Arial" w:eastAsia="Times New Roman" w:hAnsi="Arial" w:cs="Arial"/>
          <w:sz w:val="24"/>
        </w:rPr>
        <w:t xml:space="preserve">sa de campo. </w:t>
      </w:r>
      <w:r w:rsidR="000E7F2B" w:rsidRPr="00FE6521">
        <w:rPr>
          <w:rFonts w:ascii="Arial" w:eastAsia="Times New Roman" w:hAnsi="Arial" w:cs="Arial"/>
          <w:sz w:val="24"/>
        </w:rPr>
        <w:t>Dentre os/as autores/as consultad</w:t>
      </w:r>
      <w:r w:rsidR="0061584B" w:rsidRPr="00FE6521">
        <w:rPr>
          <w:rFonts w:ascii="Arial" w:eastAsia="Times New Roman" w:hAnsi="Arial" w:cs="Arial"/>
          <w:sz w:val="24"/>
        </w:rPr>
        <w:t>os/</w:t>
      </w:r>
      <w:r w:rsidR="000E7F2B" w:rsidRPr="00FE6521">
        <w:rPr>
          <w:rFonts w:ascii="Arial" w:eastAsia="Times New Roman" w:hAnsi="Arial" w:cs="Arial"/>
          <w:sz w:val="24"/>
        </w:rPr>
        <w:t>as tem-se: Harvey (2009), sobre a reestruturação produtiva do capital; Thomaz Júnior (2009, 2011), Antunes (2001, 2004, 2006) e Alves (2005) acerca das novas configurações do mundo do trabalho; Pedro (2005) e Scott (1994) a respeito do conceito de gênero e suas implicações sociais;</w:t>
      </w:r>
      <w:r w:rsidR="00F71580" w:rsidRPr="00FE6521">
        <w:rPr>
          <w:rFonts w:ascii="Arial" w:eastAsia="Times New Roman" w:hAnsi="Arial" w:cs="Arial"/>
          <w:sz w:val="24"/>
        </w:rPr>
        <w:t xml:space="preserve"> e</w:t>
      </w:r>
      <w:r w:rsidR="000E7F2B" w:rsidRPr="00FE6521">
        <w:rPr>
          <w:rFonts w:ascii="Arial" w:eastAsia="Times New Roman" w:hAnsi="Arial" w:cs="Arial"/>
          <w:sz w:val="24"/>
        </w:rPr>
        <w:t xml:space="preserve"> Silva (2011), Nogueira (2004, 2006</w:t>
      </w:r>
      <w:r w:rsidR="00F71580" w:rsidRPr="00FE6521">
        <w:rPr>
          <w:rFonts w:ascii="Arial" w:eastAsia="Times New Roman" w:hAnsi="Arial" w:cs="Arial"/>
          <w:sz w:val="24"/>
        </w:rPr>
        <w:t xml:space="preserve"> e 2010), Hirata; </w:t>
      </w:r>
      <w:proofErr w:type="spellStart"/>
      <w:r w:rsidR="00110F93" w:rsidRPr="00FE6521">
        <w:rPr>
          <w:rFonts w:ascii="Arial" w:eastAsia="Times New Roman" w:hAnsi="Arial" w:cs="Arial"/>
          <w:sz w:val="24"/>
        </w:rPr>
        <w:t>Kergoat</w:t>
      </w:r>
      <w:proofErr w:type="spellEnd"/>
      <w:r w:rsidR="00110F93" w:rsidRPr="00FE6521">
        <w:rPr>
          <w:rFonts w:ascii="Arial" w:eastAsia="Times New Roman" w:hAnsi="Arial" w:cs="Arial"/>
          <w:sz w:val="24"/>
        </w:rPr>
        <w:t xml:space="preserve"> (2008)</w:t>
      </w:r>
      <w:r w:rsidR="000E7F2B" w:rsidRPr="00FE6521">
        <w:rPr>
          <w:rFonts w:ascii="Arial" w:eastAsia="Times New Roman" w:hAnsi="Arial" w:cs="Arial"/>
          <w:sz w:val="24"/>
        </w:rPr>
        <w:t xml:space="preserve"> </w:t>
      </w:r>
      <w:r w:rsidR="00F71580" w:rsidRPr="00FE6521">
        <w:rPr>
          <w:rFonts w:ascii="Arial" w:eastAsia="Times New Roman" w:hAnsi="Arial" w:cs="Arial"/>
          <w:sz w:val="24"/>
        </w:rPr>
        <w:t xml:space="preserve">e </w:t>
      </w:r>
      <w:r w:rsidR="000E7F2B" w:rsidRPr="00FE6521">
        <w:rPr>
          <w:rFonts w:ascii="Arial" w:eastAsia="Times New Roman" w:hAnsi="Arial" w:cs="Arial"/>
          <w:sz w:val="24"/>
        </w:rPr>
        <w:t>Hirata (2010) sobre os estudos de gênero e trabalho, dentre outr</w:t>
      </w:r>
      <w:r w:rsidR="007E1AC5" w:rsidRPr="00FE6521">
        <w:rPr>
          <w:rFonts w:ascii="Arial" w:eastAsia="Times New Roman" w:hAnsi="Arial" w:cs="Arial"/>
          <w:sz w:val="24"/>
        </w:rPr>
        <w:t>os/</w:t>
      </w:r>
      <w:r w:rsidR="000E7F2B" w:rsidRPr="00FE6521">
        <w:rPr>
          <w:rFonts w:ascii="Arial" w:eastAsia="Times New Roman" w:hAnsi="Arial" w:cs="Arial"/>
          <w:sz w:val="24"/>
        </w:rPr>
        <w:t>as.</w:t>
      </w:r>
    </w:p>
    <w:p w:rsidR="000E7F2B" w:rsidRPr="00FE6521" w:rsidRDefault="000E7F2B" w:rsidP="000E7F2B">
      <w:pPr>
        <w:spacing w:line="360" w:lineRule="auto"/>
        <w:ind w:firstLine="851"/>
        <w:jc w:val="both"/>
        <w:rPr>
          <w:rFonts w:ascii="Arial" w:eastAsia="Times New Roman" w:hAnsi="Arial" w:cs="Arial"/>
          <w:sz w:val="24"/>
        </w:rPr>
      </w:pPr>
      <w:r w:rsidRPr="00FE6521">
        <w:rPr>
          <w:rFonts w:ascii="Arial" w:eastAsia="Times New Roman" w:hAnsi="Arial" w:cs="Arial"/>
          <w:sz w:val="24"/>
        </w:rPr>
        <w:t>Na pesquisa de campo foram visitadas as trabalhadoras do Laticínio Italac Alimentos em seu</w:t>
      </w:r>
      <w:r w:rsidR="0061584B" w:rsidRPr="00FE6521">
        <w:rPr>
          <w:rFonts w:ascii="Arial" w:eastAsia="Times New Roman" w:hAnsi="Arial" w:cs="Arial"/>
          <w:sz w:val="24"/>
        </w:rPr>
        <w:t>s</w:t>
      </w:r>
      <w:r w:rsidRPr="00FE6521">
        <w:rPr>
          <w:rFonts w:ascii="Arial" w:eastAsia="Times New Roman" w:hAnsi="Arial" w:cs="Arial"/>
          <w:sz w:val="24"/>
        </w:rPr>
        <w:t xml:space="preserve"> lar</w:t>
      </w:r>
      <w:r w:rsidR="0061584B" w:rsidRPr="00FE6521">
        <w:rPr>
          <w:rFonts w:ascii="Arial" w:eastAsia="Times New Roman" w:hAnsi="Arial" w:cs="Arial"/>
          <w:sz w:val="24"/>
        </w:rPr>
        <w:t>es</w:t>
      </w:r>
      <w:r w:rsidRPr="00FE6521">
        <w:rPr>
          <w:rFonts w:ascii="Arial" w:eastAsia="Times New Roman" w:hAnsi="Arial" w:cs="Arial"/>
          <w:sz w:val="24"/>
        </w:rPr>
        <w:t>, o</w:t>
      </w:r>
      <w:r w:rsidR="002D5E44" w:rsidRPr="00FE6521">
        <w:rPr>
          <w:rFonts w:ascii="Arial" w:eastAsia="Times New Roman" w:hAnsi="Arial" w:cs="Arial"/>
          <w:sz w:val="24"/>
        </w:rPr>
        <w:t xml:space="preserve">nde </w:t>
      </w:r>
      <w:r w:rsidRPr="00FE6521">
        <w:rPr>
          <w:rFonts w:ascii="Arial" w:eastAsia="Times New Roman" w:hAnsi="Arial" w:cs="Arial"/>
          <w:sz w:val="24"/>
        </w:rPr>
        <w:t>foram aplicados os questionários e realizad</w:t>
      </w:r>
      <w:r w:rsidR="00766D44" w:rsidRPr="00FE6521">
        <w:rPr>
          <w:rFonts w:ascii="Arial" w:eastAsia="Times New Roman" w:hAnsi="Arial" w:cs="Arial"/>
          <w:sz w:val="24"/>
        </w:rPr>
        <w:t>as as entrevistas. As informações</w:t>
      </w:r>
      <w:r w:rsidRPr="00FE6521">
        <w:rPr>
          <w:rFonts w:ascii="Arial" w:eastAsia="Times New Roman" w:hAnsi="Arial" w:cs="Arial"/>
          <w:sz w:val="24"/>
        </w:rPr>
        <w:t xml:space="preserve"> obtidas durante a realização do trabalho de campo, e ainda as impressões oriundas da observação e das entrevistas foram registradas no </w:t>
      </w:r>
      <w:r w:rsidRPr="00FE6521">
        <w:rPr>
          <w:rFonts w:ascii="Arial" w:eastAsia="Times New Roman" w:hAnsi="Arial" w:cs="Arial"/>
          <w:sz w:val="24"/>
        </w:rPr>
        <w:lastRenderedPageBreak/>
        <w:t xml:space="preserve">diário de campo, o qual auxiliou na apreensão dos detalhes do cotidiano das trabalhadoras.  </w:t>
      </w:r>
    </w:p>
    <w:p w:rsidR="00830D85" w:rsidRPr="00FE6521" w:rsidRDefault="00830D85" w:rsidP="000E7F2B">
      <w:pPr>
        <w:pStyle w:val="Recuodecorpodetexto"/>
        <w:spacing w:line="360" w:lineRule="auto"/>
        <w:ind w:left="0" w:firstLine="851"/>
        <w:contextualSpacing/>
        <w:rPr>
          <w:rFonts w:ascii="Arial" w:hAnsi="Arial" w:cs="Arial"/>
          <w:bCs/>
        </w:rPr>
      </w:pPr>
      <w:r w:rsidRPr="00FE6521">
        <w:rPr>
          <w:rFonts w:ascii="Arial" w:hAnsi="Arial" w:cs="Arial"/>
          <w:bCs/>
        </w:rPr>
        <w:t>Este texto foi estruturado em</w:t>
      </w:r>
      <w:r w:rsidR="00834F87" w:rsidRPr="00FE6521">
        <w:rPr>
          <w:rFonts w:ascii="Arial" w:hAnsi="Arial" w:cs="Arial"/>
          <w:bCs/>
        </w:rPr>
        <w:t xml:space="preserve"> três sessões</w:t>
      </w:r>
      <w:r w:rsidR="00153BEC" w:rsidRPr="00FE6521">
        <w:rPr>
          <w:rFonts w:ascii="Arial" w:hAnsi="Arial" w:cs="Arial"/>
          <w:bCs/>
        </w:rPr>
        <w:t>, além da introdução e das considerações</w:t>
      </w:r>
      <w:r w:rsidR="0008185B" w:rsidRPr="00FE6521">
        <w:rPr>
          <w:rFonts w:ascii="Arial" w:hAnsi="Arial" w:cs="Arial"/>
          <w:bCs/>
        </w:rPr>
        <w:t xml:space="preserve">. </w:t>
      </w:r>
      <w:r w:rsidR="008A600F" w:rsidRPr="00FE6521">
        <w:rPr>
          <w:rFonts w:ascii="Arial" w:hAnsi="Arial" w:cs="Arial"/>
          <w:bCs/>
        </w:rPr>
        <w:t>Sendo: a</w:t>
      </w:r>
      <w:r w:rsidR="0008185B" w:rsidRPr="00FE6521">
        <w:rPr>
          <w:rFonts w:ascii="Arial" w:hAnsi="Arial" w:cs="Arial"/>
          <w:bCs/>
        </w:rPr>
        <w:t xml:space="preserve"> primeira</w:t>
      </w:r>
      <w:r w:rsidR="00EA3B2D" w:rsidRPr="00FE6521">
        <w:rPr>
          <w:rFonts w:ascii="Arial" w:hAnsi="Arial" w:cs="Arial"/>
          <w:bCs/>
        </w:rPr>
        <w:t>,</w:t>
      </w:r>
      <w:r w:rsidR="0008185B" w:rsidRPr="00FE6521">
        <w:rPr>
          <w:rFonts w:ascii="Arial" w:hAnsi="Arial" w:cs="Arial"/>
          <w:bCs/>
        </w:rPr>
        <w:t xml:space="preserve"> </w:t>
      </w:r>
      <w:r w:rsidR="0008185B" w:rsidRPr="00FE6521">
        <w:rPr>
          <w:rFonts w:ascii="Arial" w:hAnsi="Arial" w:cs="Arial"/>
          <w:bCs/>
          <w:i/>
        </w:rPr>
        <w:t>A reestru</w:t>
      </w:r>
      <w:r w:rsidR="00682FB5" w:rsidRPr="00FE6521">
        <w:rPr>
          <w:rFonts w:ascii="Arial" w:hAnsi="Arial" w:cs="Arial"/>
          <w:bCs/>
          <w:i/>
        </w:rPr>
        <w:t>tu</w:t>
      </w:r>
      <w:r w:rsidR="0008185B" w:rsidRPr="00FE6521">
        <w:rPr>
          <w:rFonts w:ascii="Arial" w:hAnsi="Arial" w:cs="Arial"/>
          <w:bCs/>
          <w:i/>
        </w:rPr>
        <w:t>ração</w:t>
      </w:r>
      <w:r w:rsidR="00F40D2E" w:rsidRPr="00FE6521">
        <w:rPr>
          <w:rFonts w:ascii="Arial" w:hAnsi="Arial" w:cs="Arial"/>
          <w:bCs/>
          <w:i/>
        </w:rPr>
        <w:t xml:space="preserve"> produtiva</w:t>
      </w:r>
      <w:r w:rsidR="00834F87" w:rsidRPr="00FE6521">
        <w:rPr>
          <w:rFonts w:ascii="Arial" w:hAnsi="Arial" w:cs="Arial"/>
          <w:bCs/>
          <w:i/>
        </w:rPr>
        <w:t xml:space="preserve"> do capital e a feminização do trabalho </w:t>
      </w:r>
      <w:r w:rsidR="00834F87" w:rsidRPr="00FE6521">
        <w:rPr>
          <w:rFonts w:ascii="Arial" w:hAnsi="Arial" w:cs="Arial"/>
          <w:bCs/>
        </w:rPr>
        <w:t xml:space="preserve">no qual são </w:t>
      </w:r>
      <w:r w:rsidR="0008185B" w:rsidRPr="00FE6521">
        <w:rPr>
          <w:rFonts w:ascii="Arial" w:hAnsi="Arial" w:cs="Arial"/>
          <w:bCs/>
        </w:rPr>
        <w:t xml:space="preserve">apresentadas as principais características do processo de reestruturação do capital </w:t>
      </w:r>
      <w:r w:rsidR="00EA3B2D" w:rsidRPr="00FE6521">
        <w:rPr>
          <w:rFonts w:ascii="Arial" w:hAnsi="Arial" w:cs="Arial"/>
          <w:bCs/>
        </w:rPr>
        <w:t xml:space="preserve">onde são apresentados os principais </w:t>
      </w:r>
      <w:r w:rsidR="00D123D4" w:rsidRPr="00FE6521">
        <w:rPr>
          <w:rFonts w:ascii="Arial" w:hAnsi="Arial" w:cs="Arial"/>
          <w:bCs/>
        </w:rPr>
        <w:t>efeitos desse processo no mundo do trabalho e os elementos da feminização do mundo do trabalho</w:t>
      </w:r>
      <w:r w:rsidR="000B762B" w:rsidRPr="00FE6521">
        <w:rPr>
          <w:rFonts w:ascii="Arial" w:hAnsi="Arial" w:cs="Arial"/>
          <w:bCs/>
        </w:rPr>
        <w:t xml:space="preserve">; </w:t>
      </w:r>
      <w:r w:rsidR="00FB4AF8" w:rsidRPr="00FE6521">
        <w:rPr>
          <w:rFonts w:ascii="Arial" w:hAnsi="Arial" w:cs="Arial"/>
          <w:bCs/>
          <w:i/>
        </w:rPr>
        <w:t xml:space="preserve">O trabalho feminino na fábrica </w:t>
      </w:r>
      <w:r w:rsidR="00FB4AF8" w:rsidRPr="00FE6521">
        <w:rPr>
          <w:rFonts w:ascii="Arial" w:hAnsi="Arial" w:cs="Arial"/>
          <w:bCs/>
        </w:rPr>
        <w:t xml:space="preserve">onde </w:t>
      </w:r>
      <w:r w:rsidR="004B1FB5" w:rsidRPr="00FE6521">
        <w:rPr>
          <w:rFonts w:ascii="Arial" w:hAnsi="Arial" w:cs="Arial"/>
          <w:bCs/>
        </w:rPr>
        <w:t>são apresentados alguns aspectos da organização do trabalho desempenhados pelas trabalhadoras na fábrica</w:t>
      </w:r>
      <w:r w:rsidR="00FB4AF8" w:rsidRPr="00FE6521">
        <w:rPr>
          <w:rFonts w:ascii="Arial" w:hAnsi="Arial" w:cs="Arial"/>
          <w:bCs/>
        </w:rPr>
        <w:t xml:space="preserve">; </w:t>
      </w:r>
      <w:r w:rsidR="000B762B" w:rsidRPr="00FE6521">
        <w:rPr>
          <w:rFonts w:ascii="Arial" w:hAnsi="Arial" w:cs="Arial"/>
          <w:bCs/>
        </w:rPr>
        <w:t xml:space="preserve">e por último, </w:t>
      </w:r>
      <w:r w:rsidR="00FB4AF8" w:rsidRPr="00FE6521">
        <w:rPr>
          <w:rFonts w:ascii="Arial" w:hAnsi="Arial" w:cs="Arial"/>
          <w:bCs/>
          <w:i/>
        </w:rPr>
        <w:t xml:space="preserve">O </w:t>
      </w:r>
      <w:r w:rsidR="00FB4AF8" w:rsidRPr="00FE6521">
        <w:rPr>
          <w:rFonts w:ascii="Arial" w:hAnsi="Arial" w:cs="Arial"/>
          <w:i/>
          <w:kern w:val="20"/>
        </w:rPr>
        <w:t>trabalho</w:t>
      </w:r>
      <w:r w:rsidR="00FB4AF8" w:rsidRPr="00FE6521">
        <w:rPr>
          <w:rFonts w:ascii="Arial" w:hAnsi="Arial" w:cs="Arial"/>
          <w:bCs/>
          <w:i/>
        </w:rPr>
        <w:t xml:space="preserve"> </w:t>
      </w:r>
      <w:r w:rsidR="001B734C" w:rsidRPr="00FE6521">
        <w:rPr>
          <w:rFonts w:ascii="Arial" w:hAnsi="Arial" w:cs="Arial"/>
          <w:bCs/>
          <w:i/>
        </w:rPr>
        <w:t xml:space="preserve">reprodutivo </w:t>
      </w:r>
      <w:r w:rsidR="00FB4AF8" w:rsidRPr="00FE6521">
        <w:rPr>
          <w:rFonts w:ascii="Arial" w:hAnsi="Arial" w:cs="Arial"/>
          <w:bCs/>
          <w:i/>
        </w:rPr>
        <w:t>no espaço doméstico</w:t>
      </w:r>
      <w:r w:rsidR="004B1FB5" w:rsidRPr="00FE6521">
        <w:rPr>
          <w:rFonts w:ascii="Arial" w:hAnsi="Arial" w:cs="Arial"/>
          <w:bCs/>
        </w:rPr>
        <w:t xml:space="preserve"> onde </w:t>
      </w:r>
      <w:r w:rsidR="009E129B" w:rsidRPr="00FE6521">
        <w:rPr>
          <w:rFonts w:ascii="Arial" w:hAnsi="Arial" w:cs="Arial"/>
          <w:bCs/>
        </w:rPr>
        <w:t>será discutida</w:t>
      </w:r>
      <w:r w:rsidR="004B1FB5" w:rsidRPr="00FE6521">
        <w:rPr>
          <w:rFonts w:ascii="Arial" w:hAnsi="Arial" w:cs="Arial"/>
          <w:bCs/>
        </w:rPr>
        <w:t xml:space="preserve"> a centralidade do trabalho </w:t>
      </w:r>
      <w:r w:rsidR="004B1FB5" w:rsidRPr="00FE6521">
        <w:rPr>
          <w:rFonts w:ascii="Arial" w:hAnsi="Arial" w:cs="Arial"/>
          <w:kern w:val="20"/>
        </w:rPr>
        <w:t>doméstico</w:t>
      </w:r>
      <w:r w:rsidR="004B1FB5" w:rsidRPr="00FE6521">
        <w:rPr>
          <w:rFonts w:ascii="Arial" w:hAnsi="Arial" w:cs="Arial"/>
          <w:bCs/>
        </w:rPr>
        <w:t xml:space="preserve"> </w:t>
      </w:r>
      <w:r w:rsidR="004F3D54" w:rsidRPr="00FE6521">
        <w:rPr>
          <w:rFonts w:ascii="Arial" w:hAnsi="Arial" w:cs="Arial"/>
          <w:bCs/>
        </w:rPr>
        <w:t>e a sua participação na precarização da vida das mulheres trabalhadoras, tais como as trabalhadoras da Italac Alimentos.</w:t>
      </w:r>
    </w:p>
    <w:p w:rsidR="00AC5784" w:rsidRPr="00FE6521" w:rsidRDefault="00AC5784" w:rsidP="00AC5784">
      <w:pPr>
        <w:pStyle w:val="Recuodecorpodetexto"/>
        <w:contextualSpacing/>
        <w:jc w:val="left"/>
        <w:rPr>
          <w:rFonts w:ascii="Arial" w:hAnsi="Arial" w:cs="Arial"/>
          <w:bCs/>
        </w:rPr>
      </w:pPr>
    </w:p>
    <w:p w:rsidR="004F25D6" w:rsidRPr="00FE6521" w:rsidRDefault="004F25D6" w:rsidP="00AC5784">
      <w:pPr>
        <w:pStyle w:val="Recuodecorpodetexto"/>
        <w:contextualSpacing/>
        <w:jc w:val="left"/>
        <w:rPr>
          <w:rFonts w:ascii="Arial" w:hAnsi="Arial" w:cs="Arial"/>
          <w:b/>
          <w:bCs/>
        </w:rPr>
      </w:pPr>
      <w:r w:rsidRPr="00FE6521">
        <w:rPr>
          <w:rFonts w:ascii="Arial" w:hAnsi="Arial" w:cs="Arial"/>
          <w:b/>
          <w:bCs/>
        </w:rPr>
        <w:t>A reestruturação produtiva</w:t>
      </w:r>
      <w:r w:rsidR="00BD454B" w:rsidRPr="00FE6521">
        <w:rPr>
          <w:rFonts w:ascii="Arial" w:hAnsi="Arial" w:cs="Arial"/>
          <w:b/>
          <w:bCs/>
        </w:rPr>
        <w:t xml:space="preserve"> do capital e a feminização do trabalho</w:t>
      </w:r>
    </w:p>
    <w:p w:rsidR="00F047E2" w:rsidRPr="00FE6521" w:rsidRDefault="00F047E2" w:rsidP="004F25D6">
      <w:pPr>
        <w:pStyle w:val="Recuodecorpodetexto"/>
        <w:ind w:left="0" w:firstLine="851"/>
        <w:contextualSpacing/>
        <w:jc w:val="left"/>
        <w:rPr>
          <w:rFonts w:ascii="Arial" w:hAnsi="Arial" w:cs="Arial"/>
          <w:b/>
          <w:bCs/>
        </w:rPr>
      </w:pPr>
    </w:p>
    <w:p w:rsidR="005B4F14" w:rsidRPr="00FE6521" w:rsidRDefault="005B4F14" w:rsidP="006A48E0">
      <w:pPr>
        <w:pStyle w:val="Recuodecorpodetexto"/>
        <w:spacing w:line="360" w:lineRule="auto"/>
        <w:ind w:left="0" w:firstLine="851"/>
        <w:contextualSpacing/>
        <w:rPr>
          <w:rFonts w:ascii="Arial" w:hAnsi="Arial" w:cs="Arial"/>
          <w:color w:val="000000"/>
          <w:kern w:val="20"/>
        </w:rPr>
      </w:pPr>
      <w:r w:rsidRPr="00FE6521">
        <w:rPr>
          <w:rFonts w:ascii="Arial" w:hAnsi="Arial" w:cs="Arial"/>
          <w:color w:val="000000"/>
          <w:kern w:val="20"/>
        </w:rPr>
        <w:t>Segundo Harvey (2009) as transformações que atingem a sociedade atualmente advém da transição da rigidez do fordismo para a acumulação flexível, ocorrida a partir dos anos 1970, por meio da rápida implantação de novas formas organizacionais e de tecnologias produtivas</w:t>
      </w:r>
      <w:r w:rsidR="00AD24AB" w:rsidRPr="00FE6521">
        <w:rPr>
          <w:rFonts w:ascii="Arial" w:hAnsi="Arial" w:cs="Arial"/>
          <w:color w:val="000000"/>
          <w:kern w:val="20"/>
        </w:rPr>
        <w:t xml:space="preserve"> pioneiras</w:t>
      </w:r>
      <w:r w:rsidRPr="00FE6521">
        <w:rPr>
          <w:rFonts w:ascii="Arial" w:hAnsi="Arial" w:cs="Arial"/>
          <w:color w:val="000000"/>
          <w:kern w:val="20"/>
        </w:rPr>
        <w:t xml:space="preserve">, as quais significaram uma nova forma de organização espaço-tempo e uma nova perspectiva para o trabalho e os/as trabalhadores/as. </w:t>
      </w:r>
    </w:p>
    <w:p w:rsidR="004150A9" w:rsidRPr="00FE6521" w:rsidRDefault="00815535" w:rsidP="006A48E0">
      <w:pPr>
        <w:spacing w:line="360" w:lineRule="auto"/>
        <w:ind w:firstLine="851"/>
        <w:jc w:val="both"/>
        <w:rPr>
          <w:rFonts w:ascii="Arial" w:hAnsi="Arial" w:cs="Arial"/>
          <w:color w:val="000000"/>
          <w:kern w:val="20"/>
          <w:sz w:val="24"/>
          <w:szCs w:val="24"/>
        </w:rPr>
      </w:pPr>
      <w:r w:rsidRPr="00FE6521">
        <w:rPr>
          <w:rFonts w:ascii="Arial" w:hAnsi="Arial" w:cs="Arial"/>
          <w:color w:val="000000"/>
          <w:kern w:val="20"/>
          <w:sz w:val="24"/>
          <w:szCs w:val="24"/>
        </w:rPr>
        <w:t xml:space="preserve">A acumulação flexível, para Harvey (2009), se </w:t>
      </w:r>
      <w:r w:rsidR="00EE54F9" w:rsidRPr="00FE6521">
        <w:rPr>
          <w:rFonts w:ascii="Arial" w:hAnsi="Arial" w:cs="Arial"/>
          <w:color w:val="000000"/>
          <w:kern w:val="20"/>
          <w:sz w:val="24"/>
          <w:szCs w:val="24"/>
        </w:rPr>
        <w:t>apoia</w:t>
      </w:r>
      <w:r w:rsidRPr="00FE6521">
        <w:rPr>
          <w:rFonts w:ascii="Arial" w:hAnsi="Arial" w:cs="Arial"/>
          <w:color w:val="000000"/>
          <w:kern w:val="20"/>
          <w:sz w:val="24"/>
          <w:szCs w:val="24"/>
        </w:rPr>
        <w:t xml:space="preserve"> na flexibilid</w:t>
      </w:r>
      <w:r w:rsidR="00BA4215" w:rsidRPr="00FE6521">
        <w:rPr>
          <w:rFonts w:ascii="Arial" w:hAnsi="Arial" w:cs="Arial"/>
          <w:color w:val="000000"/>
          <w:kern w:val="20"/>
          <w:sz w:val="24"/>
          <w:szCs w:val="24"/>
        </w:rPr>
        <w:t>ade dos processos e</w:t>
      </w:r>
      <w:r w:rsidRPr="00FE6521">
        <w:rPr>
          <w:rFonts w:ascii="Arial" w:hAnsi="Arial" w:cs="Arial"/>
          <w:color w:val="000000"/>
          <w:kern w:val="20"/>
          <w:sz w:val="24"/>
          <w:szCs w:val="24"/>
        </w:rPr>
        <w:t xml:space="preserve"> mercados de trabalho, dos produtos e padrões de consumo. Significou para os trabalhadores uma maior aceleração na desqualificação e requalificação necessárias ao atendimento das novas necessidades</w:t>
      </w:r>
      <w:r w:rsidR="00BA4215" w:rsidRPr="00FE6521">
        <w:rPr>
          <w:rFonts w:ascii="Arial" w:hAnsi="Arial" w:cs="Arial"/>
          <w:color w:val="000000"/>
          <w:kern w:val="20"/>
          <w:sz w:val="24"/>
          <w:szCs w:val="24"/>
        </w:rPr>
        <w:t xml:space="preserve"> do mercado</w:t>
      </w:r>
      <w:r w:rsidRPr="00FE6521">
        <w:rPr>
          <w:rFonts w:ascii="Arial" w:hAnsi="Arial" w:cs="Arial"/>
          <w:color w:val="000000"/>
          <w:kern w:val="20"/>
          <w:sz w:val="24"/>
          <w:szCs w:val="24"/>
        </w:rPr>
        <w:t>. Proporcionou uma aceleração do tempo de giro na produção, troca e consumo, assim como uma maior volatilidade e efemeridade das mercadorias, dos valores, dos processos de trabalho e das práticas.</w:t>
      </w:r>
    </w:p>
    <w:p w:rsidR="00BD454B" w:rsidRPr="00FE6521" w:rsidRDefault="00963F07" w:rsidP="00BD454B">
      <w:pPr>
        <w:pStyle w:val="Recuodecorpodetexto"/>
        <w:spacing w:line="360" w:lineRule="auto"/>
        <w:ind w:left="0" w:firstLine="851"/>
        <w:contextualSpacing/>
        <w:rPr>
          <w:rFonts w:ascii="Arial" w:hAnsi="Arial" w:cs="Arial"/>
          <w:bCs/>
        </w:rPr>
      </w:pPr>
      <w:r w:rsidRPr="00FE6521">
        <w:rPr>
          <w:rFonts w:ascii="Arial" w:hAnsi="Arial" w:cs="Arial"/>
          <w:bCs/>
        </w:rPr>
        <w:t>As</w:t>
      </w:r>
      <w:r w:rsidR="00AC7B8F" w:rsidRPr="00FE6521">
        <w:rPr>
          <w:rFonts w:ascii="Arial" w:hAnsi="Arial" w:cs="Arial"/>
          <w:bCs/>
        </w:rPr>
        <w:t xml:space="preserve"> transformações contemporâneas no mundo do trabalho, </w:t>
      </w:r>
      <w:r w:rsidR="00AF3742" w:rsidRPr="00FE6521">
        <w:rPr>
          <w:rFonts w:ascii="Arial" w:hAnsi="Arial" w:cs="Arial"/>
          <w:bCs/>
        </w:rPr>
        <w:t>a</w:t>
      </w:r>
      <w:r w:rsidR="00EF2C08" w:rsidRPr="00FE6521">
        <w:rPr>
          <w:rFonts w:ascii="Arial" w:hAnsi="Arial" w:cs="Arial"/>
          <w:bCs/>
        </w:rPr>
        <w:t xml:space="preserve"> partir </w:t>
      </w:r>
      <w:r w:rsidR="00AC7B8F" w:rsidRPr="00FE6521">
        <w:rPr>
          <w:rFonts w:ascii="Arial" w:hAnsi="Arial" w:cs="Arial"/>
          <w:bCs/>
        </w:rPr>
        <w:t xml:space="preserve">da reestruturação produtiva, conforme ressalta Antunes (2001) são evidenciadas pela desregulamentação, pela </w:t>
      </w:r>
      <w:proofErr w:type="gramStart"/>
      <w:r w:rsidR="00AC7B8F" w:rsidRPr="00FE6521">
        <w:rPr>
          <w:rFonts w:ascii="Arial" w:hAnsi="Arial" w:cs="Arial"/>
          <w:bCs/>
        </w:rPr>
        <w:t>flexibilização</w:t>
      </w:r>
      <w:proofErr w:type="gramEnd"/>
      <w:r w:rsidR="00AC7B8F" w:rsidRPr="00FE6521">
        <w:rPr>
          <w:rFonts w:ascii="Arial" w:hAnsi="Arial" w:cs="Arial"/>
          <w:bCs/>
        </w:rPr>
        <w:t xml:space="preserve"> e pela terceirização, advindas de uma lógica societal onde o capital se vale da força de trabalho humano enquanto parcela imprescindível para a sua reprodução. </w:t>
      </w:r>
      <w:r w:rsidR="00DA4BC5" w:rsidRPr="00FE6521">
        <w:rPr>
          <w:rFonts w:ascii="Arial" w:hAnsi="Arial" w:cs="Arial"/>
          <w:bCs/>
        </w:rPr>
        <w:t xml:space="preserve">Assim, </w:t>
      </w:r>
      <w:r w:rsidR="00AC7B8F" w:rsidRPr="00FE6521">
        <w:rPr>
          <w:rFonts w:ascii="Arial" w:hAnsi="Arial" w:cs="Arial"/>
          <w:bCs/>
        </w:rPr>
        <w:t xml:space="preserve">pode </w:t>
      </w:r>
      <w:r w:rsidR="00AC7B8F" w:rsidRPr="00FE6521">
        <w:rPr>
          <w:rFonts w:ascii="Arial" w:hAnsi="Arial" w:cs="Arial"/>
          <w:bCs/>
          <w:i/>
        </w:rPr>
        <w:t>diminuir</w:t>
      </w:r>
      <w:r w:rsidR="00AC7B8F" w:rsidRPr="00FE6521">
        <w:rPr>
          <w:rFonts w:ascii="Arial" w:hAnsi="Arial" w:cs="Arial"/>
          <w:bCs/>
        </w:rPr>
        <w:t xml:space="preserve"> o trabalho vivo, precarizá-lo e desempregar parcelas imensas, mas não </w:t>
      </w:r>
      <w:r w:rsidR="00AC7B8F" w:rsidRPr="00FE6521">
        <w:rPr>
          <w:rFonts w:ascii="Arial" w:hAnsi="Arial" w:cs="Arial"/>
          <w:bCs/>
          <w:i/>
        </w:rPr>
        <w:t>eliminá-lo</w:t>
      </w:r>
      <w:r w:rsidR="00AC7B8F" w:rsidRPr="00FE6521">
        <w:rPr>
          <w:rFonts w:ascii="Arial" w:hAnsi="Arial" w:cs="Arial"/>
          <w:bCs/>
        </w:rPr>
        <w:t>. Dessa forma</w:t>
      </w:r>
      <w:r w:rsidR="00DA4BC5" w:rsidRPr="00FE6521">
        <w:rPr>
          <w:rFonts w:ascii="Arial" w:hAnsi="Arial" w:cs="Arial"/>
          <w:bCs/>
        </w:rPr>
        <w:t>,</w:t>
      </w:r>
      <w:r w:rsidR="00AC7B8F" w:rsidRPr="00FE6521">
        <w:rPr>
          <w:rFonts w:ascii="Arial" w:hAnsi="Arial" w:cs="Arial"/>
          <w:bCs/>
        </w:rPr>
        <w:t xml:space="preserve"> não perde a sua centralidade de categoria de análise ou mesmo de agente constituinte </w:t>
      </w:r>
      <w:r w:rsidR="00AC7B8F" w:rsidRPr="00FE6521">
        <w:rPr>
          <w:rFonts w:ascii="Arial" w:hAnsi="Arial" w:cs="Arial"/>
          <w:bCs/>
        </w:rPr>
        <w:lastRenderedPageBreak/>
        <w:t>da sociedade, mas ocorrem profundas mudanças no mercado de trabalho como um todo, as quais afetam os</w:t>
      </w:r>
      <w:r w:rsidR="00DA4BC5" w:rsidRPr="00FE6521">
        <w:rPr>
          <w:rFonts w:ascii="Arial" w:hAnsi="Arial" w:cs="Arial"/>
          <w:bCs/>
        </w:rPr>
        <w:t>/as</w:t>
      </w:r>
      <w:r w:rsidR="00AC7B8F" w:rsidRPr="00FE6521">
        <w:rPr>
          <w:rFonts w:ascii="Arial" w:hAnsi="Arial" w:cs="Arial"/>
          <w:bCs/>
        </w:rPr>
        <w:t xml:space="preserve"> trabalhadores</w:t>
      </w:r>
      <w:r w:rsidR="00DA4BC5" w:rsidRPr="00FE6521">
        <w:rPr>
          <w:rFonts w:ascii="Arial" w:hAnsi="Arial" w:cs="Arial"/>
          <w:bCs/>
        </w:rPr>
        <w:t xml:space="preserve">/as de um modo geral. </w:t>
      </w:r>
      <w:r w:rsidR="00AC7B8F" w:rsidRPr="00FE6521">
        <w:rPr>
          <w:rFonts w:ascii="Arial" w:hAnsi="Arial" w:cs="Arial"/>
          <w:bCs/>
        </w:rPr>
        <w:t>Essas mudanças são identificadas a partir da diminuição dos</w:t>
      </w:r>
      <w:r w:rsidR="00DA4BC5" w:rsidRPr="00FE6521">
        <w:rPr>
          <w:rFonts w:ascii="Arial" w:hAnsi="Arial" w:cs="Arial"/>
          <w:bCs/>
        </w:rPr>
        <w:t>/as</w:t>
      </w:r>
      <w:r w:rsidR="00AC7B8F" w:rsidRPr="00FE6521">
        <w:rPr>
          <w:rFonts w:ascii="Arial" w:hAnsi="Arial" w:cs="Arial"/>
          <w:bCs/>
        </w:rPr>
        <w:t xml:space="preserve"> trabalhadores</w:t>
      </w:r>
      <w:r w:rsidR="00DA4BC5" w:rsidRPr="00FE6521">
        <w:rPr>
          <w:rFonts w:ascii="Arial" w:hAnsi="Arial" w:cs="Arial"/>
          <w:bCs/>
        </w:rPr>
        <w:t>/as</w:t>
      </w:r>
      <w:r w:rsidR="00AC7B8F" w:rsidRPr="00FE6521">
        <w:rPr>
          <w:rFonts w:ascii="Arial" w:hAnsi="Arial" w:cs="Arial"/>
          <w:bCs/>
        </w:rPr>
        <w:t xml:space="preserve"> industriais tradicionais, do aumento do trabalho assalariado no setor de serviços, e da heterogeneização das formas de trabalho marcadas pela informalidade, pela subproletarização caracterizada pelo trabalho em tempo parcial, doméstico, temporário, precário, subcontratado e pelas terceirizações, além do desemprego estrutural e da feminização do mercado de trabalho. </w:t>
      </w:r>
      <w:r w:rsidR="00DA4BC5" w:rsidRPr="00FE6521">
        <w:rPr>
          <w:rFonts w:ascii="Arial" w:hAnsi="Arial" w:cs="Arial"/>
          <w:bCs/>
        </w:rPr>
        <w:t xml:space="preserve">“Há, portanto, um processo de maior </w:t>
      </w:r>
      <w:r w:rsidR="00DA4BC5" w:rsidRPr="00FE6521">
        <w:rPr>
          <w:rFonts w:ascii="Arial" w:hAnsi="Arial" w:cs="Arial"/>
          <w:bCs/>
          <w:i/>
        </w:rPr>
        <w:t xml:space="preserve">heterogeneização, fragmentação e complexificação </w:t>
      </w:r>
      <w:r w:rsidR="005A68C0" w:rsidRPr="00FE6521">
        <w:rPr>
          <w:rFonts w:ascii="Arial" w:hAnsi="Arial" w:cs="Arial"/>
          <w:bCs/>
        </w:rPr>
        <w:t xml:space="preserve">da classe trabalhadora” </w:t>
      </w:r>
      <w:r w:rsidR="00AC7B8F" w:rsidRPr="00FE6521">
        <w:rPr>
          <w:rFonts w:ascii="Arial" w:hAnsi="Arial" w:cs="Arial"/>
          <w:bCs/>
        </w:rPr>
        <w:t>(ANTUNES, 2006, p. 50)</w:t>
      </w:r>
      <w:r w:rsidR="005A68C0" w:rsidRPr="00FE6521">
        <w:rPr>
          <w:rFonts w:ascii="Arial" w:hAnsi="Arial" w:cs="Arial"/>
          <w:bCs/>
        </w:rPr>
        <w:t>.</w:t>
      </w:r>
    </w:p>
    <w:p w:rsidR="00623974" w:rsidRPr="00FE6521" w:rsidRDefault="007512FC" w:rsidP="00BD454B">
      <w:pPr>
        <w:pStyle w:val="Recuodecorpodetexto"/>
        <w:spacing w:line="360" w:lineRule="auto"/>
        <w:ind w:left="0" w:firstLine="851"/>
        <w:contextualSpacing/>
        <w:rPr>
          <w:rFonts w:ascii="Arial" w:hAnsi="Arial" w:cs="Arial"/>
          <w:bCs/>
        </w:rPr>
      </w:pPr>
      <w:r w:rsidRPr="00FE6521">
        <w:rPr>
          <w:rFonts w:ascii="Arial" w:hAnsi="Arial" w:cs="Arial"/>
          <w:bCs/>
        </w:rPr>
        <w:t xml:space="preserve">A feminização </w:t>
      </w:r>
      <w:r w:rsidR="002848AD" w:rsidRPr="00FE6521">
        <w:rPr>
          <w:rFonts w:ascii="Arial" w:hAnsi="Arial" w:cs="Arial"/>
          <w:bCs/>
        </w:rPr>
        <w:t>no</w:t>
      </w:r>
      <w:r w:rsidR="006B6946" w:rsidRPr="00FE6521">
        <w:rPr>
          <w:rFonts w:ascii="Arial" w:hAnsi="Arial" w:cs="Arial"/>
          <w:bCs/>
        </w:rPr>
        <w:t xml:space="preserve"> trabalho </w:t>
      </w:r>
      <w:r w:rsidRPr="00FE6521">
        <w:rPr>
          <w:rFonts w:ascii="Arial" w:hAnsi="Arial" w:cs="Arial"/>
          <w:bCs/>
        </w:rPr>
        <w:t>é entendida como a crescente inserção da mulher no mercado de trabalho, ou seja, entre a população economicamente ativa (PEA)</w:t>
      </w:r>
      <w:r w:rsidR="009D6C3F" w:rsidRPr="00FE6521">
        <w:rPr>
          <w:rFonts w:ascii="Arial" w:hAnsi="Arial" w:cs="Arial"/>
          <w:bCs/>
        </w:rPr>
        <w:t xml:space="preserve"> e const</w:t>
      </w:r>
      <w:r w:rsidR="00BF09E7" w:rsidRPr="00FE6521">
        <w:rPr>
          <w:rFonts w:ascii="Arial" w:hAnsi="Arial" w:cs="Arial"/>
          <w:bCs/>
        </w:rPr>
        <w:t xml:space="preserve">itui uma tendência </w:t>
      </w:r>
      <w:r w:rsidR="00EF1E05" w:rsidRPr="00FE6521">
        <w:rPr>
          <w:rFonts w:ascii="Arial" w:hAnsi="Arial" w:cs="Arial"/>
          <w:bCs/>
        </w:rPr>
        <w:t>em diversos países do mun</w:t>
      </w:r>
      <w:r w:rsidR="0075749D" w:rsidRPr="00FE6521">
        <w:rPr>
          <w:rFonts w:ascii="Arial" w:hAnsi="Arial" w:cs="Arial"/>
          <w:bCs/>
        </w:rPr>
        <w:t xml:space="preserve">do desde </w:t>
      </w:r>
      <w:r w:rsidR="00CB6A1F" w:rsidRPr="00FE6521">
        <w:rPr>
          <w:rFonts w:ascii="Arial" w:hAnsi="Arial" w:cs="Arial"/>
          <w:bCs/>
        </w:rPr>
        <w:t xml:space="preserve">os anos 1980. </w:t>
      </w:r>
      <w:r w:rsidR="00A57476" w:rsidRPr="00FE6521">
        <w:rPr>
          <w:rFonts w:ascii="Arial" w:hAnsi="Arial" w:cs="Arial"/>
          <w:bCs/>
        </w:rPr>
        <w:t>Esta é uma das transformações pelas quais vem passando o mun</w:t>
      </w:r>
      <w:r w:rsidR="00DE65F8" w:rsidRPr="00FE6521">
        <w:rPr>
          <w:rFonts w:ascii="Arial" w:hAnsi="Arial" w:cs="Arial"/>
          <w:bCs/>
        </w:rPr>
        <w:t xml:space="preserve">do do trabalho a partir da </w:t>
      </w:r>
      <w:r w:rsidR="00A57476" w:rsidRPr="00FE6521">
        <w:rPr>
          <w:rFonts w:ascii="Arial" w:hAnsi="Arial" w:cs="Arial"/>
          <w:bCs/>
        </w:rPr>
        <w:t>acumulação</w:t>
      </w:r>
      <w:r w:rsidR="00DE65F8" w:rsidRPr="00FE6521">
        <w:rPr>
          <w:rFonts w:ascii="Arial" w:hAnsi="Arial" w:cs="Arial"/>
          <w:bCs/>
        </w:rPr>
        <w:t xml:space="preserve"> flexível</w:t>
      </w:r>
      <w:r w:rsidR="00EF1E05" w:rsidRPr="00FE6521">
        <w:rPr>
          <w:rFonts w:ascii="Arial" w:hAnsi="Arial" w:cs="Arial"/>
          <w:bCs/>
        </w:rPr>
        <w:t>.</w:t>
      </w:r>
      <w:r w:rsidR="0075749D" w:rsidRPr="00FE6521">
        <w:rPr>
          <w:rFonts w:ascii="Arial" w:hAnsi="Arial" w:cs="Arial"/>
          <w:bCs/>
        </w:rPr>
        <w:t xml:space="preserve"> Além disso, é um </w:t>
      </w:r>
      <w:r w:rsidR="00DE65F8" w:rsidRPr="00FE6521">
        <w:rPr>
          <w:rFonts w:ascii="Arial" w:hAnsi="Arial" w:cs="Arial"/>
          <w:bCs/>
        </w:rPr>
        <w:t xml:space="preserve">fenômeno </w:t>
      </w:r>
      <w:r w:rsidR="0075749D" w:rsidRPr="00FE6521">
        <w:rPr>
          <w:rFonts w:ascii="Arial" w:hAnsi="Arial" w:cs="Arial"/>
          <w:bCs/>
        </w:rPr>
        <w:t xml:space="preserve">que </w:t>
      </w:r>
      <w:r w:rsidRPr="00FE6521">
        <w:rPr>
          <w:rFonts w:ascii="Arial" w:hAnsi="Arial" w:cs="Arial"/>
          <w:bCs/>
        </w:rPr>
        <w:t>representa uma série de efeitos sobre a vida da mulher, da sociedade como um todo e sobre as relações de gênero construídas historicamente.</w:t>
      </w:r>
      <w:r w:rsidR="00EC7036" w:rsidRPr="00FE6521">
        <w:rPr>
          <w:rFonts w:ascii="Arial" w:hAnsi="Arial" w:cs="Arial"/>
          <w:bCs/>
        </w:rPr>
        <w:t xml:space="preserve"> </w:t>
      </w:r>
    </w:p>
    <w:p w:rsidR="00CB6A1F" w:rsidRPr="00FE6521" w:rsidRDefault="00CB6A1F" w:rsidP="00CB6A1F">
      <w:pPr>
        <w:pStyle w:val="Recuodecorpodetexto"/>
        <w:spacing w:line="360" w:lineRule="auto"/>
        <w:ind w:left="0" w:firstLine="851"/>
        <w:contextualSpacing/>
        <w:rPr>
          <w:rFonts w:ascii="Arial" w:hAnsi="Arial" w:cs="Arial"/>
          <w:bCs/>
        </w:rPr>
      </w:pPr>
      <w:r w:rsidRPr="00FE6521">
        <w:rPr>
          <w:rFonts w:ascii="Arial" w:hAnsi="Arial" w:cs="Arial"/>
          <w:bCs/>
        </w:rPr>
        <w:t xml:space="preserve">De acordo com </w:t>
      </w:r>
      <w:proofErr w:type="spellStart"/>
      <w:r w:rsidRPr="00FE6521">
        <w:rPr>
          <w:rFonts w:ascii="Arial" w:hAnsi="Arial" w:cs="Arial"/>
          <w:bCs/>
        </w:rPr>
        <w:t>Maruani</w:t>
      </w:r>
      <w:proofErr w:type="spellEnd"/>
      <w:r w:rsidRPr="00FE6521">
        <w:rPr>
          <w:rFonts w:ascii="Arial" w:hAnsi="Arial" w:cs="Arial"/>
          <w:bCs/>
        </w:rPr>
        <w:t xml:space="preserve"> (2008) a </w:t>
      </w:r>
      <w:proofErr w:type="spellStart"/>
      <w:r w:rsidRPr="00FE6521">
        <w:rPr>
          <w:rFonts w:ascii="Arial" w:hAnsi="Arial" w:cs="Arial"/>
          <w:bCs/>
        </w:rPr>
        <w:t>feminização</w:t>
      </w:r>
      <w:proofErr w:type="spellEnd"/>
      <w:r w:rsidRPr="00FE6521">
        <w:rPr>
          <w:rFonts w:ascii="Arial" w:hAnsi="Arial" w:cs="Arial"/>
          <w:bCs/>
        </w:rPr>
        <w:t xml:space="preserve"> dos assalariados constitui uma importante mudança social, pois transformou toda a sociedade, ao mesmo tempo em que intensificou as disparidades entre os empregos femininos e masculinos, </w:t>
      </w:r>
      <w:r w:rsidR="00BF09E7" w:rsidRPr="00FE6521">
        <w:rPr>
          <w:rFonts w:ascii="Arial" w:hAnsi="Arial" w:cs="Arial"/>
          <w:bCs/>
        </w:rPr>
        <w:t>e</w:t>
      </w:r>
      <w:r w:rsidRPr="00FE6521">
        <w:rPr>
          <w:rFonts w:ascii="Arial" w:hAnsi="Arial" w:cs="Arial"/>
          <w:bCs/>
        </w:rPr>
        <w:t xml:space="preserve"> </w:t>
      </w:r>
      <w:r w:rsidR="00122AA1" w:rsidRPr="00FE6521">
        <w:rPr>
          <w:rFonts w:ascii="Arial" w:hAnsi="Arial" w:cs="Arial"/>
          <w:bCs/>
        </w:rPr>
        <w:t xml:space="preserve">formou-se por meio de </w:t>
      </w:r>
      <w:r w:rsidRPr="00FE6521">
        <w:rPr>
          <w:rFonts w:ascii="Arial" w:hAnsi="Arial" w:cs="Arial"/>
          <w:bCs/>
        </w:rPr>
        <w:t>um processo dúbio, no qual se tem “[...] mulheres mais ativas, assalariadas, instruídas, mas também mais desempregadas, assalariadas precárias e subempregadas [...] as desigualdades profissionais e familiares se enraízam” (MARUANI, 2008, p. 36)</w:t>
      </w:r>
      <w:r w:rsidR="00BA4215" w:rsidRPr="00FE6521">
        <w:rPr>
          <w:rFonts w:ascii="Arial" w:hAnsi="Arial" w:cs="Arial"/>
          <w:bCs/>
        </w:rPr>
        <w:t>.</w:t>
      </w:r>
    </w:p>
    <w:p w:rsidR="00FC0D55" w:rsidRPr="00FE6521" w:rsidRDefault="00BA4215" w:rsidP="00FC0D55">
      <w:pPr>
        <w:pStyle w:val="Recuodecorpodetexto"/>
        <w:spacing w:line="360" w:lineRule="auto"/>
        <w:ind w:left="0" w:firstLine="851"/>
        <w:contextualSpacing/>
        <w:rPr>
          <w:rFonts w:ascii="Arial" w:hAnsi="Arial" w:cs="Arial"/>
          <w:bCs/>
        </w:rPr>
      </w:pPr>
      <w:r w:rsidRPr="00FE6521">
        <w:rPr>
          <w:rFonts w:ascii="Arial" w:hAnsi="Arial" w:cs="Arial"/>
          <w:bCs/>
        </w:rPr>
        <w:t>Com efeito</w:t>
      </w:r>
      <w:r w:rsidR="00122AA1" w:rsidRPr="00FE6521">
        <w:rPr>
          <w:rFonts w:ascii="Arial" w:hAnsi="Arial" w:cs="Arial"/>
          <w:bCs/>
        </w:rPr>
        <w:t xml:space="preserve">, por meio da feminização do trabalho, </w:t>
      </w:r>
      <w:r w:rsidR="00FC0D55" w:rsidRPr="00FE6521">
        <w:rPr>
          <w:rFonts w:ascii="Arial" w:hAnsi="Arial" w:cs="Arial"/>
          <w:bCs/>
        </w:rPr>
        <w:t>as novas características apresentadas pela reestruturação produtiva têm relevantes consequências na divisão sexual do trabalho (DST), tanto no espaço produtivo quanto no espaço reprodutivo. Segundo Silva (2011) os homens e as mulheres entram no mundo do trabalho em condições diferenciadas e muitas vezes desiguais no que se refere ao acesso, à permanência, ao tipo de trabalho e à remuneração</w:t>
      </w:r>
      <w:r w:rsidR="006D36A2" w:rsidRPr="00FE6521">
        <w:rPr>
          <w:rFonts w:ascii="Arial" w:hAnsi="Arial" w:cs="Arial"/>
          <w:bCs/>
        </w:rPr>
        <w:t>,</w:t>
      </w:r>
      <w:r w:rsidR="00FC0D55" w:rsidRPr="00FE6521">
        <w:rPr>
          <w:rFonts w:ascii="Arial" w:hAnsi="Arial" w:cs="Arial"/>
          <w:bCs/>
        </w:rPr>
        <w:t xml:space="preserve"> produzidas pela DST, a qual atribui diferentes papéis e funções para homens e mulheres, tanto no espaço público quanto no espaço privado. Para compreendê-las é preciso recorrer ao entendimento das relações de gênero,</w:t>
      </w:r>
      <w:r w:rsidR="00122AA1" w:rsidRPr="00FE6521">
        <w:rPr>
          <w:rFonts w:ascii="Arial" w:hAnsi="Arial" w:cs="Arial"/>
          <w:bCs/>
        </w:rPr>
        <w:t xml:space="preserve"> “</w:t>
      </w:r>
      <w:r w:rsidR="00FC0D55" w:rsidRPr="00FE6521">
        <w:rPr>
          <w:rFonts w:ascii="Arial" w:hAnsi="Arial" w:cs="Arial"/>
          <w:bCs/>
        </w:rPr>
        <w:t xml:space="preserve">[...] relações que perpassam transversalmente todas as questões sociais, econômicas e culturais que </w:t>
      </w:r>
      <w:r w:rsidR="00FC0D55" w:rsidRPr="00FE6521">
        <w:rPr>
          <w:rFonts w:ascii="Arial" w:hAnsi="Arial" w:cs="Arial"/>
          <w:bCs/>
        </w:rPr>
        <w:lastRenderedPageBreak/>
        <w:t>fundamentam a sociedade atual</w:t>
      </w:r>
      <w:r w:rsidR="00122AA1" w:rsidRPr="00FE6521">
        <w:rPr>
          <w:rFonts w:ascii="Arial" w:hAnsi="Arial" w:cs="Arial"/>
          <w:bCs/>
        </w:rPr>
        <w:t>”</w:t>
      </w:r>
      <w:r w:rsidR="00FC0D55" w:rsidRPr="00FE6521">
        <w:rPr>
          <w:rFonts w:ascii="Arial" w:hAnsi="Arial" w:cs="Arial"/>
          <w:bCs/>
        </w:rPr>
        <w:t xml:space="preserve"> (SILVA, 2011, p. 149)</w:t>
      </w:r>
      <w:r w:rsidR="00A20CA1" w:rsidRPr="00FE6521">
        <w:rPr>
          <w:rFonts w:ascii="Arial" w:hAnsi="Arial" w:cs="Arial"/>
          <w:bCs/>
        </w:rPr>
        <w:t>.</w:t>
      </w:r>
      <w:r w:rsidR="0051201A" w:rsidRPr="00FE6521">
        <w:rPr>
          <w:rFonts w:ascii="Arial" w:hAnsi="Arial" w:cs="Arial"/>
          <w:bCs/>
        </w:rPr>
        <w:t xml:space="preserve"> São as relações de gênero, ou seja, as relações de poder entre homem e mulher, de dominação/subordinação instauradas na/pela sociedade, que irão influenciar na construção da</w:t>
      </w:r>
      <w:r w:rsidR="003A16CC" w:rsidRPr="00FE6521">
        <w:rPr>
          <w:rFonts w:ascii="Arial" w:hAnsi="Arial" w:cs="Arial"/>
          <w:bCs/>
        </w:rPr>
        <w:t xml:space="preserve"> DST</w:t>
      </w:r>
      <w:r w:rsidR="0051201A" w:rsidRPr="00FE6521">
        <w:rPr>
          <w:rFonts w:ascii="Arial" w:hAnsi="Arial" w:cs="Arial"/>
          <w:bCs/>
        </w:rPr>
        <w:t>.</w:t>
      </w:r>
      <w:r w:rsidR="002A7E55" w:rsidRPr="00FE6521">
        <w:rPr>
          <w:rFonts w:ascii="Arial" w:hAnsi="Arial" w:cs="Arial"/>
          <w:bCs/>
        </w:rPr>
        <w:t xml:space="preserve"> </w:t>
      </w:r>
    </w:p>
    <w:p w:rsidR="004B23B7" w:rsidRPr="00FE6521" w:rsidRDefault="004B23B7" w:rsidP="004B23B7">
      <w:pPr>
        <w:pStyle w:val="Recuodecorpodetexto"/>
        <w:spacing w:line="360" w:lineRule="auto"/>
        <w:ind w:left="0" w:firstLine="851"/>
        <w:contextualSpacing/>
        <w:rPr>
          <w:rFonts w:ascii="Arial" w:hAnsi="Arial" w:cs="Arial"/>
          <w:bCs/>
          <w:color w:val="C0504D" w:themeColor="accent2"/>
        </w:rPr>
      </w:pPr>
      <w:r w:rsidRPr="00FE6521">
        <w:rPr>
          <w:rFonts w:ascii="Arial" w:hAnsi="Arial" w:cs="Arial"/>
          <w:bCs/>
        </w:rPr>
        <w:t>Segundo Nogueira (2004) a ênfase na historicidade das relações sociais possibilita a compreensão da família como um fenômeno social, e que a divisão social do trabalho gera uma divisão sexual entre as funções ditas femininas e masculinas. Dessa forma</w:t>
      </w:r>
      <w:r w:rsidR="00335648" w:rsidRPr="00FE6521">
        <w:rPr>
          <w:rFonts w:ascii="Arial" w:hAnsi="Arial" w:cs="Arial"/>
          <w:bCs/>
        </w:rPr>
        <w:t>,</w:t>
      </w:r>
      <w:r w:rsidRPr="00FE6521">
        <w:rPr>
          <w:rFonts w:ascii="Arial" w:hAnsi="Arial" w:cs="Arial"/>
          <w:bCs/>
        </w:rPr>
        <w:t xml:space="preserve"> o núcleo familiar origina a primeira divisão do trabalho que se fez entre o homem e a mulher. A partir de então, é preciso reconhecer que ao longo da história essa divisão de atividades atribuídas aos homens e às mulheres sempre existiu. </w:t>
      </w:r>
    </w:p>
    <w:p w:rsidR="003E5503" w:rsidRPr="00FE6521" w:rsidRDefault="003E5503" w:rsidP="003E5503">
      <w:pPr>
        <w:pStyle w:val="Recuodecorpodetexto"/>
        <w:spacing w:line="360" w:lineRule="auto"/>
        <w:ind w:left="0" w:firstLine="851"/>
        <w:contextualSpacing/>
        <w:rPr>
          <w:rFonts w:ascii="Arial" w:hAnsi="Arial" w:cs="Arial"/>
          <w:bCs/>
        </w:rPr>
      </w:pPr>
      <w:r w:rsidRPr="00FE6521">
        <w:rPr>
          <w:rFonts w:ascii="Arial" w:hAnsi="Arial" w:cs="Arial"/>
          <w:bCs/>
        </w:rPr>
        <w:t>Segundo Silva (2011) a DST é dinâmica, podendo ser (re</w:t>
      </w:r>
      <w:proofErr w:type="gramStart"/>
      <w:r w:rsidRPr="00FE6521">
        <w:rPr>
          <w:rFonts w:ascii="Arial" w:hAnsi="Arial" w:cs="Arial"/>
          <w:bCs/>
        </w:rPr>
        <w:t>)construída</w:t>
      </w:r>
      <w:proofErr w:type="gramEnd"/>
      <w:r w:rsidRPr="00FE6521">
        <w:rPr>
          <w:rFonts w:ascii="Arial" w:hAnsi="Arial" w:cs="Arial"/>
          <w:bCs/>
        </w:rPr>
        <w:t xml:space="preserve"> social e culturalmente ao longo do tempo, além disso, afirma que:</w:t>
      </w:r>
    </w:p>
    <w:p w:rsidR="003E5503" w:rsidRPr="00FE6521" w:rsidRDefault="003E5503" w:rsidP="003E5503">
      <w:pPr>
        <w:pStyle w:val="Recuodecorpodetexto"/>
        <w:ind w:left="2268" w:firstLine="0"/>
        <w:contextualSpacing/>
        <w:rPr>
          <w:rFonts w:ascii="Arial" w:hAnsi="Arial" w:cs="Arial"/>
          <w:bCs/>
          <w:sz w:val="20"/>
          <w:szCs w:val="20"/>
        </w:rPr>
      </w:pPr>
      <w:r w:rsidRPr="00FE6521">
        <w:rPr>
          <w:rFonts w:ascii="Arial" w:hAnsi="Arial" w:cs="Arial"/>
          <w:bCs/>
          <w:sz w:val="20"/>
          <w:szCs w:val="20"/>
        </w:rPr>
        <w:t>As atividades remuneradas das mulheres são frequentemente uma extensão do trabalho reprodutivo no âmbito do espaço doméstico e privado, relacionadas com idade, escolaridade e escassa mobilidade física. Para as sociedades patriarcais, a remuneração das mulheres é complementar, e sua presença é mais importante na reprodução, enquanto cabe aos homens o papel de provedores da família. Quando as mulheres trabalham como assalariadas no âmbito do espaço público, elas estão nas atividades informais, temporárias e precárias, ou então em setores de atividades formais de remuneração (SILVA, 2008, p. 152)</w:t>
      </w:r>
      <w:r w:rsidR="006673E6" w:rsidRPr="00FE6521">
        <w:rPr>
          <w:rFonts w:ascii="Arial" w:hAnsi="Arial" w:cs="Arial"/>
          <w:bCs/>
          <w:sz w:val="20"/>
          <w:szCs w:val="20"/>
        </w:rPr>
        <w:t>.</w:t>
      </w:r>
    </w:p>
    <w:p w:rsidR="00CF1D3B" w:rsidRPr="00FE6521" w:rsidRDefault="00CF1D3B" w:rsidP="003E5503">
      <w:pPr>
        <w:pStyle w:val="Recuodecorpodetexto"/>
        <w:ind w:left="2268" w:firstLine="0"/>
        <w:contextualSpacing/>
        <w:rPr>
          <w:rFonts w:ascii="Arial" w:hAnsi="Arial" w:cs="Arial"/>
          <w:bCs/>
          <w:sz w:val="20"/>
          <w:szCs w:val="20"/>
        </w:rPr>
      </w:pPr>
    </w:p>
    <w:p w:rsidR="00477A63" w:rsidRPr="00FE6521" w:rsidRDefault="005A3262" w:rsidP="00CF1D3B">
      <w:pPr>
        <w:pStyle w:val="Recuodecorpodetexto"/>
        <w:spacing w:line="360" w:lineRule="auto"/>
        <w:ind w:left="0" w:firstLine="851"/>
        <w:rPr>
          <w:rFonts w:ascii="Arial" w:hAnsi="Arial" w:cs="Arial"/>
          <w:bCs/>
          <w:sz w:val="20"/>
          <w:szCs w:val="20"/>
        </w:rPr>
      </w:pPr>
      <w:r w:rsidRPr="00FE6521">
        <w:rPr>
          <w:rFonts w:ascii="Arial" w:hAnsi="Arial" w:cs="Arial"/>
          <w:bCs/>
        </w:rPr>
        <w:t xml:space="preserve">De acordo com </w:t>
      </w:r>
      <w:proofErr w:type="spellStart"/>
      <w:r w:rsidRPr="00FE6521">
        <w:rPr>
          <w:rFonts w:ascii="Arial" w:hAnsi="Arial" w:cs="Arial"/>
          <w:bCs/>
        </w:rPr>
        <w:t>Bruschini</w:t>
      </w:r>
      <w:proofErr w:type="spellEnd"/>
      <w:r w:rsidRPr="00FE6521">
        <w:rPr>
          <w:rFonts w:ascii="Arial" w:hAnsi="Arial" w:cs="Arial"/>
          <w:bCs/>
        </w:rPr>
        <w:t xml:space="preserve">; </w:t>
      </w:r>
      <w:proofErr w:type="spellStart"/>
      <w:r w:rsidRPr="00FE6521">
        <w:rPr>
          <w:rFonts w:ascii="Arial" w:hAnsi="Arial" w:cs="Arial"/>
          <w:bCs/>
        </w:rPr>
        <w:t>Ricoldi</w:t>
      </w:r>
      <w:proofErr w:type="spellEnd"/>
      <w:r w:rsidRPr="00FE6521">
        <w:rPr>
          <w:rFonts w:ascii="Arial" w:hAnsi="Arial" w:cs="Arial"/>
          <w:bCs/>
        </w:rPr>
        <w:t xml:space="preserve">; Mercado (2008), no Brasil, mais de 30% das trabalhadoras ainda estão em grupos precários, tais como: empregadas domésticas, trabalhadoras </w:t>
      </w:r>
      <w:r w:rsidR="009E129B" w:rsidRPr="00FE6521">
        <w:rPr>
          <w:rFonts w:ascii="Arial" w:hAnsi="Arial" w:cs="Arial"/>
          <w:bCs/>
        </w:rPr>
        <w:t>não remuneradas</w:t>
      </w:r>
      <w:r w:rsidRPr="00FE6521">
        <w:rPr>
          <w:rFonts w:ascii="Arial" w:hAnsi="Arial" w:cs="Arial"/>
          <w:bCs/>
        </w:rPr>
        <w:t xml:space="preserve"> e no trabalho para o próprio consumo da família. Em 2002, 89% das mulheres estavam empregadas no setor de enfermagem, 93% nutrição, 89% em assistência social, 89% em psicologia, 95% na docência em nível pré-escolar, 88% na docência em nível fundamental, 74% na docência em nível médio, </w:t>
      </w:r>
      <w:r w:rsidR="002B4EF4" w:rsidRPr="00FE6521">
        <w:rPr>
          <w:rFonts w:ascii="Arial" w:hAnsi="Arial" w:cs="Arial"/>
          <w:bCs/>
        </w:rPr>
        <w:t>85% eram secretárias e 75% auxiliares de contabilidade e caixas, re</w:t>
      </w:r>
      <w:r w:rsidR="00477A63" w:rsidRPr="00FE6521">
        <w:rPr>
          <w:rFonts w:ascii="Arial" w:hAnsi="Arial" w:cs="Arial"/>
          <w:bCs/>
        </w:rPr>
        <w:t xml:space="preserve">velando a presença feminina </w:t>
      </w:r>
      <w:r w:rsidR="002B4EF4" w:rsidRPr="00FE6521">
        <w:rPr>
          <w:rFonts w:ascii="Arial" w:hAnsi="Arial" w:cs="Arial"/>
          <w:bCs/>
        </w:rPr>
        <w:t xml:space="preserve">nos tradicionais </w:t>
      </w:r>
      <w:r w:rsidR="002B4EF4" w:rsidRPr="00FE6521">
        <w:rPr>
          <w:rFonts w:ascii="Arial" w:hAnsi="Arial" w:cs="Arial"/>
          <w:bCs/>
          <w:i/>
        </w:rPr>
        <w:t>guetos</w:t>
      </w:r>
      <w:r w:rsidR="002B4EF4" w:rsidRPr="00FE6521">
        <w:rPr>
          <w:rFonts w:ascii="Arial" w:hAnsi="Arial" w:cs="Arial"/>
          <w:bCs/>
        </w:rPr>
        <w:t xml:space="preserve"> de trabalho destinado á mulher, pois estão relacionados às atividades do cuidado e da materni</w:t>
      </w:r>
      <w:r w:rsidR="009D30AA" w:rsidRPr="00FE6521">
        <w:rPr>
          <w:rFonts w:ascii="Arial" w:hAnsi="Arial" w:cs="Arial"/>
          <w:bCs/>
        </w:rPr>
        <w:t>dade, estereótipos da mulher construídos socialmente</w:t>
      </w:r>
      <w:r w:rsidR="002B4EF4" w:rsidRPr="00FE6521">
        <w:rPr>
          <w:rFonts w:ascii="Arial" w:hAnsi="Arial" w:cs="Arial"/>
          <w:bCs/>
        </w:rPr>
        <w:t>.</w:t>
      </w:r>
      <w:r w:rsidR="00477A63" w:rsidRPr="00FE6521">
        <w:rPr>
          <w:rFonts w:ascii="Arial" w:hAnsi="Arial" w:cs="Arial"/>
          <w:bCs/>
        </w:rPr>
        <w:t xml:space="preserve"> </w:t>
      </w:r>
    </w:p>
    <w:p w:rsidR="00DC1597" w:rsidRPr="00FE6521" w:rsidRDefault="00A6570E" w:rsidP="00CF1D3B">
      <w:pPr>
        <w:pStyle w:val="Recuodecorpodetexto"/>
        <w:spacing w:line="360" w:lineRule="auto"/>
        <w:ind w:left="0" w:firstLine="851"/>
        <w:contextualSpacing/>
        <w:rPr>
          <w:rFonts w:ascii="Arial" w:hAnsi="Arial" w:cs="Arial"/>
          <w:bCs/>
          <w:sz w:val="20"/>
          <w:szCs w:val="20"/>
        </w:rPr>
      </w:pPr>
      <w:r w:rsidRPr="00FE6521">
        <w:rPr>
          <w:rFonts w:ascii="Arial" w:hAnsi="Arial" w:cs="Arial"/>
          <w:bCs/>
        </w:rPr>
        <w:t xml:space="preserve">Segundo Araújo; Picanço; </w:t>
      </w:r>
      <w:proofErr w:type="spellStart"/>
      <w:r w:rsidRPr="00FE6521">
        <w:rPr>
          <w:rFonts w:ascii="Arial" w:hAnsi="Arial" w:cs="Arial"/>
          <w:bCs/>
        </w:rPr>
        <w:t>Scalon</w:t>
      </w:r>
      <w:proofErr w:type="spellEnd"/>
      <w:r w:rsidR="00DB1932" w:rsidRPr="00FE6521">
        <w:rPr>
          <w:rFonts w:ascii="Arial" w:hAnsi="Arial" w:cs="Arial"/>
          <w:bCs/>
        </w:rPr>
        <w:t xml:space="preserve"> (2008) a</w:t>
      </w:r>
      <w:r w:rsidRPr="00FE6521">
        <w:rPr>
          <w:rFonts w:ascii="Arial" w:hAnsi="Arial" w:cs="Arial"/>
          <w:bCs/>
        </w:rPr>
        <w:t xml:space="preserve">s diferenças de gênero são constantes, mas apresentam variações de acordo com fatores socioeconômicos e culturais dos diferentes países e sociedades. </w:t>
      </w:r>
      <w:r w:rsidR="00CF1D3B" w:rsidRPr="00FE6521">
        <w:rPr>
          <w:rFonts w:ascii="Arial" w:hAnsi="Arial" w:cs="Arial"/>
          <w:bCs/>
        </w:rPr>
        <w:t>O</w:t>
      </w:r>
      <w:r w:rsidR="00CE5A72" w:rsidRPr="00FE6521">
        <w:rPr>
          <w:rFonts w:ascii="Arial" w:hAnsi="Arial" w:cs="Arial"/>
          <w:bCs/>
        </w:rPr>
        <w:t xml:space="preserve">s fatores decisivos para redefinir o papel da mulher na sociedade e na família é o ingresso das </w:t>
      </w:r>
      <w:r w:rsidR="00DA0BF6" w:rsidRPr="00FE6521">
        <w:rPr>
          <w:rFonts w:ascii="Arial" w:hAnsi="Arial" w:cs="Arial"/>
          <w:bCs/>
        </w:rPr>
        <w:t xml:space="preserve">mulheres no mercado de trabalho, </w:t>
      </w:r>
      <w:r w:rsidR="00FA30AA" w:rsidRPr="00FE6521">
        <w:rPr>
          <w:rFonts w:ascii="Arial" w:hAnsi="Arial" w:cs="Arial"/>
          <w:bCs/>
        </w:rPr>
        <w:t xml:space="preserve">o maior acesso à escolaridade e o processo de </w:t>
      </w:r>
      <w:r w:rsidR="00D229CB" w:rsidRPr="00FE6521">
        <w:rPr>
          <w:rFonts w:ascii="Arial" w:hAnsi="Arial" w:cs="Arial"/>
          <w:bCs/>
        </w:rPr>
        <w:t>individuação</w:t>
      </w:r>
      <w:r w:rsidR="00FA30AA" w:rsidRPr="00FE6521">
        <w:rPr>
          <w:rFonts w:ascii="Arial" w:hAnsi="Arial" w:cs="Arial"/>
          <w:bCs/>
        </w:rPr>
        <w:t xml:space="preserve"> nas relações sociais. </w:t>
      </w:r>
      <w:r w:rsidRPr="00FE6521">
        <w:rPr>
          <w:rFonts w:ascii="Arial" w:hAnsi="Arial" w:cs="Arial"/>
          <w:bCs/>
        </w:rPr>
        <w:t>Mesmo assim, no Brasil ainda predominam a divisão tradi</w:t>
      </w:r>
      <w:r w:rsidR="00D229CB" w:rsidRPr="00FE6521">
        <w:rPr>
          <w:rFonts w:ascii="Arial" w:hAnsi="Arial" w:cs="Arial"/>
          <w:bCs/>
        </w:rPr>
        <w:t xml:space="preserve">cional </w:t>
      </w:r>
      <w:r w:rsidR="00140BD5" w:rsidRPr="00FE6521">
        <w:rPr>
          <w:rFonts w:ascii="Arial" w:hAnsi="Arial" w:cs="Arial"/>
          <w:bCs/>
        </w:rPr>
        <w:lastRenderedPageBreak/>
        <w:t>entre homens e mulheres, assim como os dois</w:t>
      </w:r>
      <w:r w:rsidR="00C133BE" w:rsidRPr="00FE6521">
        <w:rPr>
          <w:rFonts w:ascii="Arial" w:hAnsi="Arial" w:cs="Arial"/>
          <w:bCs/>
        </w:rPr>
        <w:t xml:space="preserve"> </w:t>
      </w:r>
      <w:r w:rsidRPr="00FE6521">
        <w:rPr>
          <w:rFonts w:ascii="Arial" w:hAnsi="Arial" w:cs="Arial"/>
          <w:bCs/>
        </w:rPr>
        <w:t>modelos convivendo juntos: “[...] homem provedor e mulher cuidadora e o de homens e mulheres provedores e de mulher cuidadora” (</w:t>
      </w:r>
      <w:r w:rsidR="00FA3865" w:rsidRPr="00FE6521">
        <w:rPr>
          <w:rFonts w:ascii="Arial" w:hAnsi="Arial" w:cs="Arial"/>
          <w:bCs/>
        </w:rPr>
        <w:t xml:space="preserve">ARAÚJO; PICANÇO; SCALON, 2008, </w:t>
      </w:r>
      <w:r w:rsidRPr="00FE6521">
        <w:rPr>
          <w:rFonts w:ascii="Arial" w:hAnsi="Arial" w:cs="Arial"/>
          <w:bCs/>
        </w:rPr>
        <w:t>p. 241) o que revela uma verdadeira desvantagem feminina. Ainda persistem as desigualdades de gênero na organização da vida familiar, seja na distribuição das tarefas domésticas, no envolvimento e na responsabilidade pelos cuidados interpessoais de seus membros e na tomada de dec</w:t>
      </w:r>
      <w:r w:rsidR="00A04EC1" w:rsidRPr="00FE6521">
        <w:rPr>
          <w:rFonts w:ascii="Arial" w:hAnsi="Arial" w:cs="Arial"/>
          <w:bCs/>
        </w:rPr>
        <w:t xml:space="preserve">isões. </w:t>
      </w:r>
    </w:p>
    <w:p w:rsidR="00934BCF" w:rsidRPr="00FE6521" w:rsidRDefault="00DB1932" w:rsidP="00934BCF">
      <w:pPr>
        <w:pStyle w:val="Recuodecorpodetexto"/>
        <w:spacing w:line="360" w:lineRule="auto"/>
        <w:ind w:left="0" w:firstLine="851"/>
        <w:rPr>
          <w:rFonts w:ascii="Arial" w:hAnsi="Arial" w:cs="Arial"/>
          <w:bCs/>
        </w:rPr>
      </w:pPr>
      <w:r w:rsidRPr="00FE6521">
        <w:rPr>
          <w:rFonts w:ascii="Arial" w:hAnsi="Arial" w:cs="Arial"/>
          <w:bCs/>
        </w:rPr>
        <w:t xml:space="preserve">A realidade vivenciada pelas trabalhadoras da Italac Alimentos </w:t>
      </w:r>
      <w:r w:rsidR="004066A6" w:rsidRPr="00FE6521">
        <w:rPr>
          <w:rFonts w:ascii="Arial" w:hAnsi="Arial" w:cs="Arial"/>
          <w:bCs/>
        </w:rPr>
        <w:t>em Corumbaíba demonstra</w:t>
      </w:r>
      <w:r w:rsidRPr="00FE6521">
        <w:rPr>
          <w:rFonts w:ascii="Arial" w:hAnsi="Arial" w:cs="Arial"/>
          <w:bCs/>
        </w:rPr>
        <w:t xml:space="preserve"> claramente esta situação. Dentre as entrevistadas</w:t>
      </w:r>
      <w:r w:rsidR="009C365C" w:rsidRPr="00FE6521">
        <w:rPr>
          <w:rFonts w:ascii="Arial" w:hAnsi="Arial" w:cs="Arial"/>
          <w:bCs/>
        </w:rPr>
        <w:t xml:space="preserve"> </w:t>
      </w:r>
      <w:r w:rsidR="002B761A" w:rsidRPr="00FE6521">
        <w:rPr>
          <w:rFonts w:ascii="Arial" w:hAnsi="Arial" w:cs="Arial"/>
          <w:bCs/>
        </w:rPr>
        <w:t>57,5% tem renda mensal de um salário mínimo, 27,5% de até dois salários e 15% ent</w:t>
      </w:r>
      <w:r w:rsidR="00F604EC" w:rsidRPr="00FE6521">
        <w:rPr>
          <w:rFonts w:ascii="Arial" w:hAnsi="Arial" w:cs="Arial"/>
          <w:bCs/>
        </w:rPr>
        <w:t>re dois e três salários mínimo</w:t>
      </w:r>
      <w:r w:rsidR="006F2FA1" w:rsidRPr="00FE6521">
        <w:rPr>
          <w:rFonts w:ascii="Arial" w:hAnsi="Arial" w:cs="Arial"/>
          <w:bCs/>
        </w:rPr>
        <w:t>s</w:t>
      </w:r>
      <w:r w:rsidR="00F604EC" w:rsidRPr="00FE6521">
        <w:rPr>
          <w:rFonts w:ascii="Arial" w:hAnsi="Arial" w:cs="Arial"/>
          <w:bCs/>
        </w:rPr>
        <w:t>.</w:t>
      </w:r>
      <w:r w:rsidR="002B761A" w:rsidRPr="00FE6521">
        <w:rPr>
          <w:rFonts w:ascii="Arial" w:hAnsi="Arial" w:cs="Arial"/>
          <w:bCs/>
        </w:rPr>
        <w:t xml:space="preserve"> Esta é a única fonte de renda das trabalhadoras, que foram unânimes ao afirmar que contri</w:t>
      </w:r>
      <w:r w:rsidR="00FA3865" w:rsidRPr="00FE6521">
        <w:rPr>
          <w:rFonts w:ascii="Arial" w:hAnsi="Arial" w:cs="Arial"/>
          <w:bCs/>
        </w:rPr>
        <w:t xml:space="preserve">buem com as despesas da família e que esta contribuição melhora </w:t>
      </w:r>
      <w:r w:rsidR="002B761A" w:rsidRPr="00FE6521">
        <w:rPr>
          <w:rFonts w:ascii="Arial" w:hAnsi="Arial" w:cs="Arial"/>
          <w:bCs/>
        </w:rPr>
        <w:t xml:space="preserve">a qualidade de vida de seus membros. </w:t>
      </w:r>
    </w:p>
    <w:p w:rsidR="00483110" w:rsidRPr="00FE6521" w:rsidRDefault="00934BCF" w:rsidP="00483110">
      <w:pPr>
        <w:pStyle w:val="Recuodecorpodetexto"/>
        <w:spacing w:line="360" w:lineRule="auto"/>
        <w:ind w:left="0" w:firstLine="851"/>
        <w:contextualSpacing/>
        <w:rPr>
          <w:rFonts w:ascii="Arial" w:hAnsi="Arial" w:cs="Arial"/>
          <w:bCs/>
        </w:rPr>
      </w:pPr>
      <w:r w:rsidRPr="00FE6521">
        <w:rPr>
          <w:rFonts w:ascii="Arial" w:hAnsi="Arial" w:cs="Arial"/>
          <w:bCs/>
        </w:rPr>
        <w:t>S</w:t>
      </w:r>
      <w:r w:rsidR="00804A50" w:rsidRPr="00FE6521">
        <w:rPr>
          <w:rFonts w:ascii="Arial" w:hAnsi="Arial" w:cs="Arial"/>
          <w:bCs/>
        </w:rPr>
        <w:t xml:space="preserve">egundo os depoimentos </w:t>
      </w:r>
      <w:r w:rsidRPr="00FE6521">
        <w:rPr>
          <w:rFonts w:ascii="Arial" w:hAnsi="Arial" w:cs="Arial"/>
          <w:bCs/>
        </w:rPr>
        <w:t xml:space="preserve">25% das entrevistadas contribuem com até 25% das despesas, </w:t>
      </w:r>
      <w:r w:rsidR="00804A50" w:rsidRPr="00FE6521">
        <w:rPr>
          <w:rFonts w:ascii="Arial" w:hAnsi="Arial" w:cs="Arial"/>
          <w:bCs/>
        </w:rPr>
        <w:t xml:space="preserve">enquanto </w:t>
      </w:r>
      <w:r w:rsidRPr="00FE6521">
        <w:rPr>
          <w:rFonts w:ascii="Arial" w:hAnsi="Arial" w:cs="Arial"/>
          <w:bCs/>
        </w:rPr>
        <w:t xml:space="preserve">30% contribuem </w:t>
      </w:r>
      <w:r w:rsidR="005910B3" w:rsidRPr="00FE6521">
        <w:rPr>
          <w:rFonts w:ascii="Arial" w:hAnsi="Arial" w:cs="Arial"/>
          <w:bCs/>
        </w:rPr>
        <w:t>de 25% a</w:t>
      </w:r>
      <w:r w:rsidRPr="00FE6521">
        <w:rPr>
          <w:rFonts w:ascii="Arial" w:hAnsi="Arial" w:cs="Arial"/>
          <w:bCs/>
        </w:rPr>
        <w:t xml:space="preserve"> 50% das despesas, 25% das trabalhadoras contribuem de 50% a 75% das despesas e, 20% das trabalhadoras contribuem de 75%</w:t>
      </w:r>
      <w:r w:rsidR="005910B3" w:rsidRPr="00FE6521">
        <w:rPr>
          <w:rFonts w:ascii="Arial" w:hAnsi="Arial" w:cs="Arial"/>
          <w:bCs/>
        </w:rPr>
        <w:t xml:space="preserve"> a 100% com os</w:t>
      </w:r>
      <w:r w:rsidRPr="00FE6521">
        <w:rPr>
          <w:rFonts w:ascii="Arial" w:hAnsi="Arial" w:cs="Arial"/>
          <w:bCs/>
        </w:rPr>
        <w:t xml:space="preserve"> gastos familiares</w:t>
      </w:r>
      <w:r w:rsidR="009C365C" w:rsidRPr="00FE6521">
        <w:rPr>
          <w:rFonts w:ascii="Arial" w:hAnsi="Arial" w:cs="Arial"/>
          <w:bCs/>
        </w:rPr>
        <w:t>.</w:t>
      </w:r>
      <w:r w:rsidR="005910B3" w:rsidRPr="00FE6521">
        <w:rPr>
          <w:rFonts w:ascii="Arial" w:hAnsi="Arial" w:cs="Arial"/>
          <w:bCs/>
        </w:rPr>
        <w:t xml:space="preserve"> Isso evidencia a importância da renda da mulher para a complementação da renda da família.</w:t>
      </w:r>
      <w:r w:rsidR="005910B3" w:rsidRPr="00FE6521">
        <w:rPr>
          <w:rFonts w:ascii="Arial" w:hAnsi="Arial" w:cs="Arial"/>
          <w:bCs/>
          <w:i/>
        </w:rPr>
        <w:t xml:space="preserve"> Eu sempre trabalhei fora, gosto de ter o meu dinheiro, co</w:t>
      </w:r>
      <w:r w:rsidR="004253AD" w:rsidRPr="00FE6521">
        <w:rPr>
          <w:rFonts w:ascii="Arial" w:hAnsi="Arial" w:cs="Arial"/>
          <w:bCs/>
          <w:i/>
        </w:rPr>
        <w:t>mpro coisas para casa [...] e</w:t>
      </w:r>
      <w:r w:rsidR="005910B3" w:rsidRPr="00FE6521">
        <w:rPr>
          <w:rFonts w:ascii="Arial" w:hAnsi="Arial" w:cs="Arial"/>
          <w:bCs/>
          <w:i/>
        </w:rPr>
        <w:t xml:space="preserve"> melhora a autoestima</w:t>
      </w:r>
      <w:r w:rsidR="005910B3" w:rsidRPr="00FE6521">
        <w:rPr>
          <w:rFonts w:ascii="Arial" w:hAnsi="Arial" w:cs="Arial"/>
          <w:bCs/>
        </w:rPr>
        <w:t>, destaca uma das trabalhadoras.</w:t>
      </w:r>
      <w:r w:rsidR="00483110" w:rsidRPr="00FE6521">
        <w:rPr>
          <w:rFonts w:ascii="Arial" w:hAnsi="Arial" w:cs="Arial"/>
          <w:bCs/>
        </w:rPr>
        <w:t xml:space="preserve"> Nogueira (2004) salienta que o valor complementar do salário feminino (que muitas vezes é o fundamental) é imprescindível para o equilíbrio do orçamento familiar, especialmente nas classes trabalhadoras. </w:t>
      </w:r>
    </w:p>
    <w:p w:rsidR="00DB1932" w:rsidRPr="00FE6521" w:rsidRDefault="005910B3" w:rsidP="00DB1932">
      <w:pPr>
        <w:pStyle w:val="Recuodecorpodetexto"/>
        <w:spacing w:line="360" w:lineRule="auto"/>
        <w:ind w:left="0" w:firstLine="851"/>
        <w:contextualSpacing/>
        <w:rPr>
          <w:rFonts w:ascii="Arial" w:hAnsi="Arial" w:cs="Arial"/>
          <w:bCs/>
        </w:rPr>
      </w:pPr>
      <w:r w:rsidRPr="00FE6521">
        <w:rPr>
          <w:rFonts w:ascii="Arial" w:hAnsi="Arial" w:cs="Arial"/>
          <w:bCs/>
        </w:rPr>
        <w:t xml:space="preserve">Mesmo responsabilizadas parcialmente ou totalmente pelas despesas da casa as atribuições domésticas não </w:t>
      </w:r>
      <w:r w:rsidR="00536B9B" w:rsidRPr="00FE6521">
        <w:rPr>
          <w:rFonts w:ascii="Arial" w:hAnsi="Arial" w:cs="Arial"/>
          <w:bCs/>
        </w:rPr>
        <w:t>são divididas da mesma forma.</w:t>
      </w:r>
      <w:r w:rsidRPr="00FE6521">
        <w:rPr>
          <w:rFonts w:ascii="Arial" w:hAnsi="Arial" w:cs="Arial"/>
          <w:bCs/>
        </w:rPr>
        <w:t xml:space="preserve"> </w:t>
      </w:r>
      <w:r w:rsidR="00536B9B" w:rsidRPr="00FE6521">
        <w:rPr>
          <w:rFonts w:ascii="Arial" w:hAnsi="Arial" w:cs="Arial"/>
          <w:bCs/>
        </w:rPr>
        <w:t>Nas entrevistas</w:t>
      </w:r>
      <w:r w:rsidR="00DB1932" w:rsidRPr="00FE6521">
        <w:rPr>
          <w:rFonts w:ascii="Arial" w:hAnsi="Arial" w:cs="Arial"/>
          <w:bCs/>
        </w:rPr>
        <w:t xml:space="preserve"> 40,9%</w:t>
      </w:r>
      <w:r w:rsidR="00536B9B" w:rsidRPr="00FE6521">
        <w:rPr>
          <w:rFonts w:ascii="Arial" w:hAnsi="Arial" w:cs="Arial"/>
          <w:bCs/>
        </w:rPr>
        <w:t xml:space="preserve"> das trabalhadoras casadas </w:t>
      </w:r>
      <w:r w:rsidR="00DB1932" w:rsidRPr="00FE6521">
        <w:rPr>
          <w:rFonts w:ascii="Arial" w:hAnsi="Arial" w:cs="Arial"/>
          <w:bCs/>
        </w:rPr>
        <w:t>disse</w:t>
      </w:r>
      <w:r w:rsidR="00536B9B" w:rsidRPr="00FE6521">
        <w:rPr>
          <w:rFonts w:ascii="Arial" w:hAnsi="Arial" w:cs="Arial"/>
          <w:bCs/>
        </w:rPr>
        <w:t>ram</w:t>
      </w:r>
      <w:r w:rsidR="00DB1932" w:rsidRPr="00FE6521">
        <w:rPr>
          <w:rFonts w:ascii="Arial" w:hAnsi="Arial" w:cs="Arial"/>
          <w:bCs/>
        </w:rPr>
        <w:t xml:space="preserve"> que são as responsáveis pela realização das atividades domésticas, ainda que 4,5 % contem com a ajuda esporádica do esposo, e apenas 9% disseram dividir as atividades com o mesmo.  Vale destacar </w:t>
      </w:r>
      <w:r w:rsidR="00875DB2" w:rsidRPr="00FE6521">
        <w:rPr>
          <w:rFonts w:ascii="Arial" w:hAnsi="Arial" w:cs="Arial"/>
          <w:bCs/>
        </w:rPr>
        <w:t>que dentre as entrevistadas, 13</w:t>
      </w:r>
      <w:r w:rsidR="00DB1932" w:rsidRPr="00FE6521">
        <w:rPr>
          <w:rFonts w:ascii="Arial" w:hAnsi="Arial" w:cs="Arial"/>
          <w:bCs/>
        </w:rPr>
        <w:t>% disseram manter uma trabalhadora para ajudá-las com parte do trabalho doméstico, enquanto as trabalhadoras solteiras foram unânimes em afirmar que contam com sua mãe para realizar este tipo de trabalho</w:t>
      </w:r>
      <w:r w:rsidR="003B29D4" w:rsidRPr="00FE6521">
        <w:rPr>
          <w:rFonts w:ascii="Arial" w:hAnsi="Arial" w:cs="Arial"/>
          <w:bCs/>
        </w:rPr>
        <w:t>.</w:t>
      </w:r>
      <w:r w:rsidR="00DB1932" w:rsidRPr="00FE6521">
        <w:rPr>
          <w:rFonts w:ascii="Arial" w:hAnsi="Arial" w:cs="Arial"/>
          <w:bCs/>
        </w:rPr>
        <w:t xml:space="preserve"> Assim, 41,1</w:t>
      </w:r>
      <w:r w:rsidR="00536B9B" w:rsidRPr="00FE6521">
        <w:rPr>
          <w:rFonts w:ascii="Arial" w:hAnsi="Arial" w:cs="Arial"/>
          <w:bCs/>
        </w:rPr>
        <w:t>% das entrevistadas dedicam de duas a três</w:t>
      </w:r>
      <w:r w:rsidR="00DB1932" w:rsidRPr="00FE6521">
        <w:rPr>
          <w:rFonts w:ascii="Arial" w:hAnsi="Arial" w:cs="Arial"/>
          <w:bCs/>
        </w:rPr>
        <w:t xml:space="preserve"> horas por dia ao trabalho doméstico, enquanto 47,2% das entrevistadas </w:t>
      </w:r>
      <w:r w:rsidR="00536B9B" w:rsidRPr="00FE6521">
        <w:rPr>
          <w:rFonts w:ascii="Arial" w:hAnsi="Arial" w:cs="Arial"/>
          <w:bCs/>
        </w:rPr>
        <w:t>dedicam entre três e</w:t>
      </w:r>
      <w:r w:rsidR="00DB1932" w:rsidRPr="00FE6521">
        <w:rPr>
          <w:rFonts w:ascii="Arial" w:hAnsi="Arial" w:cs="Arial"/>
          <w:bCs/>
        </w:rPr>
        <w:t xml:space="preserve"> 4 horas por dia e </w:t>
      </w:r>
      <w:r w:rsidR="00536B9B" w:rsidRPr="00FE6521">
        <w:rPr>
          <w:rFonts w:ascii="Arial" w:hAnsi="Arial" w:cs="Arial"/>
          <w:bCs/>
        </w:rPr>
        <w:t>11,7% dedicam entre quatro e cinco</w:t>
      </w:r>
      <w:r w:rsidR="00DB1932" w:rsidRPr="00FE6521">
        <w:rPr>
          <w:rFonts w:ascii="Arial" w:hAnsi="Arial" w:cs="Arial"/>
          <w:bCs/>
        </w:rPr>
        <w:t xml:space="preserve"> horas por dia a este tipo de trabalho.</w:t>
      </w:r>
    </w:p>
    <w:p w:rsidR="00E36209" w:rsidRPr="00FE6521" w:rsidRDefault="00DB1932" w:rsidP="00CF1D3B">
      <w:pPr>
        <w:pStyle w:val="Recuodecorpodetexto"/>
        <w:spacing w:line="360" w:lineRule="auto"/>
        <w:ind w:left="0" w:firstLine="851"/>
        <w:contextualSpacing/>
        <w:rPr>
          <w:rFonts w:ascii="Arial" w:hAnsi="Arial" w:cs="Arial"/>
          <w:bCs/>
        </w:rPr>
      </w:pPr>
      <w:r w:rsidRPr="00FE6521">
        <w:rPr>
          <w:rFonts w:ascii="Arial" w:hAnsi="Arial" w:cs="Arial"/>
          <w:bCs/>
        </w:rPr>
        <w:lastRenderedPageBreak/>
        <w:t xml:space="preserve">Os dados </w:t>
      </w:r>
      <w:r w:rsidR="008013FC" w:rsidRPr="00FE6521">
        <w:rPr>
          <w:rFonts w:ascii="Arial" w:hAnsi="Arial" w:cs="Arial"/>
          <w:bCs/>
        </w:rPr>
        <w:t xml:space="preserve">mencionados </w:t>
      </w:r>
      <w:r w:rsidR="00D64672" w:rsidRPr="00FE6521">
        <w:rPr>
          <w:rFonts w:ascii="Arial" w:hAnsi="Arial" w:cs="Arial"/>
          <w:bCs/>
        </w:rPr>
        <w:t>estão relacionados</w:t>
      </w:r>
      <w:r w:rsidR="00536B9B" w:rsidRPr="00FE6521">
        <w:rPr>
          <w:rFonts w:ascii="Arial" w:hAnsi="Arial" w:cs="Arial"/>
          <w:bCs/>
        </w:rPr>
        <w:t xml:space="preserve"> </w:t>
      </w:r>
      <w:r w:rsidR="004D73CA" w:rsidRPr="00FE6521">
        <w:rPr>
          <w:rFonts w:ascii="Arial" w:hAnsi="Arial" w:cs="Arial"/>
          <w:bCs/>
        </w:rPr>
        <w:t>à</w:t>
      </w:r>
      <w:r w:rsidRPr="00FE6521">
        <w:rPr>
          <w:rFonts w:ascii="Arial" w:hAnsi="Arial" w:cs="Arial"/>
          <w:bCs/>
        </w:rPr>
        <w:t xml:space="preserve"> distribuição do trabalho doméstico no Brasil e em mui</w:t>
      </w:r>
      <w:r w:rsidR="00D64672" w:rsidRPr="00FE6521">
        <w:rPr>
          <w:rFonts w:ascii="Arial" w:hAnsi="Arial" w:cs="Arial"/>
          <w:bCs/>
        </w:rPr>
        <w:t xml:space="preserve">tos países do mundo, onde </w:t>
      </w:r>
      <w:r w:rsidRPr="00FE6521">
        <w:rPr>
          <w:rFonts w:ascii="Arial" w:hAnsi="Arial" w:cs="Arial"/>
          <w:bCs/>
        </w:rPr>
        <w:t xml:space="preserve">as mulheres </w:t>
      </w:r>
      <w:r w:rsidR="00D64672" w:rsidRPr="00FE6521">
        <w:rPr>
          <w:rFonts w:ascii="Arial" w:hAnsi="Arial" w:cs="Arial"/>
          <w:bCs/>
        </w:rPr>
        <w:t xml:space="preserve">mesmo </w:t>
      </w:r>
      <w:r w:rsidRPr="00FE6521">
        <w:rPr>
          <w:rFonts w:ascii="Arial" w:hAnsi="Arial" w:cs="Arial"/>
          <w:bCs/>
        </w:rPr>
        <w:t>inseridas no mercado de trabalho</w:t>
      </w:r>
      <w:r w:rsidR="00D64672" w:rsidRPr="00FE6521">
        <w:rPr>
          <w:rFonts w:ascii="Arial" w:hAnsi="Arial" w:cs="Arial"/>
          <w:bCs/>
        </w:rPr>
        <w:t xml:space="preserve"> tem </w:t>
      </w:r>
      <w:r w:rsidRPr="00FE6521">
        <w:rPr>
          <w:rFonts w:ascii="Arial" w:hAnsi="Arial" w:cs="Arial"/>
          <w:bCs/>
        </w:rPr>
        <w:t>o trabalho doméstico</w:t>
      </w:r>
      <w:r w:rsidR="00D64672" w:rsidRPr="00FE6521">
        <w:rPr>
          <w:rFonts w:ascii="Arial" w:hAnsi="Arial" w:cs="Arial"/>
          <w:bCs/>
        </w:rPr>
        <w:t>,</w:t>
      </w:r>
      <w:r w:rsidRPr="00FE6521">
        <w:rPr>
          <w:rFonts w:ascii="Arial" w:hAnsi="Arial" w:cs="Arial"/>
          <w:bCs/>
        </w:rPr>
        <w:t xml:space="preserve"> </w:t>
      </w:r>
      <w:r w:rsidR="00D64672" w:rsidRPr="00FE6521">
        <w:rPr>
          <w:rFonts w:ascii="Arial" w:hAnsi="Arial" w:cs="Arial"/>
          <w:bCs/>
        </w:rPr>
        <w:t>em grande parte, sob sua</w:t>
      </w:r>
      <w:r w:rsidRPr="00FE6521">
        <w:rPr>
          <w:rFonts w:ascii="Arial" w:hAnsi="Arial" w:cs="Arial"/>
          <w:bCs/>
        </w:rPr>
        <w:t xml:space="preserve"> responsabilidade o que contribu</w:t>
      </w:r>
      <w:r w:rsidR="00D64672" w:rsidRPr="00FE6521">
        <w:rPr>
          <w:rFonts w:ascii="Arial" w:hAnsi="Arial" w:cs="Arial"/>
          <w:bCs/>
        </w:rPr>
        <w:t xml:space="preserve">i para a precarização da </w:t>
      </w:r>
      <w:r w:rsidR="00F12E51" w:rsidRPr="00FE6521">
        <w:rPr>
          <w:rFonts w:ascii="Arial" w:hAnsi="Arial" w:cs="Arial"/>
          <w:bCs/>
        </w:rPr>
        <w:t xml:space="preserve">sua </w:t>
      </w:r>
      <w:r w:rsidR="00D64672" w:rsidRPr="00FE6521">
        <w:rPr>
          <w:rFonts w:ascii="Arial" w:hAnsi="Arial" w:cs="Arial"/>
          <w:bCs/>
        </w:rPr>
        <w:t>v</w:t>
      </w:r>
      <w:r w:rsidR="00F12E51" w:rsidRPr="00FE6521">
        <w:rPr>
          <w:rFonts w:ascii="Arial" w:hAnsi="Arial" w:cs="Arial"/>
          <w:bCs/>
        </w:rPr>
        <w:t>ida cotidiana</w:t>
      </w:r>
      <w:r w:rsidR="00D64672" w:rsidRPr="00FE6521">
        <w:rPr>
          <w:rFonts w:ascii="Arial" w:hAnsi="Arial" w:cs="Arial"/>
          <w:bCs/>
        </w:rPr>
        <w:t>.</w:t>
      </w:r>
      <w:r w:rsidRPr="00FE6521">
        <w:rPr>
          <w:rFonts w:ascii="Arial" w:hAnsi="Arial" w:cs="Arial"/>
          <w:bCs/>
        </w:rPr>
        <w:t xml:space="preserve"> </w:t>
      </w:r>
      <w:r w:rsidR="00F12E51" w:rsidRPr="00FE6521">
        <w:rPr>
          <w:rFonts w:ascii="Arial" w:hAnsi="Arial" w:cs="Arial"/>
          <w:bCs/>
        </w:rPr>
        <w:t>A mulher</w:t>
      </w:r>
      <w:r w:rsidR="00D64672" w:rsidRPr="00FE6521">
        <w:rPr>
          <w:rFonts w:ascii="Arial" w:hAnsi="Arial" w:cs="Arial"/>
          <w:bCs/>
        </w:rPr>
        <w:t xml:space="preserve"> </w:t>
      </w:r>
      <w:r w:rsidRPr="00FE6521">
        <w:rPr>
          <w:rFonts w:ascii="Arial" w:hAnsi="Arial" w:cs="Arial"/>
          <w:bCs/>
        </w:rPr>
        <w:t>passa a exercer um tempo de trabalho maior do q</w:t>
      </w:r>
      <w:r w:rsidR="00D64672" w:rsidRPr="00FE6521">
        <w:rPr>
          <w:rFonts w:ascii="Arial" w:hAnsi="Arial" w:cs="Arial"/>
          <w:bCs/>
        </w:rPr>
        <w:t>ue os homens, com uma jornada</w:t>
      </w:r>
      <w:r w:rsidRPr="00FE6521">
        <w:rPr>
          <w:rFonts w:ascii="Arial" w:hAnsi="Arial" w:cs="Arial"/>
          <w:bCs/>
        </w:rPr>
        <w:t xml:space="preserve"> dupla e</w:t>
      </w:r>
      <w:r w:rsidR="004C4124" w:rsidRPr="00FE6521">
        <w:rPr>
          <w:rFonts w:ascii="Arial" w:hAnsi="Arial" w:cs="Arial"/>
          <w:bCs/>
        </w:rPr>
        <w:t>, por conseguinte</w:t>
      </w:r>
      <w:r w:rsidRPr="00FE6521">
        <w:rPr>
          <w:rFonts w:ascii="Arial" w:hAnsi="Arial" w:cs="Arial"/>
          <w:bCs/>
        </w:rPr>
        <w:t xml:space="preserve"> </w:t>
      </w:r>
      <w:r w:rsidR="00D64672" w:rsidRPr="00FE6521">
        <w:rPr>
          <w:rFonts w:ascii="Arial" w:hAnsi="Arial" w:cs="Arial"/>
          <w:bCs/>
        </w:rPr>
        <w:t xml:space="preserve">com </w:t>
      </w:r>
      <w:r w:rsidRPr="00FE6521">
        <w:rPr>
          <w:rFonts w:ascii="Arial" w:hAnsi="Arial" w:cs="Arial"/>
          <w:bCs/>
        </w:rPr>
        <w:t xml:space="preserve">menos tempo para descanso e lazer. </w:t>
      </w:r>
      <w:proofErr w:type="spellStart"/>
      <w:r w:rsidRPr="00FE6521">
        <w:rPr>
          <w:rFonts w:ascii="Arial" w:hAnsi="Arial" w:cs="Arial"/>
          <w:bCs/>
        </w:rPr>
        <w:t>Henau</w:t>
      </w:r>
      <w:proofErr w:type="spellEnd"/>
      <w:r w:rsidRPr="00FE6521">
        <w:rPr>
          <w:rFonts w:ascii="Arial" w:hAnsi="Arial" w:cs="Arial"/>
          <w:bCs/>
        </w:rPr>
        <w:t xml:space="preserve">; </w:t>
      </w:r>
      <w:proofErr w:type="spellStart"/>
      <w:r w:rsidRPr="00FE6521">
        <w:rPr>
          <w:rFonts w:ascii="Arial" w:hAnsi="Arial" w:cs="Arial"/>
          <w:bCs/>
        </w:rPr>
        <w:t>Puech</w:t>
      </w:r>
      <w:proofErr w:type="spellEnd"/>
      <w:r w:rsidRPr="00FE6521">
        <w:rPr>
          <w:rFonts w:ascii="Arial" w:hAnsi="Arial" w:cs="Arial"/>
          <w:bCs/>
        </w:rPr>
        <w:t xml:space="preserve"> (2008) afirmam que a análise da vida da mulher trabalhadora não deve se resumir ao trabalho profissional, mas também deve ser co</w:t>
      </w:r>
      <w:r w:rsidR="00CF1D3B" w:rsidRPr="00FE6521">
        <w:rPr>
          <w:rFonts w:ascii="Arial" w:hAnsi="Arial" w:cs="Arial"/>
          <w:bCs/>
        </w:rPr>
        <w:t>nsiderado o trabalho doméstico.</w:t>
      </w:r>
      <w:r w:rsidR="00C454E8" w:rsidRPr="00FE6521">
        <w:rPr>
          <w:rFonts w:ascii="Arial" w:hAnsi="Arial" w:cs="Arial"/>
          <w:bCs/>
        </w:rPr>
        <w:t xml:space="preserve"> </w:t>
      </w:r>
    </w:p>
    <w:p w:rsidR="004B23B7" w:rsidRPr="00FE6521" w:rsidRDefault="00AA4D7F" w:rsidP="00EC23D1">
      <w:pPr>
        <w:pStyle w:val="Recuodecorpodetexto"/>
        <w:spacing w:line="360" w:lineRule="auto"/>
        <w:ind w:left="0" w:firstLine="851"/>
        <w:rPr>
          <w:rFonts w:ascii="Arial" w:hAnsi="Arial" w:cs="Arial"/>
          <w:bCs/>
        </w:rPr>
      </w:pPr>
      <w:r w:rsidRPr="00FE6521">
        <w:rPr>
          <w:rFonts w:ascii="Arial" w:hAnsi="Arial" w:cs="Arial"/>
          <w:bCs/>
        </w:rPr>
        <w:t xml:space="preserve">A realidade de desvantagem feminina também é evidenciada por </w:t>
      </w:r>
      <w:proofErr w:type="spellStart"/>
      <w:r w:rsidR="002A699F" w:rsidRPr="00FE6521">
        <w:rPr>
          <w:rFonts w:ascii="Arial" w:hAnsi="Arial" w:cs="Arial"/>
          <w:bCs/>
        </w:rPr>
        <w:t>Rizavi</w:t>
      </w:r>
      <w:proofErr w:type="spellEnd"/>
      <w:r w:rsidR="002A699F" w:rsidRPr="00FE6521">
        <w:rPr>
          <w:rFonts w:ascii="Arial" w:hAnsi="Arial" w:cs="Arial"/>
          <w:bCs/>
        </w:rPr>
        <w:t xml:space="preserve">; </w:t>
      </w:r>
      <w:proofErr w:type="spellStart"/>
      <w:r w:rsidR="002A699F" w:rsidRPr="00FE6521">
        <w:rPr>
          <w:rFonts w:ascii="Arial" w:hAnsi="Arial" w:cs="Arial"/>
          <w:bCs/>
        </w:rPr>
        <w:t>Sofer</w:t>
      </w:r>
      <w:proofErr w:type="spellEnd"/>
      <w:r w:rsidR="002A699F" w:rsidRPr="00FE6521">
        <w:rPr>
          <w:rFonts w:ascii="Arial" w:hAnsi="Arial" w:cs="Arial"/>
          <w:bCs/>
        </w:rPr>
        <w:t xml:space="preserve"> (2008)</w:t>
      </w:r>
      <w:r w:rsidRPr="00FE6521">
        <w:rPr>
          <w:rFonts w:ascii="Arial" w:hAnsi="Arial" w:cs="Arial"/>
          <w:bCs/>
        </w:rPr>
        <w:t xml:space="preserve"> ao ressaltarem que </w:t>
      </w:r>
      <w:r w:rsidR="002A699F" w:rsidRPr="00FE6521">
        <w:rPr>
          <w:rFonts w:ascii="Arial" w:hAnsi="Arial" w:cs="Arial"/>
          <w:bCs/>
        </w:rPr>
        <w:t xml:space="preserve">“[...] As mulheres entraram em massa no mercado de trabalho, e com isso adquiriram </w:t>
      </w:r>
      <w:r w:rsidR="00BB721C" w:rsidRPr="00FE6521">
        <w:rPr>
          <w:rFonts w:ascii="Arial" w:hAnsi="Arial" w:cs="Arial"/>
          <w:bCs/>
        </w:rPr>
        <w:t>certa</w:t>
      </w:r>
      <w:r w:rsidR="002A699F" w:rsidRPr="00FE6521">
        <w:rPr>
          <w:rFonts w:ascii="Arial" w:hAnsi="Arial" w:cs="Arial"/>
          <w:bCs/>
        </w:rPr>
        <w:t xml:space="preserve"> autonomia econômica</w:t>
      </w:r>
      <w:r w:rsidR="004D3DF0" w:rsidRPr="00FE6521">
        <w:rPr>
          <w:rFonts w:ascii="Arial" w:hAnsi="Arial" w:cs="Arial"/>
          <w:bCs/>
        </w:rPr>
        <w:t>, mas essa autonomia é relativa</w:t>
      </w:r>
      <w:r w:rsidR="002A699F" w:rsidRPr="00FE6521">
        <w:rPr>
          <w:rFonts w:ascii="Arial" w:hAnsi="Arial" w:cs="Arial"/>
          <w:bCs/>
        </w:rPr>
        <w:t>” (</w:t>
      </w:r>
      <w:r w:rsidR="00DA6DC0" w:rsidRPr="00FE6521">
        <w:rPr>
          <w:rFonts w:ascii="Arial" w:hAnsi="Arial" w:cs="Arial"/>
          <w:bCs/>
        </w:rPr>
        <w:t xml:space="preserve">RIZAVI, SOFER, 2008, </w:t>
      </w:r>
      <w:r w:rsidR="002A699F" w:rsidRPr="00FE6521">
        <w:rPr>
          <w:rFonts w:ascii="Arial" w:hAnsi="Arial" w:cs="Arial"/>
          <w:bCs/>
        </w:rPr>
        <w:t>p. 121)</w:t>
      </w:r>
      <w:r w:rsidR="00BE37E6" w:rsidRPr="00FE6521">
        <w:rPr>
          <w:rFonts w:ascii="Arial" w:hAnsi="Arial" w:cs="Arial"/>
          <w:bCs/>
        </w:rPr>
        <w:t>.</w:t>
      </w:r>
      <w:r w:rsidR="004B23B7" w:rsidRPr="00FE6521">
        <w:rPr>
          <w:rFonts w:ascii="Arial" w:hAnsi="Arial" w:cs="Arial"/>
          <w:bCs/>
        </w:rPr>
        <w:t xml:space="preserve"> Isso </w:t>
      </w:r>
      <w:r w:rsidRPr="00FE6521">
        <w:rPr>
          <w:rFonts w:ascii="Arial" w:hAnsi="Arial" w:cs="Arial"/>
          <w:bCs/>
        </w:rPr>
        <w:t xml:space="preserve">se deve às relações de gênero que perpassam todos os âmbitos da sociedade, por isso a necessidade de compreendê-la como uma </w:t>
      </w:r>
      <w:r w:rsidR="004B23B7" w:rsidRPr="00FE6521">
        <w:rPr>
          <w:rFonts w:ascii="Arial" w:hAnsi="Arial" w:cs="Arial"/>
          <w:bCs/>
        </w:rPr>
        <w:t>categoria</w:t>
      </w:r>
      <w:r w:rsidR="006E64F9" w:rsidRPr="00FE6521">
        <w:rPr>
          <w:rFonts w:ascii="Arial" w:hAnsi="Arial" w:cs="Arial"/>
          <w:bCs/>
        </w:rPr>
        <w:t xml:space="preserve"> de análise social.</w:t>
      </w:r>
    </w:p>
    <w:p w:rsidR="009B2A45" w:rsidRPr="00FE6521" w:rsidRDefault="004B23B7" w:rsidP="00CB6A1F">
      <w:pPr>
        <w:pStyle w:val="Recuodecorpodetexto"/>
        <w:spacing w:line="360" w:lineRule="auto"/>
        <w:ind w:left="0" w:firstLine="851"/>
        <w:rPr>
          <w:rFonts w:ascii="Arial" w:hAnsi="Arial" w:cs="Arial"/>
          <w:bCs/>
        </w:rPr>
      </w:pPr>
      <w:r w:rsidRPr="00FE6521">
        <w:rPr>
          <w:rFonts w:ascii="Arial" w:hAnsi="Arial" w:cs="Arial"/>
          <w:bCs/>
        </w:rPr>
        <w:t>Silva (2011) entende gênero como uma categoria de análise que “[...] problematiza todas as desigualdades hierárquicas oriundas das diferenças percebidas entre os sexos construídas social e culturalmente, e como um instrument</w:t>
      </w:r>
      <w:r w:rsidR="004D3DF0" w:rsidRPr="00FE6521">
        <w:rPr>
          <w:rFonts w:ascii="Arial" w:hAnsi="Arial" w:cs="Arial"/>
          <w:bCs/>
        </w:rPr>
        <w:t>o político para desconstruí-las</w:t>
      </w:r>
      <w:r w:rsidRPr="00FE6521">
        <w:rPr>
          <w:rFonts w:ascii="Arial" w:hAnsi="Arial" w:cs="Arial"/>
          <w:bCs/>
        </w:rPr>
        <w:t>” (SILVA, 2011, p. 149)</w:t>
      </w:r>
      <w:r w:rsidR="00BE37E6" w:rsidRPr="00FE6521">
        <w:rPr>
          <w:rFonts w:ascii="Arial" w:hAnsi="Arial" w:cs="Arial"/>
          <w:bCs/>
        </w:rPr>
        <w:t>.</w:t>
      </w:r>
      <w:r w:rsidRPr="00FE6521">
        <w:rPr>
          <w:rFonts w:ascii="Arial" w:hAnsi="Arial" w:cs="Arial"/>
          <w:bCs/>
        </w:rPr>
        <w:t xml:space="preserve">   </w:t>
      </w:r>
      <w:r w:rsidR="00557046" w:rsidRPr="00FE6521">
        <w:rPr>
          <w:rFonts w:ascii="Arial" w:hAnsi="Arial" w:cs="Arial"/>
          <w:bCs/>
        </w:rPr>
        <w:t xml:space="preserve">Essa relação hierárquica é reproduzida no mercado do trabalho, isso porque </w:t>
      </w:r>
      <w:r w:rsidR="00591EB6" w:rsidRPr="00FE6521">
        <w:rPr>
          <w:rFonts w:ascii="Arial" w:hAnsi="Arial" w:cs="Arial"/>
          <w:bCs/>
        </w:rPr>
        <w:t xml:space="preserve">o capital não elimina as desigualdades de gênero, mas delas se apropria </w:t>
      </w:r>
      <w:r w:rsidR="00FF62A9" w:rsidRPr="00FE6521">
        <w:rPr>
          <w:rFonts w:ascii="Arial" w:hAnsi="Arial" w:cs="Arial"/>
          <w:bCs/>
        </w:rPr>
        <w:t>para garantir a sua acumulação e reprodução, assegurando a desvantagem feminina no âmbito produtivo.</w:t>
      </w:r>
      <w:r w:rsidR="009B2A45" w:rsidRPr="00FE6521">
        <w:rPr>
          <w:rFonts w:ascii="Arial" w:hAnsi="Arial" w:cs="Arial"/>
          <w:bCs/>
        </w:rPr>
        <w:t xml:space="preserve"> Isso porque </w:t>
      </w:r>
      <w:r w:rsidR="00B96B4B" w:rsidRPr="00FE6521">
        <w:rPr>
          <w:rFonts w:ascii="Arial" w:hAnsi="Arial" w:cs="Arial"/>
          <w:bCs/>
        </w:rPr>
        <w:t>“</w:t>
      </w:r>
      <w:r w:rsidR="009B2A45" w:rsidRPr="00FE6521">
        <w:rPr>
          <w:rFonts w:ascii="Arial" w:hAnsi="Arial" w:cs="Arial"/>
          <w:bCs/>
        </w:rPr>
        <w:t>[...] além do capital intensificar a desigualdade de gênero na relação de trabalho, ele acentua a dim</w:t>
      </w:r>
      <w:r w:rsidR="004D3DF0" w:rsidRPr="00FE6521">
        <w:rPr>
          <w:rFonts w:ascii="Arial" w:hAnsi="Arial" w:cs="Arial"/>
          <w:bCs/>
        </w:rPr>
        <w:t>ensão dúplice da sua exploração</w:t>
      </w:r>
      <w:r w:rsidR="00B96B4B" w:rsidRPr="00FE6521">
        <w:rPr>
          <w:rFonts w:ascii="Arial" w:hAnsi="Arial" w:cs="Arial"/>
          <w:bCs/>
        </w:rPr>
        <w:t>”</w:t>
      </w:r>
      <w:r w:rsidR="009B2A45" w:rsidRPr="00FE6521">
        <w:rPr>
          <w:rFonts w:ascii="Arial" w:hAnsi="Arial" w:cs="Arial"/>
          <w:bCs/>
        </w:rPr>
        <w:t xml:space="preserve"> (NOGUEIRA, 2004)</w:t>
      </w:r>
      <w:r w:rsidR="00F466FB" w:rsidRPr="00FE6521">
        <w:rPr>
          <w:rFonts w:ascii="Arial" w:hAnsi="Arial" w:cs="Arial"/>
          <w:bCs/>
        </w:rPr>
        <w:t>.</w:t>
      </w:r>
    </w:p>
    <w:p w:rsidR="007C123C" w:rsidRPr="00FE6521" w:rsidRDefault="00FF62A9" w:rsidP="00CB6A1F">
      <w:pPr>
        <w:pStyle w:val="Recuodecorpodetexto"/>
        <w:spacing w:line="360" w:lineRule="auto"/>
        <w:ind w:left="0" w:firstLine="851"/>
        <w:contextualSpacing/>
        <w:rPr>
          <w:rFonts w:ascii="Arial" w:hAnsi="Arial" w:cs="Arial"/>
          <w:bCs/>
        </w:rPr>
      </w:pPr>
      <w:r w:rsidRPr="00FE6521">
        <w:rPr>
          <w:rFonts w:ascii="Arial" w:hAnsi="Arial" w:cs="Arial"/>
          <w:bCs/>
        </w:rPr>
        <w:t xml:space="preserve"> </w:t>
      </w:r>
      <w:r w:rsidR="00557DC2" w:rsidRPr="00FE6521">
        <w:rPr>
          <w:rFonts w:ascii="Arial" w:hAnsi="Arial" w:cs="Arial"/>
          <w:bCs/>
        </w:rPr>
        <w:t xml:space="preserve">Para Nogueira (2004) </w:t>
      </w:r>
      <w:r w:rsidRPr="00FE6521">
        <w:rPr>
          <w:rFonts w:ascii="Arial" w:hAnsi="Arial" w:cs="Arial"/>
          <w:bCs/>
        </w:rPr>
        <w:t xml:space="preserve">a </w:t>
      </w:r>
      <w:r w:rsidR="00951A46" w:rsidRPr="00FE6521">
        <w:rPr>
          <w:rFonts w:ascii="Arial" w:hAnsi="Arial" w:cs="Arial"/>
          <w:bCs/>
        </w:rPr>
        <w:t>inserção da</w:t>
      </w:r>
      <w:r w:rsidR="00557DC2" w:rsidRPr="00FE6521">
        <w:rPr>
          <w:rFonts w:ascii="Arial" w:hAnsi="Arial" w:cs="Arial"/>
          <w:bCs/>
        </w:rPr>
        <w:t xml:space="preserve"> mulher no mercado de trabalho </w:t>
      </w:r>
      <w:r w:rsidR="00951A46" w:rsidRPr="00FE6521">
        <w:rPr>
          <w:rFonts w:ascii="Arial" w:hAnsi="Arial" w:cs="Arial"/>
          <w:bCs/>
        </w:rPr>
        <w:t>foi/está sendo acompan</w:t>
      </w:r>
      <w:r w:rsidRPr="00FE6521">
        <w:rPr>
          <w:rFonts w:ascii="Arial" w:hAnsi="Arial" w:cs="Arial"/>
          <w:bCs/>
        </w:rPr>
        <w:t>hada</w:t>
      </w:r>
      <w:r w:rsidR="00951A46" w:rsidRPr="00FE6521">
        <w:rPr>
          <w:rFonts w:ascii="Arial" w:hAnsi="Arial" w:cs="Arial"/>
          <w:bCs/>
        </w:rPr>
        <w:t xml:space="preserve"> por </w:t>
      </w:r>
      <w:r w:rsidR="00557046" w:rsidRPr="00FE6521">
        <w:rPr>
          <w:rFonts w:ascii="Arial" w:hAnsi="Arial" w:cs="Arial"/>
          <w:bCs/>
        </w:rPr>
        <w:t xml:space="preserve">uma </w:t>
      </w:r>
      <w:r w:rsidR="00951A46" w:rsidRPr="00FE6521">
        <w:rPr>
          <w:rFonts w:ascii="Arial" w:hAnsi="Arial" w:cs="Arial"/>
          <w:bCs/>
        </w:rPr>
        <w:t xml:space="preserve">intensa precarização, ou seja, a </w:t>
      </w:r>
      <w:proofErr w:type="gramStart"/>
      <w:r w:rsidR="00951A46" w:rsidRPr="00FE6521">
        <w:rPr>
          <w:rFonts w:ascii="Arial" w:hAnsi="Arial" w:cs="Arial"/>
          <w:bCs/>
        </w:rPr>
        <w:t>flexibilização</w:t>
      </w:r>
      <w:proofErr w:type="gramEnd"/>
      <w:r w:rsidR="00951A46" w:rsidRPr="00FE6521">
        <w:rPr>
          <w:rFonts w:ascii="Arial" w:hAnsi="Arial" w:cs="Arial"/>
          <w:bCs/>
        </w:rPr>
        <w:t xml:space="preserve"> e a desregulamentação do mundo do trabalho, a qual tem atingido a classe trabalhadora como um todo, atinge de forma mais intensa a mulher trabalhadora. Isso porque se deu, na maioria das vezes, nas funções mais precárias e vulneráveis, marcadas pela informalidade, pelo trabalho em tempo parcial e nas funções com os menores salários pagos, ou seja, observa-se que a mulher, se comparada aos homens, é maioria nos índices</w:t>
      </w:r>
      <w:r w:rsidR="00D123D4" w:rsidRPr="00FE6521">
        <w:rPr>
          <w:rFonts w:ascii="Arial" w:hAnsi="Arial" w:cs="Arial"/>
          <w:bCs/>
        </w:rPr>
        <w:t xml:space="preserve"> com menores rendimentos. Assim</w:t>
      </w:r>
      <w:r w:rsidR="00951A46" w:rsidRPr="00FE6521">
        <w:rPr>
          <w:rFonts w:ascii="Arial" w:hAnsi="Arial" w:cs="Arial"/>
          <w:bCs/>
        </w:rPr>
        <w:t xml:space="preserve">, </w:t>
      </w:r>
      <w:r w:rsidR="00B96B4B" w:rsidRPr="00FE6521">
        <w:rPr>
          <w:rFonts w:ascii="Arial" w:hAnsi="Arial" w:cs="Arial"/>
          <w:bCs/>
        </w:rPr>
        <w:t>“</w:t>
      </w:r>
      <w:r w:rsidR="00641D2D" w:rsidRPr="00FE6521">
        <w:rPr>
          <w:rFonts w:ascii="Arial" w:hAnsi="Arial" w:cs="Arial"/>
          <w:bCs/>
        </w:rPr>
        <w:t>[...]</w:t>
      </w:r>
      <w:r w:rsidR="00C61733" w:rsidRPr="00FE6521">
        <w:rPr>
          <w:rFonts w:ascii="Arial" w:hAnsi="Arial" w:cs="Arial"/>
          <w:bCs/>
        </w:rPr>
        <w:t xml:space="preserve"> </w:t>
      </w:r>
      <w:r w:rsidR="00951A46" w:rsidRPr="00FE6521">
        <w:rPr>
          <w:rFonts w:ascii="Arial" w:hAnsi="Arial" w:cs="Arial"/>
          <w:bCs/>
        </w:rPr>
        <w:t>a precarização do mundo do trabalho vem atingindo muito mais a mulher trabalhadora e acentu</w:t>
      </w:r>
      <w:r w:rsidR="004D3DF0" w:rsidRPr="00FE6521">
        <w:rPr>
          <w:rFonts w:ascii="Arial" w:hAnsi="Arial" w:cs="Arial"/>
          <w:bCs/>
        </w:rPr>
        <w:t>ando as desigualdades de gênero</w:t>
      </w:r>
      <w:r w:rsidR="00B96B4B" w:rsidRPr="00FE6521">
        <w:rPr>
          <w:rFonts w:ascii="Arial" w:hAnsi="Arial" w:cs="Arial"/>
          <w:bCs/>
        </w:rPr>
        <w:t>”</w:t>
      </w:r>
      <w:r w:rsidR="00951A46" w:rsidRPr="00FE6521">
        <w:rPr>
          <w:rFonts w:ascii="Arial" w:hAnsi="Arial" w:cs="Arial"/>
          <w:bCs/>
        </w:rPr>
        <w:t xml:space="preserve"> (NOGUEIRA, 2004, p. 73)</w:t>
      </w:r>
      <w:r w:rsidR="00660DFC" w:rsidRPr="00FE6521">
        <w:rPr>
          <w:rFonts w:ascii="Arial" w:hAnsi="Arial" w:cs="Arial"/>
          <w:bCs/>
        </w:rPr>
        <w:t>.</w:t>
      </w:r>
    </w:p>
    <w:p w:rsidR="00CA79EC" w:rsidRPr="00FE6521" w:rsidRDefault="00CA79EC" w:rsidP="00F22F80">
      <w:pPr>
        <w:pStyle w:val="Recuodecorpodetexto"/>
        <w:spacing w:line="360" w:lineRule="auto"/>
        <w:ind w:left="0" w:firstLine="851"/>
        <w:contextualSpacing/>
        <w:rPr>
          <w:rFonts w:ascii="Arial" w:hAnsi="Arial" w:cs="Arial"/>
          <w:bCs/>
        </w:rPr>
      </w:pPr>
      <w:r w:rsidRPr="00FE6521">
        <w:rPr>
          <w:rFonts w:ascii="Arial" w:hAnsi="Arial" w:cs="Arial"/>
          <w:bCs/>
        </w:rPr>
        <w:lastRenderedPageBreak/>
        <w:t xml:space="preserve">Acredita-se que a inserção da mulher no mercado de trabalho significou um importante avanço rumo à emancipação feminina uma vez que, na maioria dos casos, permite uma maior independência financeira, além de uma maior participação da mulher na gestão da família, rompendo, em partes, com o modelo patriarcal tradicional. </w:t>
      </w:r>
      <w:r w:rsidR="00D123D4" w:rsidRPr="00FE6521">
        <w:rPr>
          <w:rFonts w:ascii="Arial" w:hAnsi="Arial" w:cs="Arial"/>
          <w:bCs/>
        </w:rPr>
        <w:t>Contudo</w:t>
      </w:r>
      <w:r w:rsidRPr="00FE6521">
        <w:rPr>
          <w:rFonts w:ascii="Arial" w:hAnsi="Arial" w:cs="Arial"/>
          <w:bCs/>
        </w:rPr>
        <w:t xml:space="preserve">, é necessário considerar a dialética desse processo, pois ao mesmo tempo em que avançou, não rompeu totalmente com a estrutura patriarcal da sociedade e com a subordinação da mulher em relação ao homem, e </w:t>
      </w:r>
      <w:r w:rsidR="0098209A" w:rsidRPr="00FE6521">
        <w:rPr>
          <w:rFonts w:ascii="Arial" w:hAnsi="Arial" w:cs="Arial"/>
          <w:bCs/>
        </w:rPr>
        <w:t>atribuiu à mulher uma nova luta:</w:t>
      </w:r>
      <w:r w:rsidRPr="00FE6521">
        <w:rPr>
          <w:rFonts w:ascii="Arial" w:hAnsi="Arial" w:cs="Arial"/>
          <w:bCs/>
        </w:rPr>
        <w:t xml:space="preserve"> a luta contra a precarização no mercado de trabalho e a manutenção de suas responsabilidades no espaço doméstico. </w:t>
      </w:r>
      <w:r w:rsidR="00F22F80" w:rsidRPr="00FE6521">
        <w:rPr>
          <w:rFonts w:ascii="Arial" w:hAnsi="Arial" w:cs="Arial"/>
          <w:bCs/>
        </w:rPr>
        <w:t>Tem-se um contexto em que</w:t>
      </w:r>
      <w:r w:rsidR="001F5897" w:rsidRPr="00FE6521">
        <w:rPr>
          <w:rFonts w:ascii="Arial" w:hAnsi="Arial" w:cs="Arial"/>
          <w:bCs/>
        </w:rPr>
        <w:t xml:space="preserve"> </w:t>
      </w:r>
      <w:r w:rsidR="00C61733" w:rsidRPr="00FE6521">
        <w:rPr>
          <w:rFonts w:ascii="Arial" w:hAnsi="Arial" w:cs="Arial"/>
          <w:bCs/>
        </w:rPr>
        <w:t>“</w:t>
      </w:r>
      <w:r w:rsidR="00F423EB" w:rsidRPr="00FE6521">
        <w:rPr>
          <w:rFonts w:ascii="Arial" w:hAnsi="Arial" w:cs="Arial"/>
          <w:bCs/>
        </w:rPr>
        <w:t xml:space="preserve">[...] </w:t>
      </w:r>
      <w:r w:rsidR="001F5897" w:rsidRPr="00FE6521">
        <w:rPr>
          <w:rFonts w:ascii="Arial" w:hAnsi="Arial" w:cs="Arial"/>
          <w:bCs/>
        </w:rPr>
        <w:t>apesar da mudança</w:t>
      </w:r>
      <w:r w:rsidR="00F423EB" w:rsidRPr="00FE6521">
        <w:rPr>
          <w:rFonts w:ascii="Arial" w:hAnsi="Arial" w:cs="Arial"/>
          <w:bCs/>
        </w:rPr>
        <w:t>, muita coisa continua igual [...]</w:t>
      </w:r>
      <w:r w:rsidR="00826F31" w:rsidRPr="00FE6521">
        <w:rPr>
          <w:rFonts w:ascii="Arial" w:hAnsi="Arial" w:cs="Arial"/>
          <w:bCs/>
        </w:rPr>
        <w:t>”</w:t>
      </w:r>
      <w:r w:rsidR="00C61733" w:rsidRPr="00FE6521">
        <w:rPr>
          <w:rFonts w:ascii="Arial" w:hAnsi="Arial" w:cs="Arial"/>
          <w:bCs/>
        </w:rPr>
        <w:t xml:space="preserve"> (SILVA, 2011, </w:t>
      </w:r>
      <w:r w:rsidR="00122FFA" w:rsidRPr="00FE6521">
        <w:rPr>
          <w:rFonts w:ascii="Arial" w:hAnsi="Arial" w:cs="Arial"/>
          <w:bCs/>
        </w:rPr>
        <w:t>p.</w:t>
      </w:r>
      <w:r w:rsidR="002848AD" w:rsidRPr="00FE6521">
        <w:rPr>
          <w:rFonts w:ascii="Arial" w:hAnsi="Arial" w:cs="Arial"/>
          <w:bCs/>
        </w:rPr>
        <w:t xml:space="preserve"> 151</w:t>
      </w:r>
      <w:r w:rsidR="00F423EB" w:rsidRPr="00FE6521">
        <w:rPr>
          <w:rFonts w:ascii="Arial" w:hAnsi="Arial" w:cs="Arial"/>
          <w:bCs/>
        </w:rPr>
        <w:t>)</w:t>
      </w:r>
      <w:r w:rsidR="003011EE" w:rsidRPr="00FE6521">
        <w:rPr>
          <w:rFonts w:ascii="Arial" w:hAnsi="Arial" w:cs="Arial"/>
          <w:bCs/>
        </w:rPr>
        <w:t>.</w:t>
      </w:r>
    </w:p>
    <w:p w:rsidR="00CB6A1F" w:rsidRPr="00FE6521" w:rsidRDefault="007512FC" w:rsidP="00A6231E">
      <w:pPr>
        <w:pStyle w:val="Recuodecorpodetexto"/>
        <w:spacing w:line="360" w:lineRule="auto"/>
        <w:ind w:left="0" w:firstLine="0"/>
        <w:rPr>
          <w:rFonts w:ascii="Arial" w:hAnsi="Arial" w:cs="Arial"/>
          <w:bCs/>
        </w:rPr>
      </w:pPr>
      <w:r w:rsidRPr="00FE6521">
        <w:rPr>
          <w:rFonts w:ascii="Arial" w:hAnsi="Arial" w:cs="Arial"/>
          <w:bCs/>
          <w:color w:val="C0504D" w:themeColor="accent2"/>
        </w:rPr>
        <w:t xml:space="preserve">   </w:t>
      </w:r>
      <w:r w:rsidR="00A6231E" w:rsidRPr="00FE6521">
        <w:rPr>
          <w:rFonts w:ascii="Arial" w:hAnsi="Arial" w:cs="Arial"/>
          <w:bCs/>
          <w:color w:val="C0504D" w:themeColor="accent2"/>
        </w:rPr>
        <w:t xml:space="preserve">           </w:t>
      </w:r>
      <w:r w:rsidR="00D123D4" w:rsidRPr="00FE6521">
        <w:rPr>
          <w:rFonts w:ascii="Arial" w:hAnsi="Arial" w:cs="Arial"/>
          <w:bCs/>
        </w:rPr>
        <w:t>A</w:t>
      </w:r>
      <w:r w:rsidR="00D123D4" w:rsidRPr="00FE6521">
        <w:rPr>
          <w:rFonts w:ascii="Arial" w:hAnsi="Arial" w:cs="Arial"/>
          <w:bCs/>
          <w:color w:val="C0504D" w:themeColor="accent2"/>
        </w:rPr>
        <w:t xml:space="preserve"> </w:t>
      </w:r>
      <w:r w:rsidR="00CB6A1F" w:rsidRPr="00FE6521">
        <w:rPr>
          <w:rFonts w:ascii="Arial" w:hAnsi="Arial" w:cs="Arial"/>
          <w:bCs/>
        </w:rPr>
        <w:t xml:space="preserve">relação entre a emancipação e a precarização da mulher trabalhadora revela </w:t>
      </w:r>
      <w:r w:rsidR="00EE76D1" w:rsidRPr="00FE6521">
        <w:rPr>
          <w:rFonts w:ascii="Arial" w:hAnsi="Arial" w:cs="Arial"/>
          <w:bCs/>
        </w:rPr>
        <w:t xml:space="preserve">que </w:t>
      </w:r>
      <w:r w:rsidR="00CB6A1F" w:rsidRPr="00FE6521">
        <w:rPr>
          <w:rFonts w:ascii="Arial" w:hAnsi="Arial" w:cs="Arial"/>
          <w:bCs/>
        </w:rPr>
        <w:t xml:space="preserve">além de se lançar numa luta constante para sua emancipação econômica e social, e continuar sendo responsabilizada pela realização do trabalho doméstico e os cuidados com a família, a mulher trabalhadora ocupa a maior parte dos postos de trabalho precários no País, o que acabou promovendo </w:t>
      </w:r>
      <w:r w:rsidR="00AD4B06" w:rsidRPr="00FE6521">
        <w:rPr>
          <w:rFonts w:ascii="Arial" w:hAnsi="Arial" w:cs="Arial"/>
          <w:bCs/>
        </w:rPr>
        <w:t xml:space="preserve">a associação </w:t>
      </w:r>
      <w:r w:rsidR="00CB6A1F" w:rsidRPr="00FE6521">
        <w:rPr>
          <w:rFonts w:ascii="Arial" w:hAnsi="Arial" w:cs="Arial"/>
          <w:bCs/>
        </w:rPr>
        <w:t>dos te</w:t>
      </w:r>
      <w:r w:rsidR="00AD4B06" w:rsidRPr="00FE6521">
        <w:rPr>
          <w:rFonts w:ascii="Arial" w:hAnsi="Arial" w:cs="Arial"/>
          <w:bCs/>
        </w:rPr>
        <w:t xml:space="preserve">rmos feminização e precarização. </w:t>
      </w:r>
      <w:r w:rsidR="00CB6A1F" w:rsidRPr="00FE6521">
        <w:rPr>
          <w:rFonts w:ascii="Arial" w:hAnsi="Arial" w:cs="Arial"/>
          <w:bCs/>
        </w:rPr>
        <w:t>Entretanto é necessário repensar esta concepção,</w:t>
      </w:r>
      <w:r w:rsidR="00EE76D1" w:rsidRPr="00FE6521">
        <w:rPr>
          <w:rFonts w:ascii="Arial" w:hAnsi="Arial" w:cs="Arial"/>
          <w:bCs/>
        </w:rPr>
        <w:t xml:space="preserve"> conforme enfatiza Silva (2011), </w:t>
      </w:r>
      <w:proofErr w:type="gramStart"/>
      <w:r w:rsidR="00EE76D1" w:rsidRPr="00FE6521">
        <w:rPr>
          <w:rFonts w:ascii="Arial" w:hAnsi="Arial" w:cs="Arial"/>
          <w:bCs/>
        </w:rPr>
        <w:t>pois</w:t>
      </w:r>
      <w:proofErr w:type="gramEnd"/>
      <w:r w:rsidR="00EE76D1" w:rsidRPr="00FE6521">
        <w:rPr>
          <w:rFonts w:ascii="Arial" w:hAnsi="Arial" w:cs="Arial"/>
          <w:bCs/>
        </w:rPr>
        <w:t xml:space="preserve"> </w:t>
      </w:r>
    </w:p>
    <w:p w:rsidR="00CB6A1F" w:rsidRPr="00FE6521" w:rsidRDefault="00CB6A1F" w:rsidP="00CB6A1F">
      <w:pPr>
        <w:pStyle w:val="Recuodecorpodetexto"/>
        <w:ind w:left="2268" w:firstLine="0"/>
        <w:contextualSpacing/>
        <w:rPr>
          <w:rFonts w:ascii="Arial" w:hAnsi="Arial" w:cs="Arial"/>
          <w:bCs/>
          <w:sz w:val="20"/>
          <w:szCs w:val="20"/>
        </w:rPr>
      </w:pPr>
      <w:r w:rsidRPr="00FE6521">
        <w:rPr>
          <w:rFonts w:ascii="Arial" w:hAnsi="Arial" w:cs="Arial"/>
          <w:bCs/>
          <w:sz w:val="20"/>
          <w:szCs w:val="20"/>
        </w:rPr>
        <w:t xml:space="preserve">A expressão “feminização do trabalho” não significa somente mais mulheres no mercado produtivo; atualmente, o conceito é associado à precarização do trabalho e/ou a trabalhos em que </w:t>
      </w:r>
      <w:proofErr w:type="gramStart"/>
      <w:r w:rsidRPr="00FE6521">
        <w:rPr>
          <w:rFonts w:ascii="Arial" w:hAnsi="Arial" w:cs="Arial"/>
          <w:bCs/>
          <w:sz w:val="20"/>
          <w:szCs w:val="20"/>
        </w:rPr>
        <w:t>o(</w:t>
      </w:r>
      <w:proofErr w:type="gramEnd"/>
      <w:r w:rsidRPr="00FE6521">
        <w:rPr>
          <w:rFonts w:ascii="Arial" w:hAnsi="Arial" w:cs="Arial"/>
          <w:bCs/>
          <w:sz w:val="20"/>
          <w:szCs w:val="20"/>
        </w:rPr>
        <w:t xml:space="preserve">a) empregador(a) considera importante determinados atributos supostamente femininos, para que o(a) trabalhador(a) tenha um melhor desempenho em suas atividades. [...] homens e mulheres podem exercer trabalhos feminizados, isto é </w:t>
      </w:r>
      <w:proofErr w:type="spellStart"/>
      <w:r w:rsidRPr="00FE6521">
        <w:rPr>
          <w:rFonts w:ascii="Arial" w:hAnsi="Arial" w:cs="Arial"/>
          <w:bCs/>
          <w:sz w:val="20"/>
          <w:szCs w:val="20"/>
        </w:rPr>
        <w:t>precarizados</w:t>
      </w:r>
      <w:proofErr w:type="spellEnd"/>
      <w:r w:rsidRPr="00FE6521">
        <w:rPr>
          <w:rFonts w:ascii="Arial" w:hAnsi="Arial" w:cs="Arial"/>
          <w:bCs/>
          <w:sz w:val="20"/>
          <w:szCs w:val="20"/>
        </w:rPr>
        <w:t>. Considero que devemos atentar para o uso dos termos feminização e precarização do trabalho e sobre a sua associação, pois a relação de algo negativo ao termo feminização refo</w:t>
      </w:r>
      <w:r w:rsidR="00826F31" w:rsidRPr="00FE6521">
        <w:rPr>
          <w:rFonts w:ascii="Arial" w:hAnsi="Arial" w:cs="Arial"/>
          <w:bCs/>
          <w:sz w:val="20"/>
          <w:szCs w:val="20"/>
        </w:rPr>
        <w:t>rça preconceitos</w:t>
      </w:r>
      <w:r w:rsidRPr="00FE6521">
        <w:rPr>
          <w:rFonts w:ascii="Arial" w:hAnsi="Arial" w:cs="Arial"/>
          <w:bCs/>
          <w:sz w:val="20"/>
          <w:szCs w:val="20"/>
        </w:rPr>
        <w:t xml:space="preserve"> (SILVA, 2011, p. 153)</w:t>
      </w:r>
      <w:r w:rsidR="00826F31" w:rsidRPr="00FE6521">
        <w:rPr>
          <w:rFonts w:ascii="Arial" w:hAnsi="Arial" w:cs="Arial"/>
          <w:bCs/>
          <w:sz w:val="20"/>
          <w:szCs w:val="20"/>
        </w:rPr>
        <w:t>.</w:t>
      </w:r>
    </w:p>
    <w:p w:rsidR="00BA0DF8" w:rsidRPr="00FE6521" w:rsidRDefault="00BA0DF8" w:rsidP="00CB6A1F">
      <w:pPr>
        <w:pStyle w:val="Recuodecorpodetexto"/>
        <w:ind w:left="2268" w:firstLine="0"/>
        <w:contextualSpacing/>
        <w:rPr>
          <w:rFonts w:ascii="Arial" w:hAnsi="Arial" w:cs="Arial"/>
          <w:bCs/>
          <w:sz w:val="20"/>
          <w:szCs w:val="20"/>
        </w:rPr>
      </w:pPr>
    </w:p>
    <w:p w:rsidR="00DD43B2" w:rsidRPr="00FE6521" w:rsidRDefault="00A6231E" w:rsidP="00BA4215">
      <w:pPr>
        <w:pStyle w:val="Recuodecorpodetexto"/>
        <w:spacing w:line="360" w:lineRule="auto"/>
        <w:ind w:left="0" w:firstLine="851"/>
        <w:contextualSpacing/>
        <w:rPr>
          <w:rFonts w:ascii="Arial" w:hAnsi="Arial" w:cs="Arial"/>
          <w:bCs/>
        </w:rPr>
      </w:pPr>
      <w:r w:rsidRPr="00FE6521">
        <w:rPr>
          <w:rFonts w:ascii="Arial" w:hAnsi="Arial" w:cs="Arial"/>
          <w:bCs/>
          <w:color w:val="C0504D" w:themeColor="accent2"/>
        </w:rPr>
        <w:t xml:space="preserve">  </w:t>
      </w:r>
      <w:r w:rsidR="00DD43B2" w:rsidRPr="00FE6521">
        <w:rPr>
          <w:rFonts w:ascii="Arial" w:hAnsi="Arial" w:cs="Arial"/>
          <w:bCs/>
        </w:rPr>
        <w:t xml:space="preserve">Desse modo, a feminização do trabalho </w:t>
      </w:r>
      <w:r w:rsidR="009440CF" w:rsidRPr="00FE6521">
        <w:rPr>
          <w:rFonts w:ascii="Arial" w:hAnsi="Arial" w:cs="Arial"/>
          <w:bCs/>
        </w:rPr>
        <w:t>é marcada</w:t>
      </w:r>
      <w:r w:rsidR="00DD43B2" w:rsidRPr="00FE6521">
        <w:rPr>
          <w:rFonts w:ascii="Arial" w:hAnsi="Arial" w:cs="Arial"/>
          <w:bCs/>
        </w:rPr>
        <w:t xml:space="preserve"> pela contradição entre o pr</w:t>
      </w:r>
      <w:r w:rsidR="009440CF" w:rsidRPr="00FE6521">
        <w:rPr>
          <w:rFonts w:ascii="Arial" w:hAnsi="Arial" w:cs="Arial"/>
          <w:bCs/>
        </w:rPr>
        <w:t>ocesso de emancipação da mulher</w:t>
      </w:r>
      <w:r w:rsidR="00DD43B2" w:rsidRPr="00FE6521">
        <w:rPr>
          <w:rFonts w:ascii="Arial" w:hAnsi="Arial" w:cs="Arial"/>
          <w:bCs/>
        </w:rPr>
        <w:t xml:space="preserve"> e a sua precarização e</w:t>
      </w:r>
      <w:r w:rsidR="002F787D" w:rsidRPr="00FE6521">
        <w:rPr>
          <w:rFonts w:ascii="Arial" w:hAnsi="Arial" w:cs="Arial"/>
          <w:bCs/>
        </w:rPr>
        <w:t xml:space="preserve">nquanto trabalhadora, pois </w:t>
      </w:r>
      <w:r w:rsidR="00B80377" w:rsidRPr="00FE6521">
        <w:rPr>
          <w:rFonts w:ascii="Arial" w:hAnsi="Arial" w:cs="Arial"/>
          <w:bCs/>
        </w:rPr>
        <w:t>a</w:t>
      </w:r>
      <w:r w:rsidR="00701640" w:rsidRPr="00FE6521">
        <w:rPr>
          <w:rFonts w:ascii="Arial" w:hAnsi="Arial" w:cs="Arial"/>
          <w:bCs/>
        </w:rPr>
        <w:t>mbas</w:t>
      </w:r>
      <w:r w:rsidR="004D6679" w:rsidRPr="00FE6521">
        <w:rPr>
          <w:rFonts w:ascii="Arial" w:hAnsi="Arial" w:cs="Arial"/>
          <w:bCs/>
        </w:rPr>
        <w:t xml:space="preserve"> têm permeado a vida da mulher trabalhadora. </w:t>
      </w:r>
    </w:p>
    <w:p w:rsidR="00BA4215" w:rsidRPr="00FE6521" w:rsidRDefault="00BA4215" w:rsidP="00BA4215">
      <w:pPr>
        <w:pStyle w:val="Recuodecorpodetexto"/>
        <w:spacing w:line="360" w:lineRule="auto"/>
        <w:ind w:left="0" w:firstLine="851"/>
        <w:contextualSpacing/>
        <w:rPr>
          <w:rFonts w:ascii="Arial" w:hAnsi="Arial" w:cs="Arial"/>
          <w:bCs/>
        </w:rPr>
      </w:pPr>
    </w:p>
    <w:p w:rsidR="003264AB" w:rsidRPr="00FE6521" w:rsidRDefault="003264AB" w:rsidP="00826F31">
      <w:pPr>
        <w:pStyle w:val="Recuodecorpodetexto"/>
        <w:spacing w:line="360" w:lineRule="auto"/>
        <w:ind w:left="0" w:firstLine="0"/>
        <w:contextualSpacing/>
        <w:rPr>
          <w:rFonts w:ascii="Arial" w:hAnsi="Arial" w:cs="Arial"/>
          <w:b/>
          <w:bCs/>
        </w:rPr>
      </w:pPr>
      <w:r w:rsidRPr="00FE6521">
        <w:rPr>
          <w:rFonts w:ascii="Arial" w:hAnsi="Arial" w:cs="Arial"/>
          <w:b/>
          <w:bCs/>
        </w:rPr>
        <w:t>O trabalho feminino na fábrica</w:t>
      </w:r>
    </w:p>
    <w:p w:rsidR="003264AB" w:rsidRPr="00FE6521" w:rsidRDefault="003264AB" w:rsidP="003264AB">
      <w:pPr>
        <w:pStyle w:val="Recuodecorpodetexto"/>
        <w:spacing w:line="360" w:lineRule="auto"/>
        <w:ind w:left="0" w:firstLine="851"/>
        <w:contextualSpacing/>
        <w:rPr>
          <w:rFonts w:ascii="Arial" w:hAnsi="Arial" w:cs="Arial"/>
          <w:b/>
          <w:bCs/>
        </w:rPr>
      </w:pPr>
    </w:p>
    <w:p w:rsidR="00041842"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Dentre as trabalhadoras analisadas, todas residem na cidade de </w:t>
      </w:r>
      <w:r w:rsidRPr="00FE6521">
        <w:rPr>
          <w:rFonts w:ascii="Arial" w:hAnsi="Arial" w:cs="Arial"/>
          <w:bCs/>
        </w:rPr>
        <w:lastRenderedPageBreak/>
        <w:t>Corumbaíba e são funcionárias do Laticínio com carteira assinada</w:t>
      </w:r>
      <w:r w:rsidRPr="00FE6521">
        <w:rPr>
          <w:rStyle w:val="Refdenotaderodap"/>
          <w:rFonts w:ascii="Arial" w:hAnsi="Arial" w:cs="Arial"/>
          <w:bCs/>
        </w:rPr>
        <w:footnoteReference w:id="2"/>
      </w:r>
      <w:r w:rsidRPr="00FE6521">
        <w:rPr>
          <w:rFonts w:ascii="Arial" w:hAnsi="Arial" w:cs="Arial"/>
          <w:bCs/>
        </w:rPr>
        <w:t>. Elas têm idade entre vinte e quarenta e sete anos</w:t>
      </w:r>
      <w:r w:rsidR="00041842" w:rsidRPr="00FE6521">
        <w:rPr>
          <w:rFonts w:ascii="Arial" w:hAnsi="Arial" w:cs="Arial"/>
          <w:bCs/>
        </w:rPr>
        <w:t xml:space="preserve"> e têm entre </w:t>
      </w:r>
      <w:r w:rsidRPr="00FE6521">
        <w:rPr>
          <w:rFonts w:ascii="Arial" w:hAnsi="Arial" w:cs="Arial"/>
          <w:bCs/>
        </w:rPr>
        <w:t xml:space="preserve">três </w:t>
      </w:r>
      <w:r w:rsidR="00041842" w:rsidRPr="00FE6521">
        <w:rPr>
          <w:rFonts w:ascii="Arial" w:hAnsi="Arial" w:cs="Arial"/>
          <w:bCs/>
        </w:rPr>
        <w:t xml:space="preserve">e dez </w:t>
      </w:r>
      <w:r w:rsidRPr="00FE6521">
        <w:rPr>
          <w:rFonts w:ascii="Arial" w:hAnsi="Arial" w:cs="Arial"/>
          <w:bCs/>
        </w:rPr>
        <w:t>anos</w:t>
      </w:r>
      <w:r w:rsidR="00041842" w:rsidRPr="00FE6521">
        <w:rPr>
          <w:rFonts w:ascii="Arial" w:hAnsi="Arial" w:cs="Arial"/>
          <w:bCs/>
        </w:rPr>
        <w:t xml:space="preserve"> trabalho na empresa.</w:t>
      </w: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A Italac Alimentos tem quatro turnos distintos de trabalho sendo: uma equipe em </w:t>
      </w:r>
      <w:r w:rsidR="008B0A61" w:rsidRPr="00FE6521">
        <w:rPr>
          <w:rFonts w:ascii="Arial" w:hAnsi="Arial" w:cs="Arial"/>
          <w:bCs/>
        </w:rPr>
        <w:t>horário comercial;</w:t>
      </w:r>
      <w:r w:rsidRPr="00FE6521">
        <w:rPr>
          <w:rFonts w:ascii="Arial" w:hAnsi="Arial" w:cs="Arial"/>
          <w:bCs/>
        </w:rPr>
        <w:t xml:space="preserve"> outras em turnos de oito</w:t>
      </w:r>
      <w:r w:rsidR="008B0A61" w:rsidRPr="00FE6521">
        <w:rPr>
          <w:rFonts w:ascii="Arial" w:hAnsi="Arial" w:cs="Arial"/>
          <w:bCs/>
        </w:rPr>
        <w:t xml:space="preserve"> horas consecutivas cada.</w:t>
      </w:r>
      <w:r w:rsidRPr="00FE6521">
        <w:rPr>
          <w:rFonts w:ascii="Arial" w:hAnsi="Arial" w:cs="Arial"/>
          <w:bCs/>
        </w:rPr>
        <w:t xml:space="preserve"> Cada grupo de trabalhadores/as muda de horário a cada três meses. A jornada de trabalho semanal destas trabalhadoras é de 48 horas, com um dia de folga a cada seis dias de trabalho. Uma das trabalhadoras destaca o </w:t>
      </w:r>
      <w:r w:rsidRPr="00FE6521">
        <w:rPr>
          <w:rFonts w:ascii="Arial" w:hAnsi="Arial" w:cs="Arial"/>
          <w:bCs/>
          <w:i/>
        </w:rPr>
        <w:t xml:space="preserve">horário </w:t>
      </w:r>
      <w:r w:rsidRPr="00FE6521">
        <w:rPr>
          <w:rFonts w:ascii="Arial" w:hAnsi="Arial" w:cs="Arial"/>
          <w:bCs/>
        </w:rPr>
        <w:t xml:space="preserve">como um aspecto negativo da empresa, além de destacar que: </w:t>
      </w:r>
      <w:r w:rsidRPr="00FE6521">
        <w:rPr>
          <w:rFonts w:ascii="Arial" w:hAnsi="Arial" w:cs="Arial"/>
          <w:bCs/>
          <w:i/>
        </w:rPr>
        <w:t xml:space="preserve">trabalhamos oito horas a mais por semana. </w:t>
      </w:r>
      <w:r w:rsidRPr="00FE6521">
        <w:rPr>
          <w:rFonts w:ascii="Arial" w:hAnsi="Arial" w:cs="Arial"/>
          <w:bCs/>
        </w:rPr>
        <w:t>Outra diz que</w:t>
      </w:r>
      <w:r w:rsidRPr="00FE6521">
        <w:rPr>
          <w:rFonts w:ascii="Arial" w:hAnsi="Arial" w:cs="Arial"/>
          <w:bCs/>
          <w:i/>
        </w:rPr>
        <w:t xml:space="preserve"> </w:t>
      </w:r>
      <w:r w:rsidRPr="00FE6521">
        <w:rPr>
          <w:rFonts w:ascii="Arial" w:hAnsi="Arial" w:cs="Arial"/>
          <w:bCs/>
        </w:rPr>
        <w:t xml:space="preserve">na contabilidade, tem folga fixa, com exceção nos períodos em que o </w:t>
      </w:r>
      <w:r w:rsidRPr="00FE6521">
        <w:rPr>
          <w:rFonts w:ascii="Arial" w:hAnsi="Arial" w:cs="Arial"/>
          <w:bCs/>
          <w:i/>
        </w:rPr>
        <w:t>serviço está atrasado</w:t>
      </w:r>
      <w:r w:rsidRPr="00FE6521">
        <w:rPr>
          <w:rFonts w:ascii="Arial" w:hAnsi="Arial" w:cs="Arial"/>
          <w:bCs/>
        </w:rPr>
        <w:t xml:space="preserve">, conforme explicita: </w:t>
      </w:r>
      <w:r w:rsidRPr="00FE6521">
        <w:rPr>
          <w:rFonts w:ascii="Arial" w:hAnsi="Arial" w:cs="Arial"/>
          <w:bCs/>
          <w:i/>
        </w:rPr>
        <w:t>[...] nossa folga é aos sábados à tarde e aos domingos, mas como agora a contabilidade tá atrasada agente trabalha no sábado até a noite e às vezes nos domingos [...].</w:t>
      </w:r>
      <w:r w:rsidRPr="00FE6521">
        <w:rPr>
          <w:rFonts w:ascii="Arial" w:hAnsi="Arial" w:cs="Arial"/>
          <w:bCs/>
        </w:rPr>
        <w:t xml:space="preserve"> </w:t>
      </w:r>
    </w:p>
    <w:p w:rsidR="003264AB" w:rsidRPr="00FE6521" w:rsidRDefault="008B0A61" w:rsidP="00ED371C">
      <w:pPr>
        <w:pStyle w:val="Recuodecorpodetexto"/>
        <w:spacing w:line="360" w:lineRule="auto"/>
        <w:ind w:left="0" w:firstLine="851"/>
        <w:contextualSpacing/>
        <w:rPr>
          <w:rFonts w:ascii="Arial" w:hAnsi="Arial" w:cs="Arial"/>
          <w:bCs/>
        </w:rPr>
      </w:pPr>
      <w:r w:rsidRPr="00FE6521">
        <w:rPr>
          <w:rFonts w:ascii="Arial" w:hAnsi="Arial" w:cs="Arial"/>
          <w:bCs/>
        </w:rPr>
        <w:t>A</w:t>
      </w:r>
      <w:r w:rsidR="003264AB" w:rsidRPr="00FE6521">
        <w:rPr>
          <w:rFonts w:ascii="Arial" w:hAnsi="Arial" w:cs="Arial"/>
          <w:bCs/>
        </w:rPr>
        <w:t xml:space="preserve"> empresa </w:t>
      </w:r>
      <w:proofErr w:type="spellStart"/>
      <w:r w:rsidR="003264AB" w:rsidRPr="00FE6521">
        <w:rPr>
          <w:rFonts w:ascii="Arial" w:hAnsi="Arial" w:cs="Arial"/>
          <w:bCs/>
        </w:rPr>
        <w:t>culpabiliza</w:t>
      </w:r>
      <w:proofErr w:type="spellEnd"/>
      <w:r w:rsidR="003264AB" w:rsidRPr="00FE6521">
        <w:rPr>
          <w:rFonts w:ascii="Arial" w:hAnsi="Arial" w:cs="Arial"/>
          <w:bCs/>
        </w:rPr>
        <w:t xml:space="preserve"> as trabalhadoras pela existência do trabalho excedente e as impõe a realização de horas-extras.  </w:t>
      </w:r>
      <w:r w:rsidR="000A1135" w:rsidRPr="00FE6521">
        <w:rPr>
          <w:rFonts w:ascii="Arial" w:hAnsi="Arial" w:cs="Arial"/>
          <w:bCs/>
        </w:rPr>
        <w:t>As</w:t>
      </w:r>
      <w:r w:rsidR="003264AB" w:rsidRPr="00FE6521">
        <w:rPr>
          <w:rFonts w:ascii="Arial" w:hAnsi="Arial" w:cs="Arial"/>
          <w:bCs/>
        </w:rPr>
        <w:t xml:space="preserve"> entrevistadas revelam a dificuldade que enfrentam na realização de trabalhos na empresa além do horário, tanto pelo cansaço, quanto pela conciliação com o trabalho doméstico e o cuidado da família. </w:t>
      </w:r>
      <w:r w:rsidR="00ED371C" w:rsidRPr="00FE6521">
        <w:rPr>
          <w:rFonts w:ascii="Arial" w:hAnsi="Arial" w:cs="Arial"/>
          <w:bCs/>
        </w:rPr>
        <w:t>Mesmo assim, d</w:t>
      </w:r>
      <w:r w:rsidR="003264AB" w:rsidRPr="00FE6521">
        <w:rPr>
          <w:rFonts w:ascii="Arial" w:hAnsi="Arial" w:cs="Arial"/>
          <w:bCs/>
        </w:rPr>
        <w:t xml:space="preserve">entre as trabalhadoras analisadas 76% das trabalhadoras </w:t>
      </w:r>
      <w:r w:rsidR="001D76B2" w:rsidRPr="00FE6521">
        <w:rPr>
          <w:rFonts w:ascii="Arial" w:hAnsi="Arial" w:cs="Arial"/>
          <w:bCs/>
        </w:rPr>
        <w:t>fazem</w:t>
      </w:r>
      <w:r w:rsidR="003264AB" w:rsidRPr="00FE6521">
        <w:rPr>
          <w:rFonts w:ascii="Arial" w:hAnsi="Arial" w:cs="Arial"/>
          <w:bCs/>
        </w:rPr>
        <w:t xml:space="preserve"> sempre que a empresa solicita</w:t>
      </w:r>
      <w:r w:rsidR="001D76B2" w:rsidRPr="00FE6521">
        <w:rPr>
          <w:rFonts w:ascii="Arial" w:hAnsi="Arial" w:cs="Arial"/>
          <w:bCs/>
        </w:rPr>
        <w:t>.</w:t>
      </w:r>
      <w:r w:rsidR="003264AB" w:rsidRPr="00FE6521">
        <w:rPr>
          <w:rFonts w:ascii="Arial" w:hAnsi="Arial" w:cs="Arial"/>
          <w:bCs/>
        </w:rPr>
        <w:t xml:space="preserve"> </w:t>
      </w:r>
      <w:r w:rsidR="001D76B2" w:rsidRPr="00FE6521">
        <w:rPr>
          <w:rFonts w:ascii="Arial" w:hAnsi="Arial" w:cs="Arial"/>
          <w:bCs/>
        </w:rPr>
        <w:t>Tal</w:t>
      </w:r>
      <w:r w:rsidR="003264AB" w:rsidRPr="00FE6521">
        <w:rPr>
          <w:rFonts w:ascii="Arial" w:hAnsi="Arial" w:cs="Arial"/>
          <w:bCs/>
        </w:rPr>
        <w:t xml:space="preserve"> solicitação é feita, na maioria das vezes, no decorrer da sua jornada de trabalho, o que dificulta para as mulheres diante das muitas obrigações no âmbito doméstico. Nesse sentido, para as mulheres cuidadoras da família existe uma dificuldade maior em realizar horas-extras, o que de certo modo explica a resistência por parte da empresa em contratar mulheres, ou mesmo demonstra certa diferenciação entre os trabalhadores homens e as trabalhadoras mulheres. </w:t>
      </w:r>
    </w:p>
    <w:p w:rsidR="003264AB" w:rsidRPr="00FE6521" w:rsidRDefault="003264AB" w:rsidP="002943FD">
      <w:pPr>
        <w:pStyle w:val="Recuodecorpodetexto"/>
        <w:spacing w:line="360" w:lineRule="auto"/>
        <w:ind w:left="0" w:firstLine="851"/>
        <w:contextualSpacing/>
        <w:rPr>
          <w:rFonts w:ascii="Arial" w:hAnsi="Arial" w:cs="Arial"/>
          <w:bCs/>
          <w:sz w:val="20"/>
          <w:szCs w:val="20"/>
        </w:rPr>
      </w:pPr>
      <w:r w:rsidRPr="00FE6521">
        <w:rPr>
          <w:rFonts w:ascii="Arial" w:hAnsi="Arial" w:cs="Arial"/>
          <w:bCs/>
          <w:i/>
        </w:rPr>
        <w:t xml:space="preserve"> </w:t>
      </w:r>
      <w:r w:rsidRPr="00FE6521">
        <w:rPr>
          <w:rFonts w:ascii="Arial" w:hAnsi="Arial" w:cs="Arial"/>
          <w:bCs/>
        </w:rPr>
        <w:t>Durante o cumprimento da jornada de trabalho o único momento específico para descanso são quinze minutos destinados ao lanche. Este é servido uma vez a cada turno sendo: pão com manteiga, leite e café, ou pão com presunto, ou rosca uma vez por mês. A insuficiência do lanche servido há anos pela empresa foi evidenciada por 89% da</w:t>
      </w:r>
      <w:r w:rsidR="001D76B2" w:rsidRPr="00FE6521">
        <w:rPr>
          <w:rFonts w:ascii="Arial" w:hAnsi="Arial" w:cs="Arial"/>
          <w:bCs/>
        </w:rPr>
        <w:t>s entrevistadas, o que demonstra a pre</w:t>
      </w:r>
      <w:r w:rsidRPr="00FE6521">
        <w:rPr>
          <w:rFonts w:ascii="Arial" w:hAnsi="Arial" w:cs="Arial"/>
          <w:bCs/>
        </w:rPr>
        <w:t xml:space="preserve">carização do trabalho desempenhado na fábrica. </w:t>
      </w:r>
    </w:p>
    <w:p w:rsidR="002943FD"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De acordo com as entrevistadas, a mudança de cargo na empresa não </w:t>
      </w:r>
      <w:r w:rsidRPr="00FE6521">
        <w:rPr>
          <w:rFonts w:ascii="Arial" w:hAnsi="Arial" w:cs="Arial"/>
          <w:bCs/>
        </w:rPr>
        <w:lastRenderedPageBreak/>
        <w:t xml:space="preserve">acontece com frequência. Elas mudam de atividades desempenhadas </w:t>
      </w:r>
      <w:r w:rsidRPr="00FE6521">
        <w:rPr>
          <w:rFonts w:ascii="Arial" w:hAnsi="Arial" w:cs="Arial"/>
          <w:bCs/>
          <w:i/>
        </w:rPr>
        <w:t>sempre, mas o cargo não é fácil mudar</w:t>
      </w:r>
      <w:r w:rsidRPr="00FE6521">
        <w:rPr>
          <w:rFonts w:ascii="Arial" w:hAnsi="Arial" w:cs="Arial"/>
          <w:bCs/>
        </w:rPr>
        <w:t xml:space="preserve">. Uma das entrevistadas diz [...] </w:t>
      </w:r>
      <w:r w:rsidRPr="00FE6521">
        <w:rPr>
          <w:rFonts w:ascii="Arial" w:hAnsi="Arial" w:cs="Arial"/>
          <w:bCs/>
          <w:i/>
        </w:rPr>
        <w:t xml:space="preserve">o acesso de cargo é de acordo com o nosso desempenho. Eu pedi e duas semanas depois eles e mudaram, mas eu chegava sempre antes do horário, fazia muita hora extra. </w:t>
      </w:r>
      <w:r w:rsidRPr="00FE6521">
        <w:rPr>
          <w:rFonts w:ascii="Arial" w:hAnsi="Arial" w:cs="Arial"/>
          <w:bCs/>
        </w:rPr>
        <w:t>[</w:t>
      </w:r>
      <w:proofErr w:type="gramStart"/>
      <w:r w:rsidRPr="00FE6521">
        <w:rPr>
          <w:rFonts w:ascii="Arial" w:hAnsi="Arial" w:cs="Arial"/>
          <w:bCs/>
        </w:rPr>
        <w:t>...]”</w:t>
      </w:r>
      <w:proofErr w:type="gramEnd"/>
      <w:r w:rsidRPr="00FE6521">
        <w:rPr>
          <w:rFonts w:ascii="Arial" w:hAnsi="Arial" w:cs="Arial"/>
          <w:bCs/>
        </w:rPr>
        <w:t xml:space="preserve"> </w:t>
      </w:r>
      <w:r w:rsidRPr="00FE6521">
        <w:rPr>
          <w:rStyle w:val="Refdenotaderodap"/>
          <w:rFonts w:ascii="Arial" w:hAnsi="Arial" w:cs="Arial"/>
          <w:bCs/>
        </w:rPr>
        <w:footnoteReference w:id="3"/>
      </w:r>
      <w:r w:rsidRPr="00FE6521">
        <w:rPr>
          <w:rFonts w:ascii="Arial" w:hAnsi="Arial" w:cs="Arial"/>
          <w:bCs/>
        </w:rPr>
        <w:t xml:space="preserve">  Outra entrevistada destaca que [..]</w:t>
      </w:r>
      <w:r w:rsidRPr="00FE6521">
        <w:rPr>
          <w:rFonts w:ascii="Arial" w:hAnsi="Arial" w:cs="Arial"/>
          <w:bCs/>
          <w:i/>
        </w:rPr>
        <w:t>tem que ter uma ajuda</w:t>
      </w:r>
      <w:r w:rsidRPr="00FE6521">
        <w:rPr>
          <w:rFonts w:ascii="Arial" w:hAnsi="Arial" w:cs="Arial"/>
          <w:bCs/>
        </w:rPr>
        <w:t xml:space="preserve"> [...] </w:t>
      </w:r>
      <w:r w:rsidRPr="00FE6521">
        <w:rPr>
          <w:rFonts w:ascii="Arial" w:hAnsi="Arial" w:cs="Arial"/>
          <w:bCs/>
          <w:i/>
        </w:rPr>
        <w:t>alguém tem que pedir</w:t>
      </w:r>
      <w:r w:rsidRPr="00FE6521">
        <w:rPr>
          <w:rFonts w:ascii="Arial" w:hAnsi="Arial" w:cs="Arial"/>
          <w:bCs/>
        </w:rPr>
        <w:t xml:space="preserve"> [..] </w:t>
      </w:r>
      <w:r w:rsidRPr="00FE6521">
        <w:rPr>
          <w:rFonts w:ascii="Arial" w:hAnsi="Arial" w:cs="Arial"/>
          <w:bCs/>
          <w:i/>
        </w:rPr>
        <w:t>e costuma demorar a atualização do salário para o cargo novo.</w:t>
      </w:r>
      <w:r w:rsidRPr="00FE6521">
        <w:rPr>
          <w:rStyle w:val="Refdenotaderodap"/>
          <w:rFonts w:ascii="Arial" w:hAnsi="Arial" w:cs="Arial"/>
          <w:bCs/>
        </w:rPr>
        <w:footnoteReference w:id="4"/>
      </w:r>
      <w:r w:rsidRPr="00FE6521">
        <w:rPr>
          <w:rFonts w:ascii="Arial" w:hAnsi="Arial" w:cs="Arial"/>
          <w:bCs/>
        </w:rPr>
        <w:t xml:space="preserve">  </w:t>
      </w:r>
    </w:p>
    <w:p w:rsidR="003264AB" w:rsidRPr="00FE6521" w:rsidRDefault="003264AB" w:rsidP="006566E5">
      <w:pPr>
        <w:pStyle w:val="Recuodecorpodetexto"/>
        <w:spacing w:line="360" w:lineRule="auto"/>
        <w:ind w:left="0" w:firstLine="851"/>
        <w:contextualSpacing/>
        <w:rPr>
          <w:rFonts w:ascii="Arial" w:hAnsi="Arial" w:cs="Arial"/>
          <w:bCs/>
        </w:rPr>
      </w:pPr>
      <w:r w:rsidRPr="00FE6521">
        <w:rPr>
          <w:rFonts w:ascii="Arial" w:hAnsi="Arial" w:cs="Arial"/>
          <w:bCs/>
        </w:rPr>
        <w:t>Os critérios citados pelas entrevistadas para uma possível promoção na empresa representam a grande dificuldade enfrentada pelas mulheres para obter sucesso na sua carreira profissional e exemplifica as desvantagens vivenciadas ao ing</w:t>
      </w:r>
      <w:r w:rsidR="006566E5" w:rsidRPr="00FE6521">
        <w:rPr>
          <w:rFonts w:ascii="Arial" w:hAnsi="Arial" w:cs="Arial"/>
          <w:bCs/>
        </w:rPr>
        <w:t>ressarem no mercado de trabalho, pois segundo elas, a permanência na fábrica, além do horário é mais fácil para os homens do que para as mulheres que precisam realizar o trabalho doméstico.</w:t>
      </w:r>
      <w:r w:rsidRPr="00FE6521">
        <w:rPr>
          <w:rFonts w:ascii="Arial" w:hAnsi="Arial" w:cs="Arial"/>
          <w:bCs/>
        </w:rPr>
        <w:t xml:space="preserve"> </w:t>
      </w: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Embora as trabalhadoras afirmem que o nível de escolaridade e a sua formação profissional não seja critério de contratação e promoção para muitos setores da fábrica, sabe-se que para a empresa é interessante empregar trabalhadores/as com maior nível de escolaridade e qualificação profissional, tanto pela qualidade do trabalho oferecido quanto pelas políticas e programas de qualidade do Laticínio Italac Alimentos. Por isso, os/as trabalhadores/as que estudam tem turno de trabalho fixo, em conformidade com o horário em que estudam. Este constitui o único incentivo que estes/as trabalhadores/as recebem da empresa para estudarem. No período das férias escolares o horário de trabalho sofre alterações.</w:t>
      </w:r>
    </w:p>
    <w:p w:rsidR="003264AB" w:rsidRPr="00FE6521" w:rsidRDefault="008E5446" w:rsidP="003264AB">
      <w:pPr>
        <w:pStyle w:val="Recuodecorpodetexto"/>
        <w:spacing w:line="360" w:lineRule="auto"/>
        <w:ind w:left="0" w:firstLine="851"/>
        <w:contextualSpacing/>
        <w:rPr>
          <w:rFonts w:ascii="Arial" w:hAnsi="Arial" w:cs="Arial"/>
          <w:bCs/>
        </w:rPr>
      </w:pPr>
      <w:r w:rsidRPr="00FE6521">
        <w:rPr>
          <w:rFonts w:ascii="Arial" w:hAnsi="Arial" w:cs="Arial"/>
          <w:bCs/>
        </w:rPr>
        <w:t>A</w:t>
      </w:r>
      <w:r w:rsidR="003264AB" w:rsidRPr="00FE6521">
        <w:rPr>
          <w:rFonts w:ascii="Arial" w:hAnsi="Arial" w:cs="Arial"/>
          <w:bCs/>
        </w:rPr>
        <w:t xml:space="preserve"> qualificação exigida pela empresa não corresponde necessariamente ao nível de escolaridade. Dentre as trabalhadoras entrevistadas 30% tem o Ensino Fundamental Incompleto, 25% tem o Ensino Médio Incompleto, 26% têm o Ensino Médio completo, 17% têm o Ensino Superior incompleto e apenas 2% têm o Ensino Superior completo. </w:t>
      </w:r>
    </w:p>
    <w:p w:rsidR="003264AB" w:rsidRPr="00FE6521" w:rsidRDefault="003264AB" w:rsidP="003264AB">
      <w:pPr>
        <w:pStyle w:val="Recuodecorpodetexto"/>
        <w:spacing w:line="360" w:lineRule="auto"/>
        <w:ind w:left="0" w:firstLine="851"/>
        <w:contextualSpacing/>
        <w:rPr>
          <w:rFonts w:ascii="Arial" w:hAnsi="Arial" w:cs="Arial"/>
          <w:bCs/>
          <w:i/>
        </w:rPr>
      </w:pPr>
      <w:r w:rsidRPr="00FE6521">
        <w:rPr>
          <w:rFonts w:ascii="Arial" w:hAnsi="Arial" w:cs="Arial"/>
          <w:bCs/>
        </w:rPr>
        <w:t xml:space="preserve">Estes dados revelam outra dificuldade enfrentada pelas mulheres no mercado de trabalho, a qualificação profissional e a melhoria do nível de escolaridade. Grande parte das mulheres interrompem os estudos para trabalhar, ou mesmo quando se casam ou tem filhos/as. As que persistem nos estudos enfrentam </w:t>
      </w:r>
      <w:r w:rsidRPr="00FE6521">
        <w:rPr>
          <w:rFonts w:ascii="Arial" w:hAnsi="Arial" w:cs="Arial"/>
          <w:bCs/>
        </w:rPr>
        <w:lastRenderedPageBreak/>
        <w:t xml:space="preserve">uma rotina árdua de estudo e trabalho profissional, trabalho doméstico e cuidados com os/as filhos/as. </w:t>
      </w:r>
      <w:r w:rsidRPr="00FE6521">
        <w:rPr>
          <w:rFonts w:ascii="Arial" w:hAnsi="Arial" w:cs="Arial"/>
          <w:bCs/>
          <w:i/>
        </w:rPr>
        <w:t>Um problema para mim é a ausência no crescimento e na educação dos filhos,</w:t>
      </w:r>
      <w:r w:rsidRPr="00FE6521">
        <w:rPr>
          <w:rFonts w:ascii="Arial" w:hAnsi="Arial" w:cs="Arial"/>
          <w:bCs/>
        </w:rPr>
        <w:t xml:space="preserve"> afirma uma das entrevistadas. Outra diz: </w:t>
      </w:r>
      <w:r w:rsidRPr="00FE6521">
        <w:rPr>
          <w:rFonts w:ascii="Arial" w:hAnsi="Arial" w:cs="Arial"/>
          <w:bCs/>
          <w:i/>
        </w:rPr>
        <w:t>Eu não tinha vida. Era da faculdade para a Italac e da Italac para a faculdade, quando eu chegava lá, a cabeça não dava para os cálculos.</w:t>
      </w: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Outro aspecto ressaltado por algumas das entrevistadas são os </w:t>
      </w:r>
      <w:r w:rsidRPr="00FE6521">
        <w:rPr>
          <w:rFonts w:ascii="Arial" w:hAnsi="Arial" w:cs="Arial"/>
          <w:bCs/>
          <w:i/>
        </w:rPr>
        <w:t>boatos</w:t>
      </w:r>
      <w:r w:rsidRPr="00FE6521">
        <w:rPr>
          <w:rFonts w:ascii="Arial" w:hAnsi="Arial" w:cs="Arial"/>
          <w:bCs/>
        </w:rPr>
        <w:t xml:space="preserve"> pejorativos (</w:t>
      </w:r>
      <w:proofErr w:type="spellStart"/>
      <w:r w:rsidRPr="00FE6521">
        <w:rPr>
          <w:rFonts w:ascii="Arial" w:hAnsi="Arial" w:cs="Arial"/>
          <w:bCs/>
        </w:rPr>
        <w:t>re</w:t>
      </w:r>
      <w:proofErr w:type="spellEnd"/>
      <w:r w:rsidRPr="00FE6521">
        <w:rPr>
          <w:rFonts w:ascii="Arial" w:hAnsi="Arial" w:cs="Arial"/>
          <w:bCs/>
        </w:rPr>
        <w:t>) produzidos tanto entre os/as trabalhadores/as do Laticínio, quanto na sociedade de Corumbaíba, a respeito da reputação destas mulheres, conforme enfatiza uma ex-trabalhadora:</w:t>
      </w:r>
    </w:p>
    <w:p w:rsidR="003264AB" w:rsidRPr="00FE6521" w:rsidRDefault="003264AB" w:rsidP="003264AB">
      <w:pPr>
        <w:pStyle w:val="Recuodecorpodetexto"/>
        <w:ind w:left="2268" w:firstLine="0"/>
        <w:contextualSpacing/>
        <w:rPr>
          <w:rFonts w:ascii="Arial" w:hAnsi="Arial" w:cs="Arial"/>
          <w:bCs/>
          <w:i/>
        </w:rPr>
      </w:pPr>
      <w:r w:rsidRPr="00FE6521">
        <w:rPr>
          <w:rFonts w:ascii="Arial" w:hAnsi="Arial" w:cs="Arial"/>
          <w:bCs/>
          <w:sz w:val="20"/>
          <w:szCs w:val="20"/>
        </w:rPr>
        <w:t xml:space="preserve">Na Italac, mulher é assim, se subiu de cargo é porque tá com um encarregado [...] mulher casada trabalhar lá é muito complicado, tem muita fofoca [...] a maior parte do seu tempo você passa lá na Italac [...] as pessoas falam que a mulher que vai trabalhar na Italac é porque </w:t>
      </w:r>
      <w:r w:rsidRPr="00FE6521">
        <w:rPr>
          <w:rFonts w:ascii="Arial" w:hAnsi="Arial" w:cs="Arial"/>
          <w:bCs/>
          <w:i/>
          <w:sz w:val="20"/>
          <w:szCs w:val="20"/>
        </w:rPr>
        <w:t>tá com rolo.</w:t>
      </w:r>
      <w:r w:rsidRPr="00FE6521">
        <w:rPr>
          <w:rFonts w:ascii="Arial" w:hAnsi="Arial" w:cs="Arial"/>
          <w:bCs/>
          <w:i/>
        </w:rPr>
        <w:t xml:space="preserve">  </w:t>
      </w:r>
    </w:p>
    <w:p w:rsidR="003264AB" w:rsidRPr="00FE6521" w:rsidRDefault="003264AB" w:rsidP="003264AB">
      <w:pPr>
        <w:pStyle w:val="Recuodecorpodetexto"/>
        <w:ind w:left="2268" w:firstLine="0"/>
        <w:contextualSpacing/>
        <w:rPr>
          <w:rFonts w:ascii="Arial" w:hAnsi="Arial" w:cs="Arial"/>
          <w:bCs/>
          <w:i/>
        </w:rPr>
      </w:pP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No que se refere aos/as colegas de trabalho elas afirmam ainda sofrerem com os estereótipos de que a mulher trabalha, mas é mais frágil, ou mesmo que o trabalho desempenhado no espaço produtivo não é fundamental para as mulheres como é para os homens. Elas dizem conviver com frequência com </w:t>
      </w:r>
      <w:r w:rsidRPr="00FE6521">
        <w:rPr>
          <w:rFonts w:ascii="Arial" w:hAnsi="Arial" w:cs="Arial"/>
          <w:bCs/>
          <w:i/>
        </w:rPr>
        <w:t xml:space="preserve">piadinhas </w:t>
      </w:r>
      <w:r w:rsidRPr="00FE6521">
        <w:rPr>
          <w:rFonts w:ascii="Arial" w:hAnsi="Arial" w:cs="Arial"/>
          <w:bCs/>
        </w:rPr>
        <w:t xml:space="preserve">como: </w:t>
      </w:r>
      <w:r w:rsidRPr="00FE6521">
        <w:rPr>
          <w:rFonts w:ascii="Arial" w:hAnsi="Arial" w:cs="Arial"/>
          <w:bCs/>
          <w:i/>
        </w:rPr>
        <w:t>reclama porque é TPM! [...] Logo passa! Ou Só homem aguenta a Italac</w:t>
      </w:r>
      <w:proofErr w:type="gramStart"/>
      <w:r w:rsidRPr="00FE6521">
        <w:rPr>
          <w:rFonts w:ascii="Arial" w:hAnsi="Arial" w:cs="Arial"/>
          <w:bCs/>
          <w:i/>
        </w:rPr>
        <w:t>!,</w:t>
      </w:r>
      <w:proofErr w:type="gramEnd"/>
      <w:r w:rsidRPr="00FE6521">
        <w:rPr>
          <w:rFonts w:ascii="Arial" w:hAnsi="Arial" w:cs="Arial"/>
          <w:bCs/>
          <w:i/>
        </w:rPr>
        <w:t xml:space="preserve">  Você reclama porque é mulher! </w:t>
      </w:r>
      <w:r w:rsidRPr="00FE6521">
        <w:rPr>
          <w:rFonts w:ascii="Arial" w:hAnsi="Arial" w:cs="Arial"/>
          <w:bCs/>
        </w:rPr>
        <w:t>Tais estereótipos podem ser associados à “[...] conotação de que o trabalho e o salário feminino são complementares no que tange às necessidades d</w:t>
      </w:r>
      <w:r w:rsidR="00F466FB" w:rsidRPr="00FE6521">
        <w:rPr>
          <w:rFonts w:ascii="Arial" w:hAnsi="Arial" w:cs="Arial"/>
          <w:bCs/>
        </w:rPr>
        <w:t>e subsistência familiar [...]</w:t>
      </w:r>
      <w:r w:rsidRPr="00FE6521">
        <w:rPr>
          <w:rFonts w:ascii="Arial" w:hAnsi="Arial" w:cs="Arial"/>
          <w:bCs/>
        </w:rPr>
        <w:t>” (NOGUEIRA, 2004, p. 88).</w:t>
      </w: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Quando questionadas sobre o que poderia ser oferecido pelo Laticínio para melhorar as suas condições de trabalho, as trabalhadoras destacaram uma série de elementos, dentre eles: melhoria dos salários, área de lazer da empresa, auxílio transporte, mudança de horário de trabalho, creche, alojamento e revisão da jornada de trabalho, com destaque para a falta de refeição e a falta de plano de saúde. Segundo as entrevistadas foi implantado o plano de saúde somente para alguns cargos, sobretudo, para a equipe gestora dos diferentes setores. </w:t>
      </w:r>
    </w:p>
    <w:p w:rsidR="003264AB" w:rsidRPr="00FE6521" w:rsidRDefault="003264AB" w:rsidP="003264AB">
      <w:pPr>
        <w:pStyle w:val="Recuodecorpodetexto"/>
        <w:spacing w:line="360" w:lineRule="auto"/>
        <w:ind w:left="0" w:firstLine="851"/>
        <w:contextualSpacing/>
        <w:rPr>
          <w:rFonts w:ascii="Arial" w:hAnsi="Arial" w:cs="Arial"/>
          <w:bCs/>
        </w:rPr>
      </w:pPr>
      <w:r w:rsidRPr="00FE6521">
        <w:rPr>
          <w:rFonts w:ascii="Arial" w:hAnsi="Arial" w:cs="Arial"/>
          <w:bCs/>
        </w:rPr>
        <w:t xml:space="preserve">Dessa forma, a jornada de trabalho extensa e intensa, a necessidade de realização de horas-extras, a falta de alimentação adequada durante o tempo de trabalho, a falta de plano de saúde, dentre outras necessidades evidenciadas, associadas ao baixo de nível de escolaridade e a necessidade de se </w:t>
      </w:r>
      <w:r w:rsidRPr="00FE6521">
        <w:rPr>
          <w:rFonts w:ascii="Arial" w:hAnsi="Arial" w:cs="Arial"/>
          <w:bCs/>
          <w:i/>
        </w:rPr>
        <w:t>qualificar</w:t>
      </w:r>
      <w:r w:rsidRPr="00FE6521">
        <w:rPr>
          <w:rFonts w:ascii="Arial" w:hAnsi="Arial" w:cs="Arial"/>
          <w:bCs/>
        </w:rPr>
        <w:t xml:space="preserve"> contribui para a precarização do trabalho desempenhado na fábrica. Esta realidade aliada ao trabalho desempenhado no espaço doméstico e o rotina intensa de </w:t>
      </w:r>
      <w:r w:rsidRPr="00FE6521">
        <w:rPr>
          <w:rFonts w:ascii="Arial" w:hAnsi="Arial" w:cs="Arial"/>
          <w:bCs/>
        </w:rPr>
        <w:lastRenderedPageBreak/>
        <w:t>conciliação com os cuidados da casa e da família, contribuem para a precarização da vida da mulher trabalhadora e se colocam como desafios a serem superados rumo à sua emancipação.</w:t>
      </w:r>
    </w:p>
    <w:p w:rsidR="00DB51A7" w:rsidRPr="00FE6521" w:rsidRDefault="00DB51A7" w:rsidP="003264AB">
      <w:pPr>
        <w:pStyle w:val="Recuodecorpodetexto"/>
        <w:spacing w:line="360" w:lineRule="auto"/>
        <w:ind w:left="0" w:firstLine="851"/>
        <w:contextualSpacing/>
        <w:rPr>
          <w:rFonts w:ascii="Arial" w:hAnsi="Arial" w:cs="Arial"/>
          <w:bCs/>
        </w:rPr>
      </w:pPr>
    </w:p>
    <w:p w:rsidR="00DB51A7" w:rsidRPr="00FE6521" w:rsidRDefault="00DB51A7" w:rsidP="005A120D">
      <w:pPr>
        <w:pStyle w:val="Recuodecorpodetexto"/>
        <w:spacing w:line="360" w:lineRule="auto"/>
        <w:contextualSpacing/>
        <w:rPr>
          <w:rFonts w:ascii="Arial" w:hAnsi="Arial" w:cs="Arial"/>
          <w:b/>
          <w:bCs/>
        </w:rPr>
      </w:pPr>
      <w:r w:rsidRPr="00FE6521">
        <w:rPr>
          <w:rFonts w:ascii="Arial" w:hAnsi="Arial" w:cs="Arial"/>
          <w:b/>
          <w:bCs/>
        </w:rPr>
        <w:t>O trabalho reprodutivo no espaço doméstico</w:t>
      </w:r>
    </w:p>
    <w:p w:rsidR="00DB51A7" w:rsidRPr="00FE6521" w:rsidRDefault="00DB51A7" w:rsidP="00DB51A7">
      <w:pPr>
        <w:pStyle w:val="Recuodecorpodetexto"/>
        <w:spacing w:line="360" w:lineRule="auto"/>
        <w:ind w:firstLine="851"/>
        <w:contextualSpacing/>
        <w:rPr>
          <w:rFonts w:ascii="Arial" w:hAnsi="Arial" w:cs="Arial"/>
          <w:bCs/>
        </w:rPr>
      </w:pPr>
    </w:p>
    <w:p w:rsidR="00001F90" w:rsidRPr="00FE6521" w:rsidRDefault="00DB51A7" w:rsidP="008E5446">
      <w:pPr>
        <w:pStyle w:val="Recuodecorpodetexto"/>
        <w:spacing w:line="360" w:lineRule="auto"/>
        <w:ind w:firstLine="851"/>
        <w:contextualSpacing/>
        <w:rPr>
          <w:rFonts w:ascii="Arial" w:hAnsi="Arial" w:cs="Arial"/>
          <w:bCs/>
        </w:rPr>
      </w:pPr>
      <w:r w:rsidRPr="00FE6521">
        <w:rPr>
          <w:rFonts w:ascii="Arial" w:hAnsi="Arial" w:cs="Arial"/>
          <w:bCs/>
        </w:rPr>
        <w:t>O entendimento da exploração e precarização do trabalho feminino não deve se limitar ao trabalho realizado n</w:t>
      </w:r>
      <w:r w:rsidR="008E5446" w:rsidRPr="00FE6521">
        <w:rPr>
          <w:rFonts w:ascii="Arial" w:hAnsi="Arial" w:cs="Arial"/>
          <w:bCs/>
        </w:rPr>
        <w:t>o espaço produtivo. “</w:t>
      </w:r>
      <w:r w:rsidRPr="00FE6521">
        <w:rPr>
          <w:rFonts w:ascii="Arial" w:hAnsi="Arial" w:cs="Arial"/>
          <w:bCs/>
        </w:rPr>
        <w:t xml:space="preserve">A crítica deve abranger também todos os profundos e multifacetados aspectos negativos </w:t>
      </w:r>
      <w:r w:rsidR="00001F90" w:rsidRPr="00FE6521">
        <w:rPr>
          <w:rFonts w:ascii="Arial" w:hAnsi="Arial" w:cs="Arial"/>
          <w:bCs/>
        </w:rPr>
        <w:t>dessa lógica, entre eles, a compreensão da opressão que se encontra presente no espaço reprodutivo</w:t>
      </w:r>
      <w:r w:rsidR="008E5446" w:rsidRPr="00FE6521">
        <w:rPr>
          <w:rFonts w:ascii="Arial" w:hAnsi="Arial" w:cs="Arial"/>
          <w:bCs/>
        </w:rPr>
        <w:t>”</w:t>
      </w:r>
      <w:r w:rsidR="00001F90" w:rsidRPr="00FE6521">
        <w:rPr>
          <w:rFonts w:ascii="Arial" w:hAnsi="Arial" w:cs="Arial"/>
          <w:bCs/>
        </w:rPr>
        <w:t xml:space="preserve"> (NOGUEIRA, 2010, p. 62)</w:t>
      </w:r>
      <w:r w:rsidRPr="00FE6521">
        <w:rPr>
          <w:rFonts w:ascii="Arial" w:hAnsi="Arial" w:cs="Arial"/>
          <w:bCs/>
        </w:rPr>
        <w:t>.</w:t>
      </w:r>
    </w:p>
    <w:p w:rsidR="00DE2B8D" w:rsidRPr="00FE6521" w:rsidRDefault="00796FD5" w:rsidP="00F04206">
      <w:pPr>
        <w:pStyle w:val="Recuodecorpodetexto"/>
        <w:spacing w:line="360" w:lineRule="auto"/>
        <w:ind w:left="0" w:firstLine="851"/>
        <w:contextualSpacing/>
        <w:rPr>
          <w:rFonts w:ascii="Arial" w:hAnsi="Arial" w:cs="Arial"/>
          <w:bCs/>
        </w:rPr>
      </w:pPr>
      <w:r w:rsidRPr="00FE6521">
        <w:rPr>
          <w:rFonts w:ascii="Arial" w:hAnsi="Arial" w:cs="Arial"/>
          <w:bCs/>
        </w:rPr>
        <w:t>Mesmo com a crescente atuação da mulher no espaço produtivo, o</w:t>
      </w:r>
      <w:r w:rsidR="0001772A" w:rsidRPr="00FE6521">
        <w:rPr>
          <w:rFonts w:ascii="Arial" w:hAnsi="Arial" w:cs="Arial"/>
          <w:bCs/>
        </w:rPr>
        <w:t xml:space="preserve"> trabalho </w:t>
      </w:r>
      <w:r w:rsidR="00F90263" w:rsidRPr="00FE6521">
        <w:rPr>
          <w:rFonts w:ascii="Arial" w:hAnsi="Arial" w:cs="Arial"/>
          <w:bCs/>
        </w:rPr>
        <w:t xml:space="preserve">no espaço </w:t>
      </w:r>
      <w:r w:rsidR="0001772A" w:rsidRPr="00FE6521">
        <w:rPr>
          <w:rFonts w:ascii="Arial" w:hAnsi="Arial" w:cs="Arial"/>
          <w:bCs/>
        </w:rPr>
        <w:t>dom</w:t>
      </w:r>
      <w:r w:rsidR="00F90263" w:rsidRPr="00FE6521">
        <w:rPr>
          <w:rFonts w:ascii="Arial" w:hAnsi="Arial" w:cs="Arial"/>
          <w:bCs/>
        </w:rPr>
        <w:t xml:space="preserve">éstico </w:t>
      </w:r>
      <w:r w:rsidRPr="00FE6521">
        <w:rPr>
          <w:rFonts w:ascii="Arial" w:hAnsi="Arial" w:cs="Arial"/>
          <w:bCs/>
        </w:rPr>
        <w:t>ainda permanece majoritariamente sob a responsabilidade das mulher</w:t>
      </w:r>
      <w:r w:rsidR="00681091" w:rsidRPr="00FE6521">
        <w:rPr>
          <w:rFonts w:ascii="Arial" w:hAnsi="Arial" w:cs="Arial"/>
          <w:bCs/>
        </w:rPr>
        <w:t xml:space="preserve">es tanto no Brasil e </w:t>
      </w:r>
      <w:r w:rsidRPr="00FE6521">
        <w:rPr>
          <w:rFonts w:ascii="Arial" w:hAnsi="Arial" w:cs="Arial"/>
          <w:bCs/>
        </w:rPr>
        <w:t>entre as trabalhadoras da Ital</w:t>
      </w:r>
      <w:r w:rsidR="009F497D" w:rsidRPr="00FE6521">
        <w:rPr>
          <w:rFonts w:ascii="Arial" w:hAnsi="Arial" w:cs="Arial"/>
          <w:bCs/>
        </w:rPr>
        <w:t>a</w:t>
      </w:r>
      <w:r w:rsidRPr="00FE6521">
        <w:rPr>
          <w:rFonts w:ascii="Arial" w:hAnsi="Arial" w:cs="Arial"/>
          <w:bCs/>
        </w:rPr>
        <w:t>c Alimentos</w:t>
      </w:r>
      <w:r w:rsidR="00C37D64" w:rsidRPr="00FE6521">
        <w:rPr>
          <w:rFonts w:ascii="Arial" w:hAnsi="Arial" w:cs="Arial"/>
          <w:bCs/>
        </w:rPr>
        <w:t>.</w:t>
      </w:r>
      <w:r w:rsidRPr="00FE6521">
        <w:rPr>
          <w:rFonts w:ascii="Arial" w:hAnsi="Arial" w:cs="Arial"/>
          <w:bCs/>
        </w:rPr>
        <w:t xml:space="preserve"> </w:t>
      </w:r>
      <w:r w:rsidR="002B17F5" w:rsidRPr="00FE6521">
        <w:rPr>
          <w:rFonts w:ascii="Arial" w:hAnsi="Arial" w:cs="Arial"/>
          <w:bCs/>
        </w:rPr>
        <w:t>Isso representa um aspecto negat</w:t>
      </w:r>
      <w:r w:rsidR="001B759F" w:rsidRPr="00FE6521">
        <w:rPr>
          <w:rFonts w:ascii="Arial" w:hAnsi="Arial" w:cs="Arial"/>
          <w:bCs/>
        </w:rPr>
        <w:t>ivo para as trabalhadoras que tê</w:t>
      </w:r>
      <w:r w:rsidR="002B17F5" w:rsidRPr="00FE6521">
        <w:rPr>
          <w:rFonts w:ascii="Arial" w:hAnsi="Arial" w:cs="Arial"/>
          <w:bCs/>
        </w:rPr>
        <w:t>m que desempe</w:t>
      </w:r>
      <w:r w:rsidR="000147E3" w:rsidRPr="00FE6521">
        <w:rPr>
          <w:rFonts w:ascii="Arial" w:hAnsi="Arial" w:cs="Arial"/>
          <w:bCs/>
        </w:rPr>
        <w:t>nha</w:t>
      </w:r>
      <w:r w:rsidR="001B759F" w:rsidRPr="00FE6521">
        <w:rPr>
          <w:rFonts w:ascii="Arial" w:hAnsi="Arial" w:cs="Arial"/>
          <w:bCs/>
        </w:rPr>
        <w:t>r jornada dupla de trabalho, a</w:t>
      </w:r>
      <w:r w:rsidR="000147E3" w:rsidRPr="00FE6521">
        <w:rPr>
          <w:rFonts w:ascii="Arial" w:hAnsi="Arial" w:cs="Arial"/>
          <w:bCs/>
        </w:rPr>
        <w:t xml:space="preserve">lém de denunciar </w:t>
      </w:r>
      <w:r w:rsidR="00434476" w:rsidRPr="00FE6521">
        <w:rPr>
          <w:rFonts w:ascii="Arial" w:hAnsi="Arial" w:cs="Arial"/>
          <w:bCs/>
        </w:rPr>
        <w:t xml:space="preserve">a </w:t>
      </w:r>
      <w:r w:rsidR="008405B0" w:rsidRPr="00FE6521">
        <w:rPr>
          <w:rFonts w:ascii="Arial" w:hAnsi="Arial" w:cs="Arial"/>
          <w:bCs/>
        </w:rPr>
        <w:t xml:space="preserve">manutenção da </w:t>
      </w:r>
      <w:r w:rsidR="00434476" w:rsidRPr="00FE6521">
        <w:rPr>
          <w:rFonts w:ascii="Arial" w:hAnsi="Arial" w:cs="Arial"/>
          <w:bCs/>
        </w:rPr>
        <w:t>relação de desigualdade e hierarquia (dominação</w:t>
      </w:r>
      <w:r w:rsidR="003B423D" w:rsidRPr="00FE6521">
        <w:rPr>
          <w:rFonts w:ascii="Arial" w:hAnsi="Arial" w:cs="Arial"/>
          <w:bCs/>
        </w:rPr>
        <w:t>/</w:t>
      </w:r>
      <w:r w:rsidR="00434476" w:rsidRPr="00FE6521">
        <w:rPr>
          <w:rFonts w:ascii="Arial" w:hAnsi="Arial" w:cs="Arial"/>
          <w:bCs/>
        </w:rPr>
        <w:t>subordinação</w:t>
      </w:r>
      <w:r w:rsidR="0019164D" w:rsidRPr="00FE6521">
        <w:rPr>
          <w:rFonts w:ascii="Arial" w:hAnsi="Arial" w:cs="Arial"/>
          <w:bCs/>
        </w:rPr>
        <w:t>)</w:t>
      </w:r>
      <w:r w:rsidR="00037B44" w:rsidRPr="00FE6521">
        <w:rPr>
          <w:rFonts w:ascii="Arial" w:hAnsi="Arial" w:cs="Arial"/>
          <w:bCs/>
        </w:rPr>
        <w:t xml:space="preserve"> entre homens e mulheres </w:t>
      </w:r>
      <w:r w:rsidR="00975AF2" w:rsidRPr="00FE6521">
        <w:rPr>
          <w:rFonts w:ascii="Arial" w:hAnsi="Arial" w:cs="Arial"/>
          <w:bCs/>
        </w:rPr>
        <w:t>nos</w:t>
      </w:r>
      <w:r w:rsidR="00037B44" w:rsidRPr="00FE6521">
        <w:rPr>
          <w:rFonts w:ascii="Arial" w:hAnsi="Arial" w:cs="Arial"/>
          <w:bCs/>
        </w:rPr>
        <w:t xml:space="preserve"> modelos tradicionais da divisão sexual do trabalho (DST). </w:t>
      </w:r>
    </w:p>
    <w:p w:rsidR="0081405B" w:rsidRPr="00FE6521" w:rsidRDefault="0066131F" w:rsidP="00F04206">
      <w:pPr>
        <w:pStyle w:val="Recuodecorpodetexto"/>
        <w:spacing w:line="360" w:lineRule="auto"/>
        <w:ind w:left="0" w:firstLine="851"/>
        <w:contextualSpacing/>
        <w:rPr>
          <w:rFonts w:ascii="Arial" w:hAnsi="Arial" w:cs="Arial"/>
          <w:bCs/>
        </w:rPr>
      </w:pPr>
      <w:r w:rsidRPr="00FE6521">
        <w:rPr>
          <w:rFonts w:ascii="Arial" w:hAnsi="Arial" w:cs="Arial"/>
          <w:bCs/>
        </w:rPr>
        <w:t>Entre as trabalhadoras entrevistadas</w:t>
      </w:r>
      <w:r w:rsidR="00C538E1" w:rsidRPr="00FE6521">
        <w:rPr>
          <w:rFonts w:ascii="Arial" w:hAnsi="Arial" w:cs="Arial"/>
          <w:bCs/>
        </w:rPr>
        <w:t>,</w:t>
      </w:r>
      <w:r w:rsidRPr="00FE6521">
        <w:rPr>
          <w:rFonts w:ascii="Arial" w:hAnsi="Arial" w:cs="Arial"/>
          <w:bCs/>
        </w:rPr>
        <w:t xml:space="preserve"> 63% declaram ter filh</w:t>
      </w:r>
      <w:r w:rsidR="004A1D82" w:rsidRPr="00FE6521">
        <w:rPr>
          <w:rFonts w:ascii="Arial" w:hAnsi="Arial" w:cs="Arial"/>
          <w:bCs/>
        </w:rPr>
        <w:t>os/as</w:t>
      </w:r>
      <w:r w:rsidR="00C538E1" w:rsidRPr="00FE6521">
        <w:rPr>
          <w:rFonts w:ascii="Arial" w:hAnsi="Arial" w:cs="Arial"/>
          <w:bCs/>
        </w:rPr>
        <w:t xml:space="preserve">. Desse total, 15% </w:t>
      </w:r>
      <w:r w:rsidR="00F04206" w:rsidRPr="00FE6521">
        <w:rPr>
          <w:rFonts w:ascii="Arial" w:hAnsi="Arial" w:cs="Arial"/>
          <w:bCs/>
        </w:rPr>
        <w:t>utilizam a creche municipal para o cuidado das crianças enquanto trabalha</w:t>
      </w:r>
      <w:r w:rsidR="00C538E1" w:rsidRPr="00FE6521">
        <w:rPr>
          <w:rFonts w:ascii="Arial" w:hAnsi="Arial" w:cs="Arial"/>
          <w:bCs/>
        </w:rPr>
        <w:t xml:space="preserve">m na empresa, enquanto 85% </w:t>
      </w:r>
      <w:r w:rsidR="00F04206" w:rsidRPr="00FE6521">
        <w:rPr>
          <w:rFonts w:ascii="Arial" w:hAnsi="Arial" w:cs="Arial"/>
          <w:bCs/>
        </w:rPr>
        <w:t xml:space="preserve">recorrem às avós, tias, cunhadas e vizinhas para cuidarem dos filhos enquanto trabalham, </w:t>
      </w:r>
      <w:r w:rsidR="000A549D" w:rsidRPr="00FE6521">
        <w:rPr>
          <w:rFonts w:ascii="Arial" w:hAnsi="Arial" w:cs="Arial"/>
          <w:bCs/>
        </w:rPr>
        <w:t xml:space="preserve">umas pelo grau de parentesco, </w:t>
      </w:r>
      <w:r w:rsidR="00F04206" w:rsidRPr="00FE6521">
        <w:rPr>
          <w:rFonts w:ascii="Arial" w:hAnsi="Arial" w:cs="Arial"/>
          <w:bCs/>
        </w:rPr>
        <w:t xml:space="preserve">algumas em troca de </w:t>
      </w:r>
      <w:r w:rsidR="00F04206" w:rsidRPr="00FE6521">
        <w:rPr>
          <w:rFonts w:ascii="Arial" w:hAnsi="Arial" w:cs="Arial"/>
          <w:bCs/>
          <w:i/>
        </w:rPr>
        <w:t>favores</w:t>
      </w:r>
      <w:r w:rsidR="00F04206" w:rsidRPr="00FE6521">
        <w:rPr>
          <w:rFonts w:ascii="Arial" w:hAnsi="Arial" w:cs="Arial"/>
          <w:bCs/>
        </w:rPr>
        <w:t>, outras pela cesta básica</w:t>
      </w:r>
      <w:r w:rsidR="00F04206" w:rsidRPr="00FE6521">
        <w:rPr>
          <w:rStyle w:val="Refdenotaderodap"/>
          <w:rFonts w:ascii="Arial" w:hAnsi="Arial" w:cs="Arial"/>
          <w:bCs/>
        </w:rPr>
        <w:footnoteReference w:id="5"/>
      </w:r>
      <w:r w:rsidR="00F04206" w:rsidRPr="00FE6521">
        <w:rPr>
          <w:rFonts w:ascii="Arial" w:hAnsi="Arial" w:cs="Arial"/>
          <w:bCs/>
        </w:rPr>
        <w:t xml:space="preserve"> e algumas por remuneração. </w:t>
      </w:r>
    </w:p>
    <w:p w:rsidR="0081405B" w:rsidRPr="00FE6521" w:rsidRDefault="008F2C09" w:rsidP="00B478BF">
      <w:pPr>
        <w:pStyle w:val="Recuodecorpodetexto"/>
        <w:spacing w:line="360" w:lineRule="auto"/>
        <w:ind w:left="0" w:firstLine="851"/>
        <w:contextualSpacing/>
        <w:rPr>
          <w:rFonts w:ascii="Arial" w:hAnsi="Arial" w:cs="Arial"/>
          <w:bCs/>
        </w:rPr>
      </w:pPr>
      <w:r w:rsidRPr="00FE6521">
        <w:rPr>
          <w:rFonts w:ascii="Arial" w:hAnsi="Arial" w:cs="Arial"/>
          <w:bCs/>
        </w:rPr>
        <w:t xml:space="preserve">Hirata; </w:t>
      </w:r>
      <w:proofErr w:type="spellStart"/>
      <w:r w:rsidRPr="00FE6521">
        <w:rPr>
          <w:rFonts w:ascii="Arial" w:hAnsi="Arial" w:cs="Arial"/>
          <w:bCs/>
        </w:rPr>
        <w:t>Kergoat</w:t>
      </w:r>
      <w:proofErr w:type="spellEnd"/>
      <w:r w:rsidRPr="00FE6521">
        <w:rPr>
          <w:rFonts w:ascii="Arial" w:hAnsi="Arial" w:cs="Arial"/>
          <w:bCs/>
        </w:rPr>
        <w:t xml:space="preserve"> (2008) afirmam que no Brasil é muito comum o acúmulo de atividades e a prática de se virar entre as mulheres com jornada dupla de trabalho. </w:t>
      </w:r>
      <w:r w:rsidR="00EE7D69" w:rsidRPr="00FE6521">
        <w:rPr>
          <w:rFonts w:ascii="Arial" w:hAnsi="Arial" w:cs="Arial"/>
          <w:bCs/>
        </w:rPr>
        <w:t>Nota-se</w:t>
      </w:r>
      <w:r w:rsidR="00085158" w:rsidRPr="00FE6521">
        <w:rPr>
          <w:rFonts w:ascii="Arial" w:hAnsi="Arial" w:cs="Arial"/>
          <w:bCs/>
        </w:rPr>
        <w:t xml:space="preserve"> ainda </w:t>
      </w:r>
      <w:r w:rsidR="00EE7D69" w:rsidRPr="00FE6521">
        <w:rPr>
          <w:rFonts w:ascii="Arial" w:hAnsi="Arial" w:cs="Arial"/>
          <w:bCs/>
        </w:rPr>
        <w:t xml:space="preserve">o predomínio da delegação e da conciliação. </w:t>
      </w:r>
      <w:r w:rsidRPr="00FE6521">
        <w:rPr>
          <w:rFonts w:ascii="Arial" w:hAnsi="Arial" w:cs="Arial"/>
          <w:bCs/>
        </w:rPr>
        <w:t xml:space="preserve">A delegação de tarefas domésticas </w:t>
      </w:r>
      <w:r w:rsidR="00085158" w:rsidRPr="00FE6521">
        <w:rPr>
          <w:rFonts w:ascii="Arial" w:hAnsi="Arial" w:cs="Arial"/>
          <w:bCs/>
        </w:rPr>
        <w:t xml:space="preserve">é feita </w:t>
      </w:r>
      <w:r w:rsidR="00EE7D69" w:rsidRPr="00FE6521">
        <w:rPr>
          <w:rFonts w:ascii="Arial" w:hAnsi="Arial" w:cs="Arial"/>
          <w:bCs/>
        </w:rPr>
        <w:t>às empregadas, f</w:t>
      </w:r>
      <w:r w:rsidR="00602591" w:rsidRPr="00FE6521">
        <w:rPr>
          <w:rFonts w:ascii="Arial" w:hAnsi="Arial" w:cs="Arial"/>
          <w:bCs/>
        </w:rPr>
        <w:t>axineiras, diaristas e babás, muito comum</w:t>
      </w:r>
      <w:r w:rsidR="00EE7D69" w:rsidRPr="00FE6521">
        <w:rPr>
          <w:rFonts w:ascii="Arial" w:hAnsi="Arial" w:cs="Arial"/>
          <w:bCs/>
        </w:rPr>
        <w:t xml:space="preserve"> nas classes altas, médias e </w:t>
      </w:r>
      <w:r w:rsidR="00602591" w:rsidRPr="00FE6521">
        <w:rPr>
          <w:rFonts w:ascii="Arial" w:hAnsi="Arial" w:cs="Arial"/>
          <w:bCs/>
        </w:rPr>
        <w:t xml:space="preserve">também nas </w:t>
      </w:r>
      <w:r w:rsidR="00EE7D69" w:rsidRPr="00FE6521">
        <w:rPr>
          <w:rFonts w:ascii="Arial" w:hAnsi="Arial" w:cs="Arial"/>
          <w:bCs/>
        </w:rPr>
        <w:t xml:space="preserve">populares. Quase 20% das mulheres ativas no Brasil ocupam estes cargos. Mesmo assim, entre as camadas mais populares predominam a atitude de </w:t>
      </w:r>
      <w:r w:rsidR="00EE7D69" w:rsidRPr="00FE6521">
        <w:rPr>
          <w:rFonts w:ascii="Arial" w:hAnsi="Arial" w:cs="Arial"/>
          <w:bCs/>
          <w:i/>
        </w:rPr>
        <w:t>se virar</w:t>
      </w:r>
      <w:r w:rsidR="00EE7D69" w:rsidRPr="00FE6521">
        <w:rPr>
          <w:rFonts w:ascii="Arial" w:hAnsi="Arial" w:cs="Arial"/>
          <w:bCs/>
        </w:rPr>
        <w:t xml:space="preserve"> para conciliar as inúmeras atividades a elas atribuídas. Entre as soluções está </w:t>
      </w:r>
      <w:r w:rsidR="00864F26" w:rsidRPr="00FE6521">
        <w:rPr>
          <w:rFonts w:ascii="Arial" w:hAnsi="Arial" w:cs="Arial"/>
          <w:bCs/>
        </w:rPr>
        <w:t xml:space="preserve">a rede de solidariedade que inclui parentes, </w:t>
      </w:r>
      <w:r w:rsidR="00D50B64" w:rsidRPr="00FE6521">
        <w:rPr>
          <w:rFonts w:ascii="Arial" w:hAnsi="Arial" w:cs="Arial"/>
          <w:bCs/>
        </w:rPr>
        <w:t>vizinhos/</w:t>
      </w:r>
      <w:r w:rsidR="004C7119" w:rsidRPr="00FE6521">
        <w:rPr>
          <w:rFonts w:ascii="Arial" w:hAnsi="Arial" w:cs="Arial"/>
          <w:bCs/>
        </w:rPr>
        <w:t>as e amigos/</w:t>
      </w:r>
      <w:r w:rsidR="00864F26" w:rsidRPr="00FE6521">
        <w:rPr>
          <w:rFonts w:ascii="Arial" w:hAnsi="Arial" w:cs="Arial"/>
          <w:bCs/>
        </w:rPr>
        <w:t xml:space="preserve">as. A </w:t>
      </w:r>
      <w:r w:rsidR="00EE7D69" w:rsidRPr="00FE6521">
        <w:rPr>
          <w:rFonts w:ascii="Arial" w:hAnsi="Arial" w:cs="Arial"/>
          <w:bCs/>
        </w:rPr>
        <w:t xml:space="preserve">contração de outras mulheres para realizar partes das </w:t>
      </w:r>
      <w:r w:rsidR="00EE7D69" w:rsidRPr="00FE6521">
        <w:rPr>
          <w:rFonts w:ascii="Arial" w:hAnsi="Arial" w:cs="Arial"/>
          <w:bCs/>
        </w:rPr>
        <w:lastRenderedPageBreak/>
        <w:t xml:space="preserve">atividades, serve para amenizar os conflitos domésticos, mas é pautada na exploração do trabalho e na construção de uma rede de precarização. </w:t>
      </w:r>
    </w:p>
    <w:p w:rsidR="00354C0C" w:rsidRPr="00FE6521" w:rsidRDefault="0019568D" w:rsidP="00F04206">
      <w:pPr>
        <w:pStyle w:val="Recuodecorpodetexto"/>
        <w:spacing w:line="360" w:lineRule="auto"/>
        <w:ind w:left="0" w:firstLine="851"/>
        <w:contextualSpacing/>
        <w:rPr>
          <w:rFonts w:ascii="Arial" w:hAnsi="Arial" w:cs="Arial"/>
          <w:bCs/>
        </w:rPr>
      </w:pPr>
      <w:r w:rsidRPr="00FE6521">
        <w:rPr>
          <w:rFonts w:ascii="Arial" w:hAnsi="Arial" w:cs="Arial"/>
          <w:bCs/>
        </w:rPr>
        <w:t>Desse modo, o trabalho doméstico desempenhado pelas trabalhadoras da Italac Alimentos no lar, d</w:t>
      </w:r>
      <w:r w:rsidR="007932CA" w:rsidRPr="00FE6521">
        <w:rPr>
          <w:rFonts w:ascii="Arial" w:hAnsi="Arial" w:cs="Arial"/>
          <w:bCs/>
        </w:rPr>
        <w:t>eve ser considerado</w:t>
      </w:r>
      <w:r w:rsidRPr="00FE6521">
        <w:rPr>
          <w:rFonts w:ascii="Arial" w:hAnsi="Arial" w:cs="Arial"/>
          <w:bCs/>
        </w:rPr>
        <w:t xml:space="preserve"> ao se estabelecer uma análise destas trabalhador</w:t>
      </w:r>
      <w:r w:rsidR="007932CA" w:rsidRPr="00FE6521">
        <w:rPr>
          <w:rFonts w:ascii="Arial" w:hAnsi="Arial" w:cs="Arial"/>
          <w:bCs/>
        </w:rPr>
        <w:t xml:space="preserve">as, uma vez que ele faz parte de suas </w:t>
      </w:r>
      <w:r w:rsidRPr="00FE6521">
        <w:rPr>
          <w:rFonts w:ascii="Arial" w:hAnsi="Arial" w:cs="Arial"/>
          <w:bCs/>
        </w:rPr>
        <w:t>vida</w:t>
      </w:r>
      <w:r w:rsidR="007932CA" w:rsidRPr="00FE6521">
        <w:rPr>
          <w:rFonts w:ascii="Arial" w:hAnsi="Arial" w:cs="Arial"/>
          <w:bCs/>
        </w:rPr>
        <w:t>s</w:t>
      </w:r>
      <w:r w:rsidRPr="00FE6521">
        <w:rPr>
          <w:rFonts w:ascii="Arial" w:hAnsi="Arial" w:cs="Arial"/>
          <w:bCs/>
        </w:rPr>
        <w:t xml:space="preserve"> e da sociedade</w:t>
      </w:r>
      <w:r w:rsidR="007932CA" w:rsidRPr="00FE6521">
        <w:rPr>
          <w:rFonts w:ascii="Arial" w:hAnsi="Arial" w:cs="Arial"/>
          <w:bCs/>
        </w:rPr>
        <w:t>, compondo a sua jornada de trabalho, e principalmente contri</w:t>
      </w:r>
      <w:r w:rsidR="00425C62" w:rsidRPr="00FE6521">
        <w:rPr>
          <w:rFonts w:ascii="Arial" w:hAnsi="Arial" w:cs="Arial"/>
          <w:bCs/>
        </w:rPr>
        <w:t>buindo para a sua precarização,</w:t>
      </w:r>
      <w:r w:rsidR="007932CA" w:rsidRPr="00FE6521">
        <w:rPr>
          <w:rFonts w:ascii="Arial" w:hAnsi="Arial" w:cs="Arial"/>
          <w:bCs/>
        </w:rPr>
        <w:t xml:space="preserve"> para a manutenção da divisão sexual</w:t>
      </w:r>
      <w:r w:rsidR="00425C62" w:rsidRPr="00FE6521">
        <w:rPr>
          <w:rFonts w:ascii="Arial" w:hAnsi="Arial" w:cs="Arial"/>
          <w:bCs/>
        </w:rPr>
        <w:t xml:space="preserve"> do trabalho (DST) tradicional e para a organização tradicional da família patriarcal.</w:t>
      </w:r>
    </w:p>
    <w:p w:rsidR="00A0692A" w:rsidRPr="00FE6521" w:rsidRDefault="00A0692A" w:rsidP="00A0692A">
      <w:pPr>
        <w:pStyle w:val="Recuodecorpodetexto"/>
        <w:ind w:left="2268" w:firstLine="0"/>
        <w:contextualSpacing/>
        <w:rPr>
          <w:rFonts w:ascii="Arial" w:hAnsi="Arial" w:cs="Arial"/>
          <w:bCs/>
          <w:sz w:val="20"/>
        </w:rPr>
      </w:pPr>
    </w:p>
    <w:p w:rsidR="003D49DE" w:rsidRPr="00FE6521" w:rsidRDefault="00A70B0E" w:rsidP="00B345CF">
      <w:pPr>
        <w:pStyle w:val="Recuodecorpodetexto"/>
        <w:ind w:left="0" w:firstLine="0"/>
        <w:contextualSpacing/>
        <w:rPr>
          <w:rFonts w:ascii="Arial" w:hAnsi="Arial" w:cs="Arial"/>
          <w:b/>
          <w:bCs/>
        </w:rPr>
      </w:pPr>
      <w:r w:rsidRPr="00FE6521">
        <w:rPr>
          <w:rFonts w:ascii="Arial" w:hAnsi="Arial" w:cs="Arial"/>
          <w:b/>
          <w:bCs/>
        </w:rPr>
        <w:t>Considerações</w:t>
      </w:r>
    </w:p>
    <w:p w:rsidR="00ED4E2E" w:rsidRPr="00FE6521" w:rsidRDefault="00ED4E2E" w:rsidP="00B345CF">
      <w:pPr>
        <w:pStyle w:val="Recuodecorpodetexto"/>
        <w:ind w:left="0" w:firstLine="0"/>
        <w:contextualSpacing/>
        <w:rPr>
          <w:rFonts w:ascii="Arial" w:hAnsi="Arial" w:cs="Arial"/>
          <w:b/>
          <w:bCs/>
        </w:rPr>
      </w:pPr>
    </w:p>
    <w:p w:rsidR="00626966" w:rsidRPr="00FE6521" w:rsidRDefault="00626966" w:rsidP="00626966">
      <w:pPr>
        <w:pStyle w:val="Recuodecorpodetexto"/>
        <w:ind w:left="2268" w:firstLine="0"/>
        <w:contextualSpacing/>
        <w:jc w:val="right"/>
        <w:rPr>
          <w:rFonts w:ascii="Arial" w:hAnsi="Arial" w:cs="Arial"/>
          <w:bCs/>
          <w:sz w:val="20"/>
          <w:szCs w:val="20"/>
        </w:rPr>
      </w:pPr>
    </w:p>
    <w:p w:rsidR="00C142A1" w:rsidRPr="00FE6521" w:rsidRDefault="002129A4" w:rsidP="00C142A1">
      <w:pPr>
        <w:pStyle w:val="Recuodecorpodetexto"/>
        <w:spacing w:line="360" w:lineRule="auto"/>
        <w:ind w:left="0" w:firstLine="851"/>
        <w:contextualSpacing/>
        <w:rPr>
          <w:rFonts w:ascii="Arial" w:hAnsi="Arial" w:cs="Arial"/>
          <w:bCs/>
        </w:rPr>
      </w:pPr>
      <w:r w:rsidRPr="00FE6521">
        <w:rPr>
          <w:rFonts w:ascii="Arial" w:hAnsi="Arial" w:cs="Arial"/>
          <w:bCs/>
        </w:rPr>
        <w:t>O</w:t>
      </w:r>
      <w:r w:rsidR="00C142A1" w:rsidRPr="00FE6521">
        <w:rPr>
          <w:rFonts w:ascii="Arial" w:hAnsi="Arial" w:cs="Arial"/>
          <w:bCs/>
        </w:rPr>
        <w:t xml:space="preserve"> trabalho possui dimensões antagônicas para o ser que trabalha. Estas são acentuadas na atualidade, quando os níveis de exploração, diversificação e estratificação da classe trabalhadora são </w:t>
      </w:r>
      <w:r w:rsidR="001E2730" w:rsidRPr="00FE6521">
        <w:rPr>
          <w:rFonts w:ascii="Arial" w:hAnsi="Arial" w:cs="Arial"/>
          <w:bCs/>
        </w:rPr>
        <w:t>intensificadas</w:t>
      </w:r>
      <w:r w:rsidR="00C142A1" w:rsidRPr="00FE6521">
        <w:rPr>
          <w:rFonts w:ascii="Arial" w:hAnsi="Arial" w:cs="Arial"/>
          <w:bCs/>
        </w:rPr>
        <w:t xml:space="preserve"> pela forma de acumulação do capital, pautada, dentre outros aspectos, na precarização do trabalho. É preciso atentar-se ao aspecto dialético do trabalho para compreender as suas dimensões e a vida dos/as trabalhadores/as. </w:t>
      </w:r>
    </w:p>
    <w:p w:rsidR="003233BC" w:rsidRPr="00FE6521" w:rsidRDefault="00C142A1" w:rsidP="003233BC">
      <w:pPr>
        <w:pStyle w:val="Recuodecorpodetexto"/>
        <w:spacing w:line="360" w:lineRule="auto"/>
        <w:ind w:left="0" w:firstLine="851"/>
        <w:contextualSpacing/>
        <w:rPr>
          <w:rFonts w:ascii="Arial" w:hAnsi="Arial" w:cs="Arial"/>
          <w:bCs/>
        </w:rPr>
      </w:pPr>
      <w:r w:rsidRPr="00FE6521">
        <w:rPr>
          <w:rFonts w:ascii="Arial" w:hAnsi="Arial" w:cs="Arial"/>
          <w:bCs/>
        </w:rPr>
        <w:t xml:space="preserve">Nesse sentido, a precarização do trabalho e da vida cotidiana dos/as trabalhadores/as se intensifica no contexto da acumulação flexível e atinge a classe trabalhadora como um todo, apesar de atingir de forma específica a mulher trabalhadora por ingressar no mercado de trabalho em condições </w:t>
      </w:r>
      <w:proofErr w:type="gramStart"/>
      <w:r w:rsidRPr="00FE6521">
        <w:rPr>
          <w:rFonts w:ascii="Arial" w:hAnsi="Arial" w:cs="Arial"/>
          <w:bCs/>
        </w:rPr>
        <w:t>distintas/desiguais</w:t>
      </w:r>
      <w:proofErr w:type="gramEnd"/>
      <w:r w:rsidRPr="00FE6521">
        <w:rPr>
          <w:rFonts w:ascii="Arial" w:hAnsi="Arial" w:cs="Arial"/>
          <w:bCs/>
        </w:rPr>
        <w:t xml:space="preserve">, já que exerce um papel específico e </w:t>
      </w:r>
      <w:r w:rsidR="003F1FA1" w:rsidRPr="00FE6521">
        <w:rPr>
          <w:rFonts w:ascii="Arial" w:hAnsi="Arial" w:cs="Arial"/>
          <w:bCs/>
        </w:rPr>
        <w:t>também subordinado socialmente.</w:t>
      </w:r>
      <w:r w:rsidR="00013A59" w:rsidRPr="00FE6521">
        <w:rPr>
          <w:rFonts w:ascii="Arial" w:hAnsi="Arial" w:cs="Arial"/>
          <w:bCs/>
        </w:rPr>
        <w:t xml:space="preserve"> Tal papel perpassa pelas relações de gênero e pela divisão sexual do trabalho (DST).</w:t>
      </w:r>
    </w:p>
    <w:p w:rsidR="00BF13A9" w:rsidRPr="00FE6521" w:rsidRDefault="00566E51" w:rsidP="003233BC">
      <w:pPr>
        <w:pStyle w:val="Recuodecorpodetexto"/>
        <w:spacing w:line="360" w:lineRule="auto"/>
        <w:ind w:left="0" w:firstLine="851"/>
        <w:contextualSpacing/>
        <w:rPr>
          <w:rFonts w:ascii="Arial" w:hAnsi="Arial" w:cs="Arial"/>
          <w:bCs/>
        </w:rPr>
      </w:pPr>
      <w:r w:rsidRPr="00FE6521">
        <w:rPr>
          <w:rFonts w:ascii="Arial" w:hAnsi="Arial" w:cs="Arial"/>
          <w:bCs/>
        </w:rPr>
        <w:t>E</w:t>
      </w:r>
      <w:r w:rsidR="00BF13A9" w:rsidRPr="00FE6521">
        <w:rPr>
          <w:rFonts w:ascii="Arial" w:hAnsi="Arial" w:cs="Arial"/>
          <w:bCs/>
        </w:rPr>
        <w:t xml:space="preserve">ste contexto </w:t>
      </w:r>
      <w:r w:rsidRPr="00FE6521">
        <w:rPr>
          <w:rFonts w:ascii="Arial" w:hAnsi="Arial" w:cs="Arial"/>
          <w:bCs/>
        </w:rPr>
        <w:t xml:space="preserve">é </w:t>
      </w:r>
      <w:r w:rsidR="00BF13A9" w:rsidRPr="00FE6521">
        <w:rPr>
          <w:rFonts w:ascii="Arial" w:hAnsi="Arial" w:cs="Arial"/>
          <w:bCs/>
        </w:rPr>
        <w:t>marcado pela fragmentação da classe trabalhado</w:t>
      </w:r>
      <w:r w:rsidRPr="00FE6521">
        <w:rPr>
          <w:rFonts w:ascii="Arial" w:hAnsi="Arial" w:cs="Arial"/>
          <w:bCs/>
        </w:rPr>
        <w:t>ra,</w:t>
      </w:r>
      <w:r w:rsidR="00BF13A9" w:rsidRPr="00FE6521">
        <w:rPr>
          <w:rFonts w:ascii="Arial" w:hAnsi="Arial" w:cs="Arial"/>
          <w:bCs/>
        </w:rPr>
        <w:t xml:space="preserve"> pela precarização do trabalho, e ainda por outras formas de dominação/subordinação históricas que são (</w:t>
      </w:r>
      <w:proofErr w:type="spellStart"/>
      <w:r w:rsidR="00BF13A9" w:rsidRPr="00FE6521">
        <w:rPr>
          <w:rFonts w:ascii="Arial" w:hAnsi="Arial" w:cs="Arial"/>
          <w:bCs/>
        </w:rPr>
        <w:t>re</w:t>
      </w:r>
      <w:proofErr w:type="spellEnd"/>
      <w:r w:rsidR="00BF13A9" w:rsidRPr="00FE6521">
        <w:rPr>
          <w:rFonts w:ascii="Arial" w:hAnsi="Arial" w:cs="Arial"/>
          <w:bCs/>
        </w:rPr>
        <w:t>) produzidas e apropriadas pelo capital. Dentre elas, as relações de gênero, permeadas pelas relações de poder e hierarquia (dominação do homem e subordinação da mulher) e pelas desigualdades, estando relacionada</w:t>
      </w:r>
      <w:r w:rsidR="00311DF9" w:rsidRPr="00FE6521">
        <w:rPr>
          <w:rFonts w:ascii="Arial" w:hAnsi="Arial" w:cs="Arial"/>
          <w:bCs/>
        </w:rPr>
        <w:t>s</w:t>
      </w:r>
      <w:r w:rsidR="00BF13A9" w:rsidRPr="00FE6521">
        <w:rPr>
          <w:rFonts w:ascii="Arial" w:hAnsi="Arial" w:cs="Arial"/>
          <w:bCs/>
        </w:rPr>
        <w:t xml:space="preserve"> à perspectiva de trabalho doméstico enquanto trabalho fundamental para a reprodução da força de trabalho, mas trabalho não pago e historicamente desvalorizado. Nesse caso, a relação desigual entre homens e mulheres na sociedade contribui para uma maior exploração da mulher no mercado de trabalho formal, informal e no âmbito doméstico.</w:t>
      </w:r>
      <w:r w:rsidRPr="00FE6521">
        <w:rPr>
          <w:rFonts w:ascii="Arial" w:hAnsi="Arial" w:cs="Arial"/>
          <w:bCs/>
        </w:rPr>
        <w:t xml:space="preserve"> A questão da divisão sexual do trabalho (DST) r</w:t>
      </w:r>
      <w:r w:rsidR="00187BB5" w:rsidRPr="00FE6521">
        <w:rPr>
          <w:rFonts w:ascii="Arial" w:hAnsi="Arial" w:cs="Arial"/>
          <w:bCs/>
        </w:rPr>
        <w:t>emete à</w:t>
      </w:r>
      <w:r w:rsidRPr="00FE6521">
        <w:rPr>
          <w:rFonts w:ascii="Arial" w:hAnsi="Arial" w:cs="Arial"/>
          <w:bCs/>
        </w:rPr>
        <w:t xml:space="preserve"> ideia de que há uma divisão entre os sexos, tanto no terreno do </w:t>
      </w:r>
      <w:r w:rsidRPr="00FE6521">
        <w:rPr>
          <w:rFonts w:ascii="Arial" w:hAnsi="Arial" w:cs="Arial"/>
          <w:bCs/>
        </w:rPr>
        <w:lastRenderedPageBreak/>
        <w:t>trabalho quanto em todos os âmbitos da sociedade.</w:t>
      </w:r>
    </w:p>
    <w:p w:rsidR="009C4E1C" w:rsidRPr="00FE6521" w:rsidRDefault="00013A59" w:rsidP="009C4E1C">
      <w:pPr>
        <w:spacing w:line="360" w:lineRule="auto"/>
        <w:ind w:firstLine="851"/>
        <w:jc w:val="both"/>
        <w:rPr>
          <w:rFonts w:ascii="Arial" w:hAnsi="Arial" w:cs="Arial"/>
          <w:bCs/>
          <w:sz w:val="24"/>
          <w:szCs w:val="24"/>
        </w:rPr>
      </w:pPr>
      <w:r w:rsidRPr="00FE6521">
        <w:rPr>
          <w:rFonts w:ascii="Arial" w:hAnsi="Arial" w:cs="Arial"/>
          <w:bCs/>
          <w:sz w:val="24"/>
          <w:szCs w:val="24"/>
        </w:rPr>
        <w:t xml:space="preserve">O </w:t>
      </w:r>
      <w:r w:rsidR="00FA4FC6" w:rsidRPr="00FE6521">
        <w:rPr>
          <w:rFonts w:ascii="Arial" w:hAnsi="Arial" w:cs="Arial"/>
          <w:bCs/>
          <w:sz w:val="24"/>
          <w:szCs w:val="24"/>
        </w:rPr>
        <w:t>estudo apresentado buscou compreender a realidade das trabalhadoras do Laticínio Italac Alimentos em Corumbaíba (GO)</w:t>
      </w:r>
      <w:r w:rsidR="008811EA" w:rsidRPr="00FE6521">
        <w:rPr>
          <w:rFonts w:ascii="Arial" w:hAnsi="Arial" w:cs="Arial"/>
          <w:bCs/>
          <w:sz w:val="24"/>
          <w:szCs w:val="24"/>
        </w:rPr>
        <w:t xml:space="preserve">, no contexto da acumulação flexível e da </w:t>
      </w:r>
      <w:r w:rsidR="00EF7B4C" w:rsidRPr="00FE6521">
        <w:rPr>
          <w:rFonts w:ascii="Arial" w:hAnsi="Arial" w:cs="Arial"/>
          <w:bCs/>
          <w:sz w:val="24"/>
          <w:szCs w:val="24"/>
        </w:rPr>
        <w:t xml:space="preserve">feminização do trabalho, </w:t>
      </w:r>
      <w:r w:rsidR="00FA4FC6" w:rsidRPr="00FE6521">
        <w:rPr>
          <w:rFonts w:ascii="Arial" w:hAnsi="Arial" w:cs="Arial"/>
          <w:bCs/>
          <w:sz w:val="24"/>
          <w:szCs w:val="24"/>
        </w:rPr>
        <w:t>a partir das atividades labo</w:t>
      </w:r>
      <w:r w:rsidR="007647F7" w:rsidRPr="00FE6521">
        <w:rPr>
          <w:rFonts w:ascii="Arial" w:hAnsi="Arial" w:cs="Arial"/>
          <w:bCs/>
          <w:sz w:val="24"/>
          <w:szCs w:val="24"/>
        </w:rPr>
        <w:t>r</w:t>
      </w:r>
      <w:r w:rsidR="00585468" w:rsidRPr="00FE6521">
        <w:rPr>
          <w:rFonts w:ascii="Arial" w:hAnsi="Arial" w:cs="Arial"/>
          <w:bCs/>
          <w:sz w:val="24"/>
          <w:szCs w:val="24"/>
        </w:rPr>
        <w:t>ais exercidas tanto na fábrica quanto</w:t>
      </w:r>
      <w:r w:rsidR="00FA4FC6" w:rsidRPr="00FE6521">
        <w:rPr>
          <w:rFonts w:ascii="Arial" w:hAnsi="Arial" w:cs="Arial"/>
          <w:bCs/>
          <w:sz w:val="24"/>
          <w:szCs w:val="24"/>
        </w:rPr>
        <w:t xml:space="preserve"> no</w:t>
      </w:r>
      <w:r w:rsidRPr="00FE6521">
        <w:rPr>
          <w:rFonts w:ascii="Arial" w:hAnsi="Arial" w:cs="Arial"/>
          <w:bCs/>
          <w:sz w:val="24"/>
          <w:szCs w:val="24"/>
        </w:rPr>
        <w:t xml:space="preserve"> lar</w:t>
      </w:r>
      <w:r w:rsidR="007647F7" w:rsidRPr="00FE6521">
        <w:rPr>
          <w:rFonts w:ascii="Arial" w:hAnsi="Arial" w:cs="Arial"/>
          <w:bCs/>
          <w:sz w:val="24"/>
          <w:szCs w:val="24"/>
        </w:rPr>
        <w:t>. Sobre o</w:t>
      </w:r>
      <w:r w:rsidR="009C4E1C" w:rsidRPr="00FE6521">
        <w:rPr>
          <w:rFonts w:ascii="Arial" w:hAnsi="Arial" w:cs="Arial"/>
          <w:bCs/>
          <w:sz w:val="24"/>
          <w:szCs w:val="24"/>
        </w:rPr>
        <w:t xml:space="preserve"> trabalho desempenhado por elas na fábrica</w:t>
      </w:r>
      <w:r w:rsidR="00C51125" w:rsidRPr="00FE6521">
        <w:rPr>
          <w:rFonts w:ascii="Arial" w:hAnsi="Arial" w:cs="Arial"/>
          <w:bCs/>
          <w:sz w:val="24"/>
          <w:szCs w:val="24"/>
        </w:rPr>
        <w:t xml:space="preserve"> nota-se o desejo constante de se manter no mercado de trabalho, e principalmente no Laticínio, pois esta constitui uma das poucas opções de trabalho para a</w:t>
      </w:r>
      <w:r w:rsidR="00A56F73" w:rsidRPr="00FE6521">
        <w:rPr>
          <w:rFonts w:ascii="Arial" w:hAnsi="Arial" w:cs="Arial"/>
          <w:bCs/>
          <w:sz w:val="24"/>
          <w:szCs w:val="24"/>
        </w:rPr>
        <w:t>s mulheres no M</w:t>
      </w:r>
      <w:r w:rsidR="00585468" w:rsidRPr="00FE6521">
        <w:rPr>
          <w:rFonts w:ascii="Arial" w:hAnsi="Arial" w:cs="Arial"/>
          <w:bCs/>
          <w:sz w:val="24"/>
          <w:szCs w:val="24"/>
        </w:rPr>
        <w:t>unicípio</w:t>
      </w:r>
      <w:r w:rsidR="00C51125" w:rsidRPr="00FE6521">
        <w:rPr>
          <w:rFonts w:ascii="Arial" w:hAnsi="Arial" w:cs="Arial"/>
          <w:bCs/>
          <w:sz w:val="24"/>
          <w:szCs w:val="24"/>
        </w:rPr>
        <w:t xml:space="preserve"> </w:t>
      </w:r>
      <w:r w:rsidR="00817AB8" w:rsidRPr="00FE6521">
        <w:rPr>
          <w:rFonts w:ascii="Arial" w:hAnsi="Arial" w:cs="Arial"/>
          <w:bCs/>
          <w:sz w:val="24"/>
          <w:szCs w:val="24"/>
        </w:rPr>
        <w:t>com carteira assinada e com um salário</w:t>
      </w:r>
      <w:r w:rsidR="00585468" w:rsidRPr="00FE6521">
        <w:rPr>
          <w:rFonts w:ascii="Arial" w:hAnsi="Arial" w:cs="Arial"/>
          <w:bCs/>
          <w:sz w:val="24"/>
          <w:szCs w:val="24"/>
        </w:rPr>
        <w:t xml:space="preserve"> que</w:t>
      </w:r>
      <w:r w:rsidR="00817AB8" w:rsidRPr="00FE6521">
        <w:rPr>
          <w:rFonts w:ascii="Arial" w:hAnsi="Arial" w:cs="Arial"/>
          <w:bCs/>
          <w:sz w:val="24"/>
          <w:szCs w:val="24"/>
        </w:rPr>
        <w:t xml:space="preserve">, apesar de baixo, </w:t>
      </w:r>
      <w:r w:rsidR="00187BB5" w:rsidRPr="00FE6521">
        <w:rPr>
          <w:rFonts w:ascii="Arial" w:hAnsi="Arial" w:cs="Arial"/>
          <w:bCs/>
          <w:sz w:val="24"/>
          <w:szCs w:val="24"/>
        </w:rPr>
        <w:t xml:space="preserve">é </w:t>
      </w:r>
      <w:r w:rsidR="00817AB8" w:rsidRPr="00FE6521">
        <w:rPr>
          <w:rFonts w:ascii="Arial" w:hAnsi="Arial" w:cs="Arial"/>
          <w:bCs/>
          <w:sz w:val="24"/>
          <w:szCs w:val="24"/>
        </w:rPr>
        <w:t xml:space="preserve">melhor do que as demais opções </w:t>
      </w:r>
      <w:r w:rsidR="00585468" w:rsidRPr="00FE6521">
        <w:rPr>
          <w:rFonts w:ascii="Arial" w:hAnsi="Arial" w:cs="Arial"/>
          <w:bCs/>
          <w:sz w:val="24"/>
          <w:szCs w:val="24"/>
        </w:rPr>
        <w:t xml:space="preserve">de emprego disponíveis. Além disso, </w:t>
      </w:r>
      <w:r w:rsidR="004551A0" w:rsidRPr="00FE6521">
        <w:rPr>
          <w:rFonts w:ascii="Arial" w:hAnsi="Arial" w:cs="Arial"/>
          <w:bCs/>
          <w:sz w:val="24"/>
          <w:szCs w:val="24"/>
        </w:rPr>
        <w:t xml:space="preserve">embora reconheçam os problemas e as dificuldades vivenciadas no ambiente de trabalho diariamente, elas reconhecem a contribuição deste trabalho para a melhoria da qualidade de vida da família e para maior autonomia econômica e social própria. </w:t>
      </w:r>
      <w:r w:rsidR="00445DE6" w:rsidRPr="00FE6521">
        <w:rPr>
          <w:rFonts w:ascii="Arial" w:hAnsi="Arial" w:cs="Arial"/>
          <w:bCs/>
          <w:sz w:val="24"/>
          <w:szCs w:val="24"/>
        </w:rPr>
        <w:t xml:space="preserve"> No que se refere ao trabalho doméstico, observa-se que </w:t>
      </w:r>
      <w:r w:rsidR="00AD21EE" w:rsidRPr="00FE6521">
        <w:rPr>
          <w:rFonts w:ascii="Arial" w:hAnsi="Arial" w:cs="Arial"/>
          <w:bCs/>
          <w:sz w:val="24"/>
          <w:szCs w:val="24"/>
        </w:rPr>
        <w:t xml:space="preserve">ele faz parte do cotidiano destas trabalhadoras, demonstrando, em grande parte, a manutenção da organização patriarcal da família tradicional. </w:t>
      </w:r>
      <w:r w:rsidR="00A82E7E" w:rsidRPr="00FE6521">
        <w:rPr>
          <w:rFonts w:ascii="Arial" w:hAnsi="Arial" w:cs="Arial"/>
          <w:bCs/>
          <w:sz w:val="24"/>
          <w:szCs w:val="24"/>
        </w:rPr>
        <w:t xml:space="preserve">E ainda, que ele contribui para a precarização da vida cotidiana destas mulheres que acumulam jornadas de trabalho intensas e extensas. </w:t>
      </w:r>
    </w:p>
    <w:p w:rsidR="003D153D" w:rsidRPr="00FE6521" w:rsidRDefault="003041DC" w:rsidP="00907C0B">
      <w:pPr>
        <w:pStyle w:val="Recuodecorpodetexto"/>
        <w:spacing w:line="360" w:lineRule="auto"/>
        <w:ind w:left="0" w:firstLine="851"/>
        <w:rPr>
          <w:rFonts w:ascii="Arial" w:hAnsi="Arial" w:cs="Arial"/>
          <w:bCs/>
        </w:rPr>
      </w:pPr>
      <w:r w:rsidRPr="00FE6521">
        <w:rPr>
          <w:rFonts w:ascii="Arial" w:hAnsi="Arial" w:cs="Arial"/>
          <w:bCs/>
        </w:rPr>
        <w:t xml:space="preserve">Dessa forma, a </w:t>
      </w:r>
      <w:r w:rsidR="000769FD" w:rsidRPr="00FE6521">
        <w:rPr>
          <w:rFonts w:ascii="Arial" w:hAnsi="Arial" w:cs="Arial"/>
          <w:bCs/>
        </w:rPr>
        <w:t>realidade</w:t>
      </w:r>
      <w:r w:rsidRPr="00FE6521">
        <w:rPr>
          <w:rFonts w:ascii="Arial" w:hAnsi="Arial" w:cs="Arial"/>
          <w:bCs/>
        </w:rPr>
        <w:t xml:space="preserve"> destas trabalhadoras remonta </w:t>
      </w:r>
      <w:r w:rsidR="000769FD" w:rsidRPr="00FE6521">
        <w:rPr>
          <w:rFonts w:ascii="Arial" w:hAnsi="Arial" w:cs="Arial"/>
          <w:bCs/>
        </w:rPr>
        <w:t>a</w:t>
      </w:r>
      <w:r w:rsidR="00A36B54" w:rsidRPr="00FE6521">
        <w:rPr>
          <w:rFonts w:ascii="Arial" w:hAnsi="Arial" w:cs="Arial"/>
          <w:bCs/>
        </w:rPr>
        <w:t>o intenso debate acerca da</w:t>
      </w:r>
      <w:r w:rsidR="007D6952" w:rsidRPr="00FE6521">
        <w:rPr>
          <w:rFonts w:ascii="Arial" w:hAnsi="Arial" w:cs="Arial"/>
          <w:bCs/>
        </w:rPr>
        <w:t xml:space="preserve"> contradição </w:t>
      </w:r>
      <w:r w:rsidR="00CF1626" w:rsidRPr="00FE6521">
        <w:rPr>
          <w:rFonts w:ascii="Arial" w:hAnsi="Arial" w:cs="Arial"/>
          <w:bCs/>
        </w:rPr>
        <w:t xml:space="preserve">entre a emancipação e a precarização que permeia a </w:t>
      </w:r>
      <w:r w:rsidRPr="00FE6521">
        <w:rPr>
          <w:rFonts w:ascii="Arial" w:hAnsi="Arial" w:cs="Arial"/>
          <w:bCs/>
        </w:rPr>
        <w:t xml:space="preserve">vida da </w:t>
      </w:r>
      <w:r w:rsidR="00CF1626" w:rsidRPr="00FE6521">
        <w:rPr>
          <w:rFonts w:ascii="Arial" w:hAnsi="Arial" w:cs="Arial"/>
          <w:bCs/>
        </w:rPr>
        <w:t>mulher no mercado de trabalho</w:t>
      </w:r>
      <w:r w:rsidRPr="00FE6521">
        <w:rPr>
          <w:rFonts w:ascii="Arial" w:hAnsi="Arial" w:cs="Arial"/>
          <w:bCs/>
        </w:rPr>
        <w:t>. Para compreendê-las em seu contexto amplo,</w:t>
      </w:r>
      <w:r w:rsidR="00CF1626" w:rsidRPr="00FE6521">
        <w:rPr>
          <w:rFonts w:ascii="Arial" w:hAnsi="Arial" w:cs="Arial"/>
          <w:bCs/>
        </w:rPr>
        <w:t xml:space="preserve"> </w:t>
      </w:r>
      <w:r w:rsidR="00311DF9" w:rsidRPr="00FE6521">
        <w:rPr>
          <w:rFonts w:ascii="Arial" w:hAnsi="Arial" w:cs="Arial"/>
          <w:bCs/>
        </w:rPr>
        <w:t>recorrem-se</w:t>
      </w:r>
      <w:r w:rsidR="002800F7" w:rsidRPr="00FE6521">
        <w:rPr>
          <w:rFonts w:ascii="Arial" w:hAnsi="Arial" w:cs="Arial"/>
          <w:bCs/>
        </w:rPr>
        <w:t xml:space="preserve"> </w:t>
      </w:r>
      <w:r w:rsidRPr="00FE6521">
        <w:rPr>
          <w:rFonts w:ascii="Arial" w:hAnsi="Arial" w:cs="Arial"/>
          <w:bCs/>
        </w:rPr>
        <w:t>à</w:t>
      </w:r>
      <w:r w:rsidR="00311DF9" w:rsidRPr="00FE6521">
        <w:rPr>
          <w:rFonts w:ascii="Arial" w:hAnsi="Arial" w:cs="Arial"/>
          <w:bCs/>
        </w:rPr>
        <w:t>s considerações</w:t>
      </w:r>
      <w:r w:rsidR="00CF1626" w:rsidRPr="00FE6521">
        <w:rPr>
          <w:rFonts w:ascii="Arial" w:hAnsi="Arial" w:cs="Arial"/>
          <w:bCs/>
        </w:rPr>
        <w:t xml:space="preserve"> de Nogueira (2004) ao concluir que</w:t>
      </w:r>
      <w:r w:rsidR="00311DF9" w:rsidRPr="00FE6521">
        <w:rPr>
          <w:rFonts w:ascii="Arial" w:hAnsi="Arial" w:cs="Arial"/>
          <w:bCs/>
        </w:rPr>
        <w:t>,</w:t>
      </w:r>
      <w:r w:rsidR="00CF1626" w:rsidRPr="00FE6521">
        <w:rPr>
          <w:rFonts w:ascii="Arial" w:hAnsi="Arial" w:cs="Arial"/>
          <w:bCs/>
        </w:rPr>
        <w:t xml:space="preserve"> </w:t>
      </w:r>
      <w:r w:rsidR="002800F7" w:rsidRPr="00FE6521">
        <w:rPr>
          <w:rFonts w:ascii="Arial" w:hAnsi="Arial" w:cs="Arial"/>
          <w:bCs/>
        </w:rPr>
        <w:t>de fato, o fenômeno da inserção da mulher no mercado de trabalho cons</w:t>
      </w:r>
      <w:r w:rsidR="007D6952" w:rsidRPr="00FE6521">
        <w:rPr>
          <w:rFonts w:ascii="Arial" w:hAnsi="Arial" w:cs="Arial"/>
          <w:bCs/>
        </w:rPr>
        <w:t xml:space="preserve">titui um importante passo rumo à </w:t>
      </w:r>
      <w:r w:rsidR="002800F7" w:rsidRPr="00FE6521">
        <w:rPr>
          <w:rFonts w:ascii="Arial" w:hAnsi="Arial" w:cs="Arial"/>
          <w:bCs/>
        </w:rPr>
        <w:t>emancipação da mulher através do trab</w:t>
      </w:r>
      <w:r w:rsidR="007D6952" w:rsidRPr="00FE6521">
        <w:rPr>
          <w:rFonts w:ascii="Arial" w:hAnsi="Arial" w:cs="Arial"/>
          <w:bCs/>
        </w:rPr>
        <w:t xml:space="preserve">alho, </w:t>
      </w:r>
      <w:r w:rsidR="00311DF9" w:rsidRPr="00FE6521">
        <w:rPr>
          <w:rFonts w:ascii="Arial" w:hAnsi="Arial" w:cs="Arial"/>
          <w:bCs/>
        </w:rPr>
        <w:t xml:space="preserve">e </w:t>
      </w:r>
      <w:r w:rsidR="007D6952" w:rsidRPr="00FE6521">
        <w:rPr>
          <w:rFonts w:ascii="Arial" w:hAnsi="Arial" w:cs="Arial"/>
          <w:bCs/>
        </w:rPr>
        <w:t>em contrapartida</w:t>
      </w:r>
      <w:r w:rsidR="00311DF9" w:rsidRPr="00FE6521">
        <w:rPr>
          <w:rFonts w:ascii="Arial" w:hAnsi="Arial" w:cs="Arial"/>
          <w:bCs/>
        </w:rPr>
        <w:t>,</w:t>
      </w:r>
      <w:r w:rsidR="007D6952" w:rsidRPr="00FE6521">
        <w:rPr>
          <w:rFonts w:ascii="Arial" w:hAnsi="Arial" w:cs="Arial"/>
          <w:bCs/>
        </w:rPr>
        <w:t xml:space="preserve"> é</w:t>
      </w:r>
      <w:r w:rsidR="002800F7" w:rsidRPr="00FE6521">
        <w:rPr>
          <w:rFonts w:ascii="Arial" w:hAnsi="Arial" w:cs="Arial"/>
          <w:bCs/>
        </w:rPr>
        <w:t xml:space="preserve"> uma modalidade de precarização ainda maior para estas trabalhadoras. </w:t>
      </w:r>
      <w:r w:rsidR="007D6952" w:rsidRPr="00FE6521">
        <w:rPr>
          <w:rFonts w:ascii="Arial" w:hAnsi="Arial" w:cs="Arial"/>
          <w:bCs/>
        </w:rPr>
        <w:t xml:space="preserve">Isso porque </w:t>
      </w:r>
      <w:r w:rsidRPr="00FE6521">
        <w:rPr>
          <w:rFonts w:ascii="Arial" w:hAnsi="Arial" w:cs="Arial"/>
          <w:bCs/>
        </w:rPr>
        <w:t xml:space="preserve">ao passo que </w:t>
      </w:r>
      <w:r w:rsidR="007D6952" w:rsidRPr="00FE6521">
        <w:rPr>
          <w:rFonts w:ascii="Arial" w:hAnsi="Arial" w:cs="Arial"/>
          <w:bCs/>
        </w:rPr>
        <w:t>minimiza as formas de dominação no espaço doméstico, a forma pela qual o capita</w:t>
      </w:r>
      <w:r w:rsidRPr="00FE6521">
        <w:rPr>
          <w:rFonts w:ascii="Arial" w:hAnsi="Arial" w:cs="Arial"/>
          <w:bCs/>
        </w:rPr>
        <w:t>l incorpora o trabalho feminino</w:t>
      </w:r>
      <w:r w:rsidR="007D6952" w:rsidRPr="00FE6521">
        <w:rPr>
          <w:rFonts w:ascii="Arial" w:hAnsi="Arial" w:cs="Arial"/>
          <w:bCs/>
        </w:rPr>
        <w:t xml:space="preserve"> oriundas da divisão sexual do trabalho (DST), </w:t>
      </w:r>
      <w:r w:rsidRPr="00FE6521">
        <w:rPr>
          <w:rFonts w:ascii="Arial" w:hAnsi="Arial" w:cs="Arial"/>
          <w:bCs/>
        </w:rPr>
        <w:t xml:space="preserve">faz com que este trabalho </w:t>
      </w:r>
      <w:r w:rsidR="007D6952" w:rsidRPr="00FE6521">
        <w:rPr>
          <w:rFonts w:ascii="Arial" w:hAnsi="Arial" w:cs="Arial"/>
          <w:bCs/>
        </w:rPr>
        <w:t>seja</w:t>
      </w:r>
      <w:r w:rsidRPr="00FE6521">
        <w:rPr>
          <w:rFonts w:ascii="Arial" w:hAnsi="Arial" w:cs="Arial"/>
          <w:bCs/>
        </w:rPr>
        <w:t xml:space="preserve"> também</w:t>
      </w:r>
      <w:r w:rsidR="007D6952" w:rsidRPr="00FE6521">
        <w:rPr>
          <w:rFonts w:ascii="Arial" w:hAnsi="Arial" w:cs="Arial"/>
          <w:bCs/>
        </w:rPr>
        <w:t xml:space="preserve"> desfavorável às mulheres.</w:t>
      </w:r>
    </w:p>
    <w:p w:rsidR="003041DC" w:rsidRPr="00FE6521" w:rsidRDefault="002B4703" w:rsidP="00907C0B">
      <w:pPr>
        <w:pStyle w:val="Recuodecorpodetexto"/>
        <w:spacing w:line="360" w:lineRule="auto"/>
        <w:ind w:left="0" w:firstLine="851"/>
        <w:rPr>
          <w:rFonts w:ascii="Arial" w:hAnsi="Arial" w:cs="Arial"/>
          <w:bCs/>
        </w:rPr>
      </w:pPr>
      <w:r w:rsidRPr="00FE6521">
        <w:rPr>
          <w:rFonts w:ascii="Arial" w:hAnsi="Arial" w:cs="Arial"/>
          <w:bCs/>
        </w:rPr>
        <w:t>Assim, as ref</w:t>
      </w:r>
      <w:r w:rsidR="00FC06F8" w:rsidRPr="00FE6521">
        <w:rPr>
          <w:rFonts w:ascii="Arial" w:hAnsi="Arial" w:cs="Arial"/>
          <w:bCs/>
        </w:rPr>
        <w:t>lexões apresentadas</w:t>
      </w:r>
      <w:r w:rsidRPr="00FE6521">
        <w:rPr>
          <w:rFonts w:ascii="Arial" w:hAnsi="Arial" w:cs="Arial"/>
          <w:bCs/>
        </w:rPr>
        <w:t xml:space="preserve"> constituem apenas passos inicia</w:t>
      </w:r>
      <w:r w:rsidR="005432C4" w:rsidRPr="00FE6521">
        <w:rPr>
          <w:rFonts w:ascii="Arial" w:hAnsi="Arial" w:cs="Arial"/>
          <w:bCs/>
        </w:rPr>
        <w:t>is rumo</w:t>
      </w:r>
      <w:r w:rsidRPr="00FE6521">
        <w:rPr>
          <w:rFonts w:ascii="Arial" w:hAnsi="Arial" w:cs="Arial"/>
          <w:bCs/>
        </w:rPr>
        <w:t xml:space="preserve"> </w:t>
      </w:r>
      <w:r w:rsidR="00043451" w:rsidRPr="00FE6521">
        <w:rPr>
          <w:rFonts w:ascii="Arial" w:hAnsi="Arial" w:cs="Arial"/>
          <w:bCs/>
        </w:rPr>
        <w:t>à</w:t>
      </w:r>
      <w:r w:rsidRPr="00FE6521">
        <w:rPr>
          <w:rFonts w:ascii="Arial" w:hAnsi="Arial" w:cs="Arial"/>
          <w:bCs/>
        </w:rPr>
        <w:t xml:space="preserve"> compreensão das multifaces do processo de inserção da mulher no mercado de trabalho e as muitas implicações tanto na vida destas mulheres, quanto na sociedade como um </w:t>
      </w:r>
      <w:r w:rsidR="005432C4" w:rsidRPr="00FE6521">
        <w:rPr>
          <w:rFonts w:ascii="Arial" w:hAnsi="Arial" w:cs="Arial"/>
          <w:bCs/>
        </w:rPr>
        <w:t>todo.</w:t>
      </w:r>
      <w:r w:rsidRPr="00FE6521">
        <w:rPr>
          <w:rFonts w:ascii="Arial" w:hAnsi="Arial" w:cs="Arial"/>
          <w:bCs/>
        </w:rPr>
        <w:t xml:space="preserve"> Não se </w:t>
      </w:r>
      <w:r w:rsidR="004E046D" w:rsidRPr="00FE6521">
        <w:rPr>
          <w:rFonts w:ascii="Arial" w:hAnsi="Arial" w:cs="Arial"/>
          <w:bCs/>
        </w:rPr>
        <w:t xml:space="preserve">esgotam as discussões acerca </w:t>
      </w:r>
      <w:r w:rsidR="00A56F73" w:rsidRPr="00FE6521">
        <w:rPr>
          <w:rFonts w:ascii="Arial" w:hAnsi="Arial" w:cs="Arial"/>
          <w:bCs/>
        </w:rPr>
        <w:t>dessa temática, pois o debate</w:t>
      </w:r>
      <w:r w:rsidR="006B3532" w:rsidRPr="00FE6521">
        <w:rPr>
          <w:rFonts w:ascii="Arial" w:hAnsi="Arial" w:cs="Arial"/>
          <w:bCs/>
        </w:rPr>
        <w:t xml:space="preserve"> é amplo, </w:t>
      </w:r>
      <w:r w:rsidR="00A56F73" w:rsidRPr="00FE6521">
        <w:rPr>
          <w:rFonts w:ascii="Arial" w:hAnsi="Arial" w:cs="Arial"/>
          <w:bCs/>
        </w:rPr>
        <w:t>no entanto</w:t>
      </w:r>
      <w:r w:rsidR="004E046D" w:rsidRPr="00FE6521">
        <w:rPr>
          <w:rFonts w:ascii="Arial" w:hAnsi="Arial" w:cs="Arial"/>
          <w:bCs/>
        </w:rPr>
        <w:t xml:space="preserve"> espera-se que o estudo realizado, p</w:t>
      </w:r>
      <w:r w:rsidR="00520BA8" w:rsidRPr="00FE6521">
        <w:rPr>
          <w:rFonts w:ascii="Arial" w:hAnsi="Arial" w:cs="Arial"/>
          <w:bCs/>
        </w:rPr>
        <w:t>ossa contribuir,</w:t>
      </w:r>
      <w:r w:rsidR="004E046D" w:rsidRPr="00FE6521">
        <w:rPr>
          <w:rFonts w:ascii="Arial" w:hAnsi="Arial" w:cs="Arial"/>
          <w:bCs/>
        </w:rPr>
        <w:t xml:space="preserve"> para (</w:t>
      </w:r>
      <w:proofErr w:type="spellStart"/>
      <w:r w:rsidR="004E046D" w:rsidRPr="00FE6521">
        <w:rPr>
          <w:rFonts w:ascii="Arial" w:hAnsi="Arial" w:cs="Arial"/>
          <w:bCs/>
        </w:rPr>
        <w:t>des</w:t>
      </w:r>
      <w:proofErr w:type="spellEnd"/>
      <w:proofErr w:type="gramStart"/>
      <w:r w:rsidR="004E046D" w:rsidRPr="00FE6521">
        <w:rPr>
          <w:rFonts w:ascii="Arial" w:hAnsi="Arial" w:cs="Arial"/>
          <w:bCs/>
        </w:rPr>
        <w:t>)velar</w:t>
      </w:r>
      <w:proofErr w:type="gramEnd"/>
      <w:r w:rsidR="00520BA8" w:rsidRPr="00FE6521">
        <w:rPr>
          <w:rFonts w:ascii="Arial" w:hAnsi="Arial" w:cs="Arial"/>
          <w:bCs/>
        </w:rPr>
        <w:t xml:space="preserve">, </w:t>
      </w:r>
      <w:r w:rsidR="00E11AD4" w:rsidRPr="00FE6521">
        <w:rPr>
          <w:rFonts w:ascii="Arial" w:hAnsi="Arial" w:cs="Arial"/>
          <w:bCs/>
        </w:rPr>
        <w:t>em níveis superficiais</w:t>
      </w:r>
      <w:r w:rsidR="006B3532" w:rsidRPr="00FE6521">
        <w:rPr>
          <w:rFonts w:ascii="Arial" w:hAnsi="Arial" w:cs="Arial"/>
          <w:bCs/>
        </w:rPr>
        <w:t xml:space="preserve">, os </w:t>
      </w:r>
      <w:r w:rsidR="00520BA8" w:rsidRPr="00FE6521">
        <w:rPr>
          <w:rFonts w:ascii="Arial" w:hAnsi="Arial" w:cs="Arial"/>
          <w:bCs/>
        </w:rPr>
        <w:t xml:space="preserve">diferentes fatores que influenciam e permeiam a vida destas </w:t>
      </w:r>
      <w:r w:rsidR="0049483D" w:rsidRPr="00FE6521">
        <w:rPr>
          <w:rFonts w:ascii="Arial" w:hAnsi="Arial" w:cs="Arial"/>
          <w:bCs/>
        </w:rPr>
        <w:t xml:space="preserve">trabalhadoras. </w:t>
      </w:r>
      <w:r w:rsidR="00E11AD4" w:rsidRPr="00FE6521">
        <w:rPr>
          <w:rFonts w:ascii="Arial" w:hAnsi="Arial" w:cs="Arial"/>
          <w:bCs/>
        </w:rPr>
        <w:t xml:space="preserve">E </w:t>
      </w:r>
      <w:r w:rsidR="006D03A5" w:rsidRPr="00FE6521">
        <w:rPr>
          <w:rFonts w:ascii="Arial" w:hAnsi="Arial" w:cs="Arial"/>
          <w:bCs/>
        </w:rPr>
        <w:t xml:space="preserve">ainda, </w:t>
      </w:r>
      <w:r w:rsidR="00E11AD4" w:rsidRPr="00FE6521">
        <w:rPr>
          <w:rFonts w:ascii="Arial" w:hAnsi="Arial" w:cs="Arial"/>
          <w:bCs/>
        </w:rPr>
        <w:t>e</w:t>
      </w:r>
      <w:r w:rsidR="006D03A5" w:rsidRPr="00FE6521">
        <w:rPr>
          <w:rFonts w:ascii="Arial" w:hAnsi="Arial" w:cs="Arial"/>
          <w:bCs/>
        </w:rPr>
        <w:t>videnciar</w:t>
      </w:r>
      <w:r w:rsidR="00650C6E" w:rsidRPr="00FE6521">
        <w:rPr>
          <w:rFonts w:ascii="Arial" w:hAnsi="Arial" w:cs="Arial"/>
          <w:bCs/>
        </w:rPr>
        <w:t xml:space="preserve"> </w:t>
      </w:r>
      <w:r w:rsidR="0049483D" w:rsidRPr="00FE6521">
        <w:rPr>
          <w:rFonts w:ascii="Arial" w:hAnsi="Arial" w:cs="Arial"/>
          <w:bCs/>
        </w:rPr>
        <w:t>as especificidades da mulher na sociedade, no mercado de trab</w:t>
      </w:r>
      <w:r w:rsidR="005868BB" w:rsidRPr="00FE6521">
        <w:rPr>
          <w:rFonts w:ascii="Arial" w:hAnsi="Arial" w:cs="Arial"/>
          <w:bCs/>
        </w:rPr>
        <w:t xml:space="preserve">alho e na sua luta </w:t>
      </w:r>
      <w:r w:rsidR="005868BB" w:rsidRPr="00FE6521">
        <w:rPr>
          <w:rFonts w:ascii="Arial" w:hAnsi="Arial" w:cs="Arial"/>
          <w:bCs/>
        </w:rPr>
        <w:lastRenderedPageBreak/>
        <w:t xml:space="preserve">contra a opressão e a subordinação. </w:t>
      </w:r>
      <w:r w:rsidR="00802303" w:rsidRPr="00FE6521">
        <w:rPr>
          <w:rFonts w:ascii="Arial" w:hAnsi="Arial" w:cs="Arial"/>
          <w:bCs/>
        </w:rPr>
        <w:t xml:space="preserve">Além disso, entende-se </w:t>
      </w:r>
      <w:r w:rsidR="00403FB0" w:rsidRPr="00FE6521">
        <w:rPr>
          <w:rFonts w:ascii="Arial" w:hAnsi="Arial" w:cs="Arial"/>
          <w:bCs/>
        </w:rPr>
        <w:t>a r</w:t>
      </w:r>
      <w:r w:rsidR="00C8711A" w:rsidRPr="00FE6521">
        <w:rPr>
          <w:rFonts w:ascii="Arial" w:hAnsi="Arial" w:cs="Arial"/>
          <w:bCs/>
        </w:rPr>
        <w:t>elação gênero e trabalho</w:t>
      </w:r>
      <w:r w:rsidR="00F558CD" w:rsidRPr="00FE6521">
        <w:rPr>
          <w:rFonts w:ascii="Arial" w:hAnsi="Arial" w:cs="Arial"/>
          <w:bCs/>
        </w:rPr>
        <w:t xml:space="preserve"> como uma construção social</w:t>
      </w:r>
      <w:r w:rsidR="00933341" w:rsidRPr="00FE6521">
        <w:rPr>
          <w:rFonts w:ascii="Arial" w:hAnsi="Arial" w:cs="Arial"/>
          <w:bCs/>
        </w:rPr>
        <w:t xml:space="preserve"> e</w:t>
      </w:r>
      <w:r w:rsidR="00E11AD4" w:rsidRPr="00FE6521">
        <w:rPr>
          <w:rFonts w:ascii="Arial" w:hAnsi="Arial" w:cs="Arial"/>
          <w:bCs/>
        </w:rPr>
        <w:t>, portanto</w:t>
      </w:r>
      <w:r w:rsidR="00354F26" w:rsidRPr="00FE6521">
        <w:rPr>
          <w:rFonts w:ascii="Arial" w:hAnsi="Arial" w:cs="Arial"/>
          <w:bCs/>
        </w:rPr>
        <w:t xml:space="preserve"> </w:t>
      </w:r>
      <w:r w:rsidR="00933341" w:rsidRPr="00FE6521">
        <w:rPr>
          <w:rFonts w:ascii="Arial" w:hAnsi="Arial" w:cs="Arial"/>
          <w:bCs/>
        </w:rPr>
        <w:t>passível de ser (</w:t>
      </w:r>
      <w:proofErr w:type="spellStart"/>
      <w:r w:rsidR="00933341" w:rsidRPr="00FE6521">
        <w:rPr>
          <w:rFonts w:ascii="Arial" w:hAnsi="Arial" w:cs="Arial"/>
          <w:bCs/>
        </w:rPr>
        <w:t>des</w:t>
      </w:r>
      <w:proofErr w:type="spellEnd"/>
      <w:proofErr w:type="gramStart"/>
      <w:r w:rsidR="00933341" w:rsidRPr="00FE6521">
        <w:rPr>
          <w:rFonts w:ascii="Arial" w:hAnsi="Arial" w:cs="Arial"/>
          <w:bCs/>
        </w:rPr>
        <w:t>)</w:t>
      </w:r>
      <w:r w:rsidR="00015222" w:rsidRPr="00FE6521">
        <w:rPr>
          <w:rFonts w:ascii="Arial" w:hAnsi="Arial" w:cs="Arial"/>
          <w:bCs/>
        </w:rPr>
        <w:t>(</w:t>
      </w:r>
      <w:proofErr w:type="spellStart"/>
      <w:proofErr w:type="gramEnd"/>
      <w:r w:rsidR="00015222" w:rsidRPr="00FE6521">
        <w:rPr>
          <w:rFonts w:ascii="Arial" w:hAnsi="Arial" w:cs="Arial"/>
          <w:bCs/>
        </w:rPr>
        <w:t>re</w:t>
      </w:r>
      <w:proofErr w:type="spellEnd"/>
      <w:r w:rsidR="00015222" w:rsidRPr="00FE6521">
        <w:rPr>
          <w:rFonts w:ascii="Arial" w:hAnsi="Arial" w:cs="Arial"/>
          <w:bCs/>
        </w:rPr>
        <w:t>)</w:t>
      </w:r>
      <w:r w:rsidR="00933341" w:rsidRPr="00FE6521">
        <w:rPr>
          <w:rFonts w:ascii="Arial" w:hAnsi="Arial" w:cs="Arial"/>
          <w:bCs/>
        </w:rPr>
        <w:t xml:space="preserve">construída. </w:t>
      </w:r>
      <w:r w:rsidR="00F558CD" w:rsidRPr="00FE6521">
        <w:rPr>
          <w:rFonts w:ascii="Arial" w:hAnsi="Arial" w:cs="Arial"/>
          <w:bCs/>
        </w:rPr>
        <w:t xml:space="preserve"> </w:t>
      </w:r>
    </w:p>
    <w:p w:rsidR="006668E6" w:rsidRPr="00FE6521" w:rsidRDefault="006668E6" w:rsidP="00420380">
      <w:pPr>
        <w:pStyle w:val="Recuodecorpodetexto"/>
        <w:ind w:left="0" w:firstLine="851"/>
        <w:contextualSpacing/>
        <w:jc w:val="left"/>
        <w:rPr>
          <w:rFonts w:ascii="Arial" w:hAnsi="Arial" w:cs="Arial"/>
          <w:b/>
          <w:bCs/>
        </w:rPr>
      </w:pPr>
    </w:p>
    <w:p w:rsidR="003C1AD9" w:rsidRPr="00FE6521" w:rsidRDefault="003C1AD9" w:rsidP="00215CF0">
      <w:pPr>
        <w:pStyle w:val="Recuodecorpodetexto"/>
        <w:contextualSpacing/>
        <w:jc w:val="left"/>
        <w:rPr>
          <w:rFonts w:ascii="Arial" w:hAnsi="Arial" w:cs="Arial"/>
          <w:b/>
          <w:bCs/>
        </w:rPr>
      </w:pPr>
      <w:r w:rsidRPr="00FE6521">
        <w:rPr>
          <w:rFonts w:ascii="Arial" w:hAnsi="Arial" w:cs="Arial"/>
          <w:b/>
          <w:bCs/>
        </w:rPr>
        <w:t>Referência</w:t>
      </w:r>
      <w:r w:rsidR="006668E6" w:rsidRPr="00FE6521">
        <w:rPr>
          <w:rFonts w:ascii="Arial" w:hAnsi="Arial" w:cs="Arial"/>
          <w:b/>
          <w:bCs/>
        </w:rPr>
        <w:t>s</w:t>
      </w:r>
    </w:p>
    <w:p w:rsidR="00A5128C" w:rsidRPr="00FE6521" w:rsidRDefault="00A5128C" w:rsidP="00A5128C">
      <w:pPr>
        <w:autoSpaceDE w:val="0"/>
        <w:autoSpaceDN w:val="0"/>
        <w:adjustRightInd w:val="0"/>
        <w:jc w:val="both"/>
        <w:rPr>
          <w:rFonts w:ascii="Arial" w:eastAsia="Times New Roman" w:hAnsi="Arial" w:cs="Arial"/>
          <w:sz w:val="24"/>
          <w:szCs w:val="24"/>
          <w:lang w:eastAsia="pt-BR"/>
        </w:rPr>
      </w:pPr>
    </w:p>
    <w:p w:rsidR="00810211" w:rsidRPr="00FE6521" w:rsidRDefault="00810211" w:rsidP="00810211">
      <w:pPr>
        <w:widowControl w:val="0"/>
        <w:tabs>
          <w:tab w:val="left" w:pos="834"/>
        </w:tabs>
        <w:jc w:val="both"/>
        <w:rPr>
          <w:rFonts w:ascii="Arial" w:eastAsia="Times New Roman" w:hAnsi="Arial" w:cs="Arial"/>
          <w:bCs/>
          <w:sz w:val="24"/>
          <w:szCs w:val="24"/>
          <w:lang w:eastAsia="pt-BR"/>
        </w:rPr>
      </w:pPr>
      <w:r w:rsidRPr="00FE6521">
        <w:rPr>
          <w:rFonts w:ascii="Arial" w:eastAsia="Times New Roman" w:hAnsi="Arial" w:cs="Arial"/>
          <w:bCs/>
          <w:sz w:val="24"/>
          <w:szCs w:val="24"/>
          <w:lang w:eastAsia="pt-BR"/>
        </w:rPr>
        <w:t>ALVES, G</w:t>
      </w:r>
      <w:r w:rsidR="00702218" w:rsidRPr="00FE6521">
        <w:rPr>
          <w:rFonts w:ascii="Arial" w:eastAsia="Times New Roman" w:hAnsi="Arial" w:cs="Arial"/>
          <w:bCs/>
          <w:sz w:val="24"/>
          <w:szCs w:val="24"/>
          <w:lang w:eastAsia="pt-BR"/>
        </w:rPr>
        <w:t>iovanni</w:t>
      </w:r>
      <w:r w:rsidRPr="00FE6521">
        <w:rPr>
          <w:rFonts w:ascii="Arial" w:eastAsia="Times New Roman" w:hAnsi="Arial" w:cs="Arial"/>
          <w:bCs/>
          <w:sz w:val="24"/>
          <w:szCs w:val="24"/>
          <w:lang w:eastAsia="pt-BR"/>
        </w:rPr>
        <w:t xml:space="preserve">. Trabalho, capitalismo e formas de </w:t>
      </w:r>
      <w:proofErr w:type="spellStart"/>
      <w:r w:rsidRPr="00FE6521">
        <w:rPr>
          <w:rFonts w:ascii="Arial" w:eastAsia="Times New Roman" w:hAnsi="Arial" w:cs="Arial"/>
          <w:bCs/>
          <w:sz w:val="24"/>
          <w:szCs w:val="24"/>
          <w:lang w:eastAsia="pt-BR"/>
        </w:rPr>
        <w:t>salariato</w:t>
      </w:r>
      <w:proofErr w:type="spellEnd"/>
      <w:r w:rsidRPr="00FE6521">
        <w:rPr>
          <w:rFonts w:ascii="Arial" w:eastAsia="Times New Roman" w:hAnsi="Arial" w:cs="Arial"/>
          <w:bCs/>
          <w:sz w:val="24"/>
          <w:szCs w:val="24"/>
          <w:lang w:eastAsia="pt-BR"/>
        </w:rPr>
        <w:t xml:space="preserve">: </w:t>
      </w:r>
      <w:proofErr w:type="gramStart"/>
      <w:r w:rsidRPr="00FE6521">
        <w:rPr>
          <w:rFonts w:ascii="Arial" w:eastAsia="Times New Roman" w:hAnsi="Arial" w:cs="Arial"/>
          <w:bCs/>
          <w:sz w:val="24"/>
          <w:szCs w:val="24"/>
          <w:lang w:eastAsia="pt-BR"/>
        </w:rPr>
        <w:t>notas teórico-críticas</w:t>
      </w:r>
      <w:proofErr w:type="gramEnd"/>
      <w:r w:rsidRPr="00FE6521">
        <w:rPr>
          <w:rFonts w:ascii="Arial" w:eastAsia="Times New Roman" w:hAnsi="Arial" w:cs="Arial"/>
          <w:bCs/>
          <w:sz w:val="24"/>
          <w:szCs w:val="24"/>
          <w:lang w:eastAsia="pt-BR"/>
        </w:rPr>
        <w:t xml:space="preserve">. </w:t>
      </w:r>
      <w:r w:rsidRPr="00FE6521">
        <w:rPr>
          <w:rFonts w:ascii="Arial" w:eastAsia="Times New Roman" w:hAnsi="Arial" w:cs="Arial"/>
          <w:b/>
          <w:bCs/>
          <w:sz w:val="24"/>
          <w:szCs w:val="24"/>
          <w:lang w:eastAsia="pt-BR"/>
        </w:rPr>
        <w:t>O público e o privado</w:t>
      </w:r>
      <w:r w:rsidRPr="00FE6521">
        <w:rPr>
          <w:rFonts w:ascii="Arial" w:eastAsia="Times New Roman" w:hAnsi="Arial" w:cs="Arial"/>
          <w:bCs/>
          <w:sz w:val="24"/>
          <w:szCs w:val="24"/>
          <w:lang w:eastAsia="pt-BR"/>
        </w:rPr>
        <w:t>,</w:t>
      </w:r>
      <w:r w:rsidR="008973A5" w:rsidRPr="00FE6521">
        <w:rPr>
          <w:rFonts w:ascii="Arial" w:eastAsia="Times New Roman" w:hAnsi="Arial" w:cs="Arial"/>
          <w:bCs/>
          <w:sz w:val="24"/>
          <w:szCs w:val="24"/>
          <w:lang w:eastAsia="pt-BR"/>
        </w:rPr>
        <w:t xml:space="preserve"> jul./dez</w:t>
      </w:r>
      <w:r w:rsidRPr="00FE6521">
        <w:rPr>
          <w:rFonts w:ascii="Arial" w:eastAsia="Times New Roman" w:hAnsi="Arial" w:cs="Arial"/>
          <w:bCs/>
          <w:sz w:val="24"/>
          <w:szCs w:val="24"/>
          <w:lang w:eastAsia="pt-BR"/>
        </w:rPr>
        <w:t xml:space="preserve"> </w:t>
      </w:r>
      <w:r w:rsidR="008973A5" w:rsidRPr="00FE6521">
        <w:rPr>
          <w:rFonts w:ascii="Arial" w:eastAsia="Times New Roman" w:hAnsi="Arial" w:cs="Arial"/>
          <w:bCs/>
          <w:sz w:val="24"/>
          <w:szCs w:val="24"/>
          <w:lang w:eastAsia="pt-BR"/>
        </w:rPr>
        <w:t xml:space="preserve">2005, </w:t>
      </w:r>
      <w:r w:rsidRPr="00FE6521">
        <w:rPr>
          <w:rFonts w:ascii="Arial" w:eastAsia="Times New Roman" w:hAnsi="Arial" w:cs="Arial"/>
          <w:bCs/>
          <w:sz w:val="24"/>
          <w:szCs w:val="24"/>
          <w:lang w:eastAsia="pt-BR"/>
        </w:rPr>
        <w:t xml:space="preserve">n. 6. </w:t>
      </w:r>
      <w:proofErr w:type="gramStart"/>
      <w:r w:rsidRPr="00FE6521">
        <w:rPr>
          <w:rFonts w:ascii="Arial" w:eastAsia="Times New Roman" w:hAnsi="Arial" w:cs="Arial"/>
          <w:bCs/>
          <w:sz w:val="24"/>
          <w:szCs w:val="24"/>
          <w:lang w:eastAsia="pt-BR"/>
        </w:rPr>
        <w:t>p.</w:t>
      </w:r>
      <w:proofErr w:type="gramEnd"/>
      <w:r w:rsidRPr="00FE6521">
        <w:rPr>
          <w:rFonts w:ascii="Arial" w:eastAsia="Times New Roman" w:hAnsi="Arial" w:cs="Arial"/>
          <w:bCs/>
          <w:sz w:val="24"/>
          <w:szCs w:val="24"/>
          <w:lang w:eastAsia="pt-BR"/>
        </w:rPr>
        <w:t xml:space="preserve"> 109- 128</w:t>
      </w:r>
      <w:r w:rsidR="008973A5" w:rsidRPr="00FE6521">
        <w:rPr>
          <w:rFonts w:ascii="Arial" w:eastAsia="Times New Roman" w:hAnsi="Arial" w:cs="Arial"/>
          <w:bCs/>
          <w:sz w:val="24"/>
          <w:szCs w:val="24"/>
          <w:lang w:eastAsia="pt-BR"/>
        </w:rPr>
        <w:t>.</w:t>
      </w:r>
    </w:p>
    <w:p w:rsidR="006748CA" w:rsidRPr="00FE6521" w:rsidRDefault="006748CA" w:rsidP="006748CA">
      <w:pPr>
        <w:autoSpaceDE w:val="0"/>
        <w:autoSpaceDN w:val="0"/>
        <w:adjustRightInd w:val="0"/>
        <w:jc w:val="both"/>
        <w:rPr>
          <w:rFonts w:ascii="Arial" w:eastAsia="Times New Roman" w:hAnsi="Arial" w:cs="Arial"/>
          <w:sz w:val="24"/>
          <w:szCs w:val="24"/>
          <w:lang w:eastAsia="pt-BR"/>
        </w:rPr>
      </w:pPr>
    </w:p>
    <w:p w:rsidR="006748CA" w:rsidRPr="00FE6521" w:rsidRDefault="0088150C" w:rsidP="006748CA">
      <w:pPr>
        <w:autoSpaceDE w:val="0"/>
        <w:autoSpaceDN w:val="0"/>
        <w:adjustRightInd w:val="0"/>
        <w:jc w:val="both"/>
        <w:rPr>
          <w:rFonts w:ascii="Arial" w:eastAsia="Times New Roman" w:hAnsi="Arial" w:cs="Arial"/>
          <w:sz w:val="24"/>
          <w:szCs w:val="24"/>
          <w:lang w:eastAsia="pt-BR"/>
        </w:rPr>
      </w:pPr>
      <w:r w:rsidRPr="00FE6521">
        <w:rPr>
          <w:rFonts w:ascii="Arial" w:eastAsia="Times New Roman" w:hAnsi="Arial" w:cs="Arial"/>
          <w:sz w:val="24"/>
          <w:szCs w:val="24"/>
          <w:lang w:eastAsia="pt-BR"/>
        </w:rPr>
        <w:t>ANTUNES, Ricardo</w:t>
      </w:r>
      <w:r w:rsidR="006748CA" w:rsidRPr="00FE6521">
        <w:rPr>
          <w:rFonts w:ascii="Arial" w:eastAsia="Times New Roman" w:hAnsi="Arial" w:cs="Arial"/>
          <w:sz w:val="24"/>
          <w:szCs w:val="24"/>
          <w:lang w:eastAsia="pt-BR"/>
        </w:rPr>
        <w:t>. Trabalho e precarização numa ordem neoliberal. In: GENTILI, P.; FRIGOTTO, G. (</w:t>
      </w:r>
      <w:proofErr w:type="spellStart"/>
      <w:r w:rsidR="006748CA" w:rsidRPr="00FE6521">
        <w:rPr>
          <w:rFonts w:ascii="Arial" w:eastAsia="Times New Roman" w:hAnsi="Arial" w:cs="Arial"/>
          <w:sz w:val="24"/>
          <w:szCs w:val="24"/>
          <w:lang w:eastAsia="pt-BR"/>
        </w:rPr>
        <w:t>Orgs</w:t>
      </w:r>
      <w:proofErr w:type="spellEnd"/>
      <w:r w:rsidR="006748CA" w:rsidRPr="00FE6521">
        <w:rPr>
          <w:rFonts w:ascii="Arial" w:eastAsia="Times New Roman" w:hAnsi="Arial" w:cs="Arial"/>
          <w:sz w:val="24"/>
          <w:szCs w:val="24"/>
          <w:lang w:eastAsia="pt-BR"/>
        </w:rPr>
        <w:t xml:space="preserve">). </w:t>
      </w:r>
      <w:r w:rsidR="006748CA" w:rsidRPr="00FE6521">
        <w:rPr>
          <w:rFonts w:ascii="Arial" w:eastAsia="Times New Roman" w:hAnsi="Arial" w:cs="Arial"/>
          <w:b/>
          <w:iCs/>
          <w:sz w:val="24"/>
          <w:szCs w:val="24"/>
          <w:lang w:eastAsia="pt-BR"/>
        </w:rPr>
        <w:t xml:space="preserve">A Cidadania Negada: </w:t>
      </w:r>
      <w:r w:rsidR="006748CA" w:rsidRPr="00FE6521">
        <w:rPr>
          <w:rFonts w:ascii="Arial" w:eastAsia="Times New Roman" w:hAnsi="Arial" w:cs="Arial"/>
          <w:sz w:val="24"/>
          <w:szCs w:val="24"/>
          <w:lang w:eastAsia="pt-BR"/>
        </w:rPr>
        <w:t xml:space="preserve">Políticas de Exclusão na Educação e no Trabalho. São Paulo: Cortez, </w:t>
      </w:r>
      <w:r w:rsidR="00A26999" w:rsidRPr="00FE6521">
        <w:rPr>
          <w:rFonts w:ascii="Arial" w:eastAsia="Times New Roman" w:hAnsi="Arial" w:cs="Arial"/>
          <w:sz w:val="24"/>
          <w:szCs w:val="24"/>
          <w:lang w:eastAsia="pt-BR"/>
        </w:rPr>
        <w:t xml:space="preserve">2001, </w:t>
      </w:r>
      <w:r w:rsidR="006748CA" w:rsidRPr="00FE6521">
        <w:rPr>
          <w:rFonts w:ascii="Arial" w:eastAsia="Times New Roman" w:hAnsi="Arial" w:cs="Arial"/>
          <w:sz w:val="24"/>
          <w:szCs w:val="24"/>
          <w:lang w:eastAsia="pt-BR"/>
        </w:rPr>
        <w:t>p. 35-48</w:t>
      </w:r>
      <w:r w:rsidR="00A26999" w:rsidRPr="00FE6521">
        <w:rPr>
          <w:rFonts w:ascii="Arial" w:eastAsia="Times New Roman" w:hAnsi="Arial" w:cs="Arial"/>
          <w:sz w:val="24"/>
          <w:szCs w:val="24"/>
          <w:lang w:eastAsia="pt-BR"/>
        </w:rPr>
        <w:t>.</w:t>
      </w:r>
    </w:p>
    <w:p w:rsidR="006748CA" w:rsidRPr="00FE6521" w:rsidRDefault="006748CA" w:rsidP="006748CA">
      <w:pPr>
        <w:autoSpaceDE w:val="0"/>
        <w:autoSpaceDN w:val="0"/>
        <w:adjustRightInd w:val="0"/>
        <w:jc w:val="both"/>
        <w:rPr>
          <w:rFonts w:ascii="Arial" w:eastAsia="Times New Roman" w:hAnsi="Arial" w:cs="Arial"/>
          <w:sz w:val="24"/>
          <w:szCs w:val="24"/>
          <w:lang w:eastAsia="pt-BR"/>
        </w:rPr>
      </w:pPr>
    </w:p>
    <w:p w:rsidR="006748CA" w:rsidRPr="00FE6521" w:rsidRDefault="006748CA" w:rsidP="006748CA">
      <w:pPr>
        <w:autoSpaceDE w:val="0"/>
        <w:autoSpaceDN w:val="0"/>
        <w:adjustRightInd w:val="0"/>
        <w:jc w:val="both"/>
        <w:rPr>
          <w:rFonts w:ascii="Arial" w:eastAsia="Times New Roman" w:hAnsi="Arial" w:cs="Arial"/>
          <w:sz w:val="24"/>
          <w:szCs w:val="24"/>
          <w:lang w:eastAsia="pt-BR"/>
        </w:rPr>
      </w:pPr>
      <w:r w:rsidRPr="00FE6521">
        <w:rPr>
          <w:rFonts w:ascii="Arial" w:eastAsia="Times New Roman" w:hAnsi="Arial" w:cs="Arial"/>
          <w:sz w:val="24"/>
          <w:szCs w:val="24"/>
          <w:lang w:eastAsia="pt-BR"/>
        </w:rPr>
        <w:t xml:space="preserve">______. </w:t>
      </w:r>
      <w:r w:rsidRPr="00FE6521">
        <w:rPr>
          <w:rFonts w:ascii="Arial" w:eastAsia="Times New Roman" w:hAnsi="Arial" w:cs="Arial"/>
          <w:b/>
          <w:sz w:val="24"/>
          <w:szCs w:val="24"/>
          <w:lang w:eastAsia="pt-BR"/>
        </w:rPr>
        <w:t>Adeus ao Trabalho?</w:t>
      </w:r>
      <w:r w:rsidRPr="00FE6521">
        <w:rPr>
          <w:rFonts w:ascii="Arial" w:eastAsia="Times New Roman" w:hAnsi="Arial" w:cs="Arial"/>
          <w:sz w:val="24"/>
          <w:szCs w:val="24"/>
          <w:lang w:eastAsia="pt-BR"/>
        </w:rPr>
        <w:t xml:space="preserve"> : ensaio sobre as metamorfoses e a centralidade do mundo do trabalho. 11. </w:t>
      </w:r>
      <w:proofErr w:type="gramStart"/>
      <w:r w:rsidRPr="00FE6521">
        <w:rPr>
          <w:rFonts w:ascii="Arial" w:eastAsia="Times New Roman" w:hAnsi="Arial" w:cs="Arial"/>
          <w:sz w:val="24"/>
          <w:szCs w:val="24"/>
          <w:lang w:eastAsia="pt-BR"/>
        </w:rPr>
        <w:t>ed.</w:t>
      </w:r>
      <w:proofErr w:type="gramEnd"/>
      <w:r w:rsidRPr="00FE6521">
        <w:rPr>
          <w:rFonts w:ascii="Arial" w:eastAsia="Times New Roman" w:hAnsi="Arial" w:cs="Arial"/>
          <w:sz w:val="24"/>
          <w:szCs w:val="24"/>
          <w:lang w:eastAsia="pt-BR"/>
        </w:rPr>
        <w:t xml:space="preserve"> São Paulo: Cortez; Campinas: Universidade de Campinas, 2006.</w:t>
      </w:r>
    </w:p>
    <w:p w:rsidR="006748CA" w:rsidRPr="00FE6521" w:rsidRDefault="006748CA" w:rsidP="006748CA">
      <w:pPr>
        <w:autoSpaceDE w:val="0"/>
        <w:autoSpaceDN w:val="0"/>
        <w:adjustRightInd w:val="0"/>
        <w:jc w:val="both"/>
        <w:rPr>
          <w:rFonts w:ascii="Arial" w:eastAsia="Times New Roman" w:hAnsi="Arial" w:cs="Arial"/>
          <w:bCs/>
          <w:sz w:val="24"/>
          <w:szCs w:val="24"/>
          <w:lang w:eastAsia="pt-BR"/>
        </w:rPr>
      </w:pPr>
    </w:p>
    <w:p w:rsidR="00045A67" w:rsidRPr="00FE6521" w:rsidRDefault="00045A67" w:rsidP="00045A67">
      <w:pPr>
        <w:autoSpaceDE w:val="0"/>
        <w:autoSpaceDN w:val="0"/>
        <w:adjustRightInd w:val="0"/>
        <w:jc w:val="both"/>
        <w:rPr>
          <w:rFonts w:ascii="Arial" w:eastAsia="Times New Roman" w:hAnsi="Arial" w:cs="Arial"/>
          <w:color w:val="000000"/>
          <w:sz w:val="24"/>
          <w:szCs w:val="24"/>
          <w:lang w:eastAsia="pt-BR"/>
        </w:rPr>
      </w:pPr>
      <w:r w:rsidRPr="00FE6521">
        <w:rPr>
          <w:rFonts w:ascii="Arial" w:eastAsia="Times New Roman" w:hAnsi="Arial" w:cs="Arial"/>
          <w:color w:val="000000"/>
          <w:sz w:val="24"/>
          <w:szCs w:val="24"/>
          <w:lang w:eastAsia="pt-BR"/>
        </w:rPr>
        <w:t xml:space="preserve">ARAÚJO, Clara; PICANÇO, Felícia; SCALON, Celi. </w:t>
      </w:r>
      <w:r w:rsidR="00B573F4" w:rsidRPr="00FE6521">
        <w:rPr>
          <w:rFonts w:ascii="Arial" w:eastAsia="Times New Roman" w:hAnsi="Arial" w:cs="Arial"/>
          <w:color w:val="000000"/>
          <w:sz w:val="24"/>
          <w:szCs w:val="24"/>
          <w:lang w:eastAsia="pt-BR"/>
        </w:rPr>
        <w:t xml:space="preserve">Percepções e práticas de gênero em perspectiva comparada. </w:t>
      </w:r>
      <w:r w:rsidRPr="00FE6521">
        <w:rPr>
          <w:rFonts w:ascii="Arial" w:eastAsia="Times New Roman" w:hAnsi="Arial" w:cs="Arial"/>
          <w:color w:val="000000"/>
          <w:sz w:val="24"/>
          <w:szCs w:val="24"/>
          <w:lang w:eastAsia="pt-BR"/>
        </w:rPr>
        <w:t>In: COSTA, Albertina de Oliveira (et. al.) (</w:t>
      </w:r>
      <w:proofErr w:type="spellStart"/>
      <w:r w:rsidRPr="00FE6521">
        <w:rPr>
          <w:rFonts w:ascii="Arial" w:eastAsia="Times New Roman" w:hAnsi="Arial" w:cs="Arial"/>
          <w:color w:val="000000"/>
          <w:sz w:val="24"/>
          <w:szCs w:val="24"/>
          <w:lang w:eastAsia="pt-BR"/>
        </w:rPr>
        <w:t>Orgs</w:t>
      </w:r>
      <w:proofErr w:type="spellEnd"/>
      <w:r w:rsidRPr="00FE6521">
        <w:rPr>
          <w:rFonts w:ascii="Arial" w:eastAsia="Times New Roman" w:hAnsi="Arial" w:cs="Arial"/>
          <w:color w:val="000000"/>
          <w:sz w:val="24"/>
          <w:szCs w:val="24"/>
          <w:lang w:eastAsia="pt-BR"/>
        </w:rPr>
        <w:t xml:space="preserve">.) </w:t>
      </w:r>
      <w:r w:rsidRPr="00FE6521">
        <w:rPr>
          <w:rFonts w:ascii="Arial" w:eastAsia="Times New Roman" w:hAnsi="Arial" w:cs="Arial"/>
          <w:b/>
          <w:color w:val="000000"/>
          <w:sz w:val="24"/>
          <w:szCs w:val="24"/>
          <w:lang w:eastAsia="pt-BR"/>
        </w:rPr>
        <w:t>Mercado de trabalho e gênero:</w:t>
      </w:r>
      <w:r w:rsidRPr="00FE6521">
        <w:rPr>
          <w:rFonts w:ascii="Arial" w:eastAsia="Times New Roman" w:hAnsi="Arial" w:cs="Arial"/>
          <w:color w:val="000000"/>
          <w:sz w:val="24"/>
          <w:szCs w:val="24"/>
          <w:lang w:eastAsia="pt-BR"/>
        </w:rPr>
        <w:t xml:space="preserve"> comparações internacionais. FGV: Rio de Janeiro, 2008, p. </w:t>
      </w:r>
      <w:r w:rsidR="00EC2069" w:rsidRPr="00FE6521">
        <w:rPr>
          <w:rFonts w:ascii="Arial" w:eastAsia="Times New Roman" w:hAnsi="Arial" w:cs="Arial"/>
          <w:color w:val="000000"/>
          <w:sz w:val="24"/>
          <w:szCs w:val="24"/>
          <w:lang w:eastAsia="pt-BR"/>
        </w:rPr>
        <w:t>227-245</w:t>
      </w:r>
      <w:r w:rsidRPr="00FE6521">
        <w:rPr>
          <w:rFonts w:ascii="Arial" w:eastAsia="Times New Roman" w:hAnsi="Arial" w:cs="Arial"/>
          <w:color w:val="000000"/>
          <w:sz w:val="24"/>
          <w:szCs w:val="24"/>
          <w:lang w:eastAsia="pt-BR"/>
        </w:rPr>
        <w:t>.</w:t>
      </w:r>
    </w:p>
    <w:p w:rsidR="00045A67" w:rsidRPr="00FE6521" w:rsidRDefault="00045A67" w:rsidP="00ED1C1D">
      <w:pPr>
        <w:autoSpaceDE w:val="0"/>
        <w:autoSpaceDN w:val="0"/>
        <w:adjustRightInd w:val="0"/>
        <w:jc w:val="both"/>
        <w:rPr>
          <w:rFonts w:ascii="Arial" w:eastAsia="Times New Roman" w:hAnsi="Arial" w:cs="Arial"/>
          <w:sz w:val="24"/>
          <w:szCs w:val="24"/>
          <w:lang w:eastAsia="pt-BR"/>
        </w:rPr>
      </w:pPr>
    </w:p>
    <w:p w:rsidR="00122FFA" w:rsidRPr="00FE6521" w:rsidRDefault="00122FFA" w:rsidP="00122FFA">
      <w:pPr>
        <w:autoSpaceDE w:val="0"/>
        <w:autoSpaceDN w:val="0"/>
        <w:adjustRightInd w:val="0"/>
        <w:jc w:val="both"/>
        <w:rPr>
          <w:rFonts w:ascii="Arial" w:eastAsia="Times New Roman" w:hAnsi="Arial" w:cs="Arial"/>
          <w:color w:val="000000"/>
          <w:sz w:val="24"/>
          <w:szCs w:val="24"/>
          <w:lang w:eastAsia="pt-BR"/>
        </w:rPr>
      </w:pPr>
      <w:r w:rsidRPr="00FE6521">
        <w:rPr>
          <w:rFonts w:ascii="Arial" w:eastAsia="Times New Roman" w:hAnsi="Arial" w:cs="Arial"/>
          <w:color w:val="000000"/>
          <w:sz w:val="24"/>
          <w:szCs w:val="24"/>
          <w:lang w:eastAsia="pt-BR"/>
        </w:rPr>
        <w:t xml:space="preserve">BRUSCHINI, Cristina; RICOLD, </w:t>
      </w:r>
      <w:proofErr w:type="spellStart"/>
      <w:r w:rsidRPr="00FE6521">
        <w:rPr>
          <w:rFonts w:ascii="Arial" w:eastAsia="Times New Roman" w:hAnsi="Arial" w:cs="Arial"/>
          <w:color w:val="000000"/>
          <w:sz w:val="24"/>
          <w:szCs w:val="24"/>
          <w:lang w:eastAsia="pt-BR"/>
        </w:rPr>
        <w:t>Arlene</w:t>
      </w:r>
      <w:proofErr w:type="spellEnd"/>
      <w:r w:rsidRPr="00FE6521">
        <w:rPr>
          <w:rFonts w:ascii="Arial" w:eastAsia="Times New Roman" w:hAnsi="Arial" w:cs="Arial"/>
          <w:color w:val="000000"/>
          <w:sz w:val="24"/>
          <w:szCs w:val="24"/>
          <w:lang w:eastAsia="pt-BR"/>
        </w:rPr>
        <w:t xml:space="preserve"> Martinez; MERCADO, Cristiano </w:t>
      </w:r>
      <w:proofErr w:type="spellStart"/>
      <w:r w:rsidRPr="00FE6521">
        <w:rPr>
          <w:rFonts w:ascii="Arial" w:eastAsia="Times New Roman" w:hAnsi="Arial" w:cs="Arial"/>
          <w:color w:val="000000"/>
          <w:sz w:val="24"/>
          <w:szCs w:val="24"/>
          <w:lang w:eastAsia="pt-BR"/>
        </w:rPr>
        <w:t>Miglioranza</w:t>
      </w:r>
      <w:proofErr w:type="spellEnd"/>
      <w:r w:rsidRPr="00FE6521">
        <w:rPr>
          <w:rFonts w:ascii="Arial" w:eastAsia="Times New Roman" w:hAnsi="Arial" w:cs="Arial"/>
          <w:color w:val="000000"/>
          <w:sz w:val="24"/>
          <w:szCs w:val="24"/>
          <w:lang w:eastAsia="pt-BR"/>
        </w:rPr>
        <w:t xml:space="preserve">. </w:t>
      </w:r>
      <w:r w:rsidR="003E4B3D" w:rsidRPr="00FE6521">
        <w:rPr>
          <w:rFonts w:ascii="Arial" w:eastAsia="Times New Roman" w:hAnsi="Arial" w:cs="Arial"/>
          <w:color w:val="000000"/>
          <w:sz w:val="24"/>
          <w:szCs w:val="24"/>
          <w:lang w:eastAsia="pt-BR"/>
        </w:rPr>
        <w:t xml:space="preserve">Trabalho e gênero no Brasil até 2005: uma comparação regional. </w:t>
      </w:r>
      <w:r w:rsidRPr="00FE6521">
        <w:rPr>
          <w:rFonts w:ascii="Arial" w:eastAsia="Times New Roman" w:hAnsi="Arial" w:cs="Arial"/>
          <w:color w:val="000000"/>
          <w:sz w:val="24"/>
          <w:szCs w:val="24"/>
          <w:lang w:eastAsia="pt-BR"/>
        </w:rPr>
        <w:t>In: COSTA, Albertina de Oliveira (et. al.) (</w:t>
      </w:r>
      <w:proofErr w:type="spellStart"/>
      <w:r w:rsidRPr="00FE6521">
        <w:rPr>
          <w:rFonts w:ascii="Arial" w:eastAsia="Times New Roman" w:hAnsi="Arial" w:cs="Arial"/>
          <w:color w:val="000000"/>
          <w:sz w:val="24"/>
          <w:szCs w:val="24"/>
          <w:lang w:eastAsia="pt-BR"/>
        </w:rPr>
        <w:t>Orgs</w:t>
      </w:r>
      <w:proofErr w:type="spellEnd"/>
      <w:r w:rsidRPr="00FE6521">
        <w:rPr>
          <w:rFonts w:ascii="Arial" w:eastAsia="Times New Roman" w:hAnsi="Arial" w:cs="Arial"/>
          <w:color w:val="000000"/>
          <w:sz w:val="24"/>
          <w:szCs w:val="24"/>
          <w:lang w:eastAsia="pt-BR"/>
        </w:rPr>
        <w:t xml:space="preserve">.) </w:t>
      </w:r>
      <w:r w:rsidRPr="00FE6521">
        <w:rPr>
          <w:rFonts w:ascii="Arial" w:eastAsia="Times New Roman" w:hAnsi="Arial" w:cs="Arial"/>
          <w:b/>
          <w:color w:val="000000"/>
          <w:sz w:val="24"/>
          <w:szCs w:val="24"/>
          <w:lang w:eastAsia="pt-BR"/>
        </w:rPr>
        <w:t>Mercado de trabalho e gênero:</w:t>
      </w:r>
      <w:r w:rsidRPr="00FE6521">
        <w:rPr>
          <w:rFonts w:ascii="Arial" w:eastAsia="Times New Roman" w:hAnsi="Arial" w:cs="Arial"/>
          <w:color w:val="000000"/>
          <w:sz w:val="24"/>
          <w:szCs w:val="24"/>
          <w:lang w:eastAsia="pt-BR"/>
        </w:rPr>
        <w:t xml:space="preserve"> comparações internacionais. </w:t>
      </w:r>
      <w:r w:rsidR="003E4B3D" w:rsidRPr="00FE6521">
        <w:rPr>
          <w:rFonts w:ascii="Arial" w:eastAsia="Times New Roman" w:hAnsi="Arial" w:cs="Arial"/>
          <w:color w:val="000000"/>
          <w:sz w:val="24"/>
          <w:szCs w:val="24"/>
          <w:lang w:eastAsia="pt-BR"/>
        </w:rPr>
        <w:t>FGV: Rio de Janeiro, 20</w:t>
      </w:r>
      <w:r w:rsidRPr="00FE6521">
        <w:rPr>
          <w:rFonts w:ascii="Arial" w:eastAsia="Times New Roman" w:hAnsi="Arial" w:cs="Arial"/>
          <w:color w:val="000000"/>
          <w:sz w:val="24"/>
          <w:szCs w:val="24"/>
          <w:lang w:eastAsia="pt-BR"/>
        </w:rPr>
        <w:t>08, p.</w:t>
      </w:r>
      <w:r w:rsidR="003E4B3D" w:rsidRPr="00FE6521">
        <w:rPr>
          <w:rFonts w:ascii="Arial" w:eastAsia="Times New Roman" w:hAnsi="Arial" w:cs="Arial"/>
          <w:color w:val="000000"/>
          <w:sz w:val="24"/>
          <w:szCs w:val="24"/>
          <w:lang w:eastAsia="pt-BR"/>
        </w:rPr>
        <w:t xml:space="preserve"> 15-34</w:t>
      </w:r>
      <w:r w:rsidRPr="00FE6521">
        <w:rPr>
          <w:rFonts w:ascii="Arial" w:eastAsia="Times New Roman" w:hAnsi="Arial" w:cs="Arial"/>
          <w:color w:val="000000"/>
          <w:sz w:val="24"/>
          <w:szCs w:val="24"/>
          <w:lang w:eastAsia="pt-BR"/>
        </w:rPr>
        <w:t>.</w:t>
      </w:r>
    </w:p>
    <w:p w:rsidR="00122FFA" w:rsidRPr="00FE6521" w:rsidRDefault="00122FFA" w:rsidP="00ED1C1D">
      <w:pPr>
        <w:autoSpaceDE w:val="0"/>
        <w:autoSpaceDN w:val="0"/>
        <w:adjustRightInd w:val="0"/>
        <w:jc w:val="both"/>
        <w:rPr>
          <w:rFonts w:ascii="Arial" w:eastAsia="Times New Roman" w:hAnsi="Arial" w:cs="Arial"/>
          <w:sz w:val="24"/>
          <w:szCs w:val="24"/>
          <w:lang w:eastAsia="pt-BR"/>
        </w:rPr>
      </w:pPr>
    </w:p>
    <w:p w:rsidR="00ED1C1D" w:rsidRPr="00FE6521" w:rsidRDefault="00ED1C1D" w:rsidP="00ED1C1D">
      <w:pPr>
        <w:autoSpaceDE w:val="0"/>
        <w:autoSpaceDN w:val="0"/>
        <w:adjustRightInd w:val="0"/>
        <w:jc w:val="both"/>
        <w:rPr>
          <w:rFonts w:ascii="Arial" w:eastAsia="Times New Roman" w:hAnsi="Arial" w:cs="Arial"/>
          <w:sz w:val="24"/>
          <w:szCs w:val="24"/>
          <w:lang w:eastAsia="pt-BR"/>
        </w:rPr>
      </w:pPr>
      <w:r w:rsidRPr="00FE6521">
        <w:rPr>
          <w:rFonts w:ascii="Arial" w:eastAsia="Times New Roman" w:hAnsi="Arial" w:cs="Arial"/>
          <w:sz w:val="24"/>
          <w:szCs w:val="24"/>
          <w:lang w:eastAsia="pt-BR"/>
        </w:rPr>
        <w:t>HARVEY, D</w:t>
      </w:r>
      <w:r w:rsidR="009B20AF" w:rsidRPr="00FE6521">
        <w:rPr>
          <w:rFonts w:ascii="Arial" w:eastAsia="Times New Roman" w:hAnsi="Arial" w:cs="Arial"/>
          <w:sz w:val="24"/>
          <w:szCs w:val="24"/>
          <w:lang w:eastAsia="pt-BR"/>
        </w:rPr>
        <w:t>avid</w:t>
      </w:r>
      <w:r w:rsidRPr="00FE6521">
        <w:rPr>
          <w:rFonts w:ascii="Arial" w:eastAsia="Times New Roman" w:hAnsi="Arial" w:cs="Arial"/>
          <w:sz w:val="24"/>
          <w:szCs w:val="24"/>
          <w:lang w:eastAsia="pt-BR"/>
        </w:rPr>
        <w:t xml:space="preserve">. </w:t>
      </w:r>
      <w:r w:rsidRPr="00FE6521">
        <w:rPr>
          <w:rFonts w:ascii="Arial" w:eastAsia="Times New Roman" w:hAnsi="Arial" w:cs="Arial"/>
          <w:b/>
          <w:bCs/>
          <w:sz w:val="24"/>
          <w:szCs w:val="24"/>
          <w:lang w:eastAsia="pt-BR"/>
        </w:rPr>
        <w:t xml:space="preserve">A condição pós-moderna. </w:t>
      </w:r>
      <w:r w:rsidRPr="00FE6521">
        <w:rPr>
          <w:rFonts w:ascii="Arial" w:eastAsia="Times New Roman" w:hAnsi="Arial" w:cs="Arial"/>
          <w:bCs/>
          <w:sz w:val="24"/>
          <w:szCs w:val="24"/>
          <w:lang w:eastAsia="pt-BR"/>
        </w:rPr>
        <w:t xml:space="preserve">18. </w:t>
      </w:r>
      <w:proofErr w:type="gramStart"/>
      <w:r w:rsidRPr="00FE6521">
        <w:rPr>
          <w:rFonts w:ascii="Arial" w:eastAsia="Times New Roman" w:hAnsi="Arial" w:cs="Arial"/>
          <w:bCs/>
          <w:sz w:val="24"/>
          <w:szCs w:val="24"/>
          <w:lang w:eastAsia="pt-BR"/>
        </w:rPr>
        <w:t>ed.</w:t>
      </w:r>
      <w:proofErr w:type="gramEnd"/>
      <w:r w:rsidR="000D3DAA" w:rsidRPr="00FE6521">
        <w:rPr>
          <w:rFonts w:ascii="Arial" w:eastAsia="Times New Roman" w:hAnsi="Arial" w:cs="Arial"/>
          <w:bCs/>
          <w:sz w:val="24"/>
          <w:szCs w:val="24"/>
          <w:lang w:eastAsia="pt-BR"/>
        </w:rPr>
        <w:t xml:space="preserve"> </w:t>
      </w:r>
      <w:r w:rsidRPr="00FE6521">
        <w:rPr>
          <w:rFonts w:ascii="Arial" w:eastAsia="Times New Roman" w:hAnsi="Arial" w:cs="Arial"/>
          <w:sz w:val="24"/>
          <w:szCs w:val="24"/>
          <w:lang w:eastAsia="pt-BR"/>
        </w:rPr>
        <w:t xml:space="preserve">São Paulo: Loyola, 2009. </w:t>
      </w:r>
    </w:p>
    <w:p w:rsidR="00A02033" w:rsidRPr="00FE6521" w:rsidRDefault="00A02033" w:rsidP="00A02033">
      <w:pPr>
        <w:autoSpaceDE w:val="0"/>
        <w:autoSpaceDN w:val="0"/>
        <w:adjustRightInd w:val="0"/>
        <w:jc w:val="both"/>
        <w:rPr>
          <w:rFonts w:ascii="Arial" w:eastAsia="Times New Roman" w:hAnsi="Arial" w:cs="Arial"/>
          <w:color w:val="000000"/>
          <w:sz w:val="24"/>
          <w:szCs w:val="24"/>
          <w:lang w:eastAsia="pt-BR"/>
        </w:rPr>
      </w:pPr>
    </w:p>
    <w:p w:rsidR="00A02033" w:rsidRPr="00FE6521" w:rsidRDefault="00A02033" w:rsidP="00A02033">
      <w:pPr>
        <w:autoSpaceDE w:val="0"/>
        <w:autoSpaceDN w:val="0"/>
        <w:adjustRightInd w:val="0"/>
        <w:jc w:val="both"/>
        <w:rPr>
          <w:rFonts w:ascii="Arial" w:eastAsia="Times New Roman" w:hAnsi="Arial" w:cs="Arial"/>
          <w:color w:val="000000"/>
          <w:sz w:val="24"/>
          <w:szCs w:val="24"/>
          <w:lang w:eastAsia="pt-BR"/>
        </w:rPr>
      </w:pPr>
      <w:r w:rsidRPr="00FE6521">
        <w:rPr>
          <w:rFonts w:ascii="Arial" w:eastAsia="Times New Roman" w:hAnsi="Arial" w:cs="Arial"/>
          <w:color w:val="000000"/>
          <w:sz w:val="24"/>
          <w:szCs w:val="24"/>
          <w:lang w:eastAsia="pt-BR"/>
        </w:rPr>
        <w:t xml:space="preserve">HENAU, </w:t>
      </w:r>
      <w:proofErr w:type="spellStart"/>
      <w:r w:rsidRPr="00FE6521">
        <w:rPr>
          <w:rFonts w:ascii="Arial" w:eastAsia="Times New Roman" w:hAnsi="Arial" w:cs="Arial"/>
          <w:color w:val="000000"/>
          <w:sz w:val="24"/>
          <w:szCs w:val="24"/>
          <w:lang w:eastAsia="pt-BR"/>
        </w:rPr>
        <w:t>Jérôme</w:t>
      </w:r>
      <w:proofErr w:type="spellEnd"/>
      <w:r w:rsidRPr="00FE6521">
        <w:rPr>
          <w:rFonts w:ascii="Arial" w:eastAsia="Times New Roman" w:hAnsi="Arial" w:cs="Arial"/>
          <w:color w:val="000000"/>
          <w:sz w:val="24"/>
          <w:szCs w:val="24"/>
          <w:lang w:eastAsia="pt-BR"/>
        </w:rPr>
        <w:t xml:space="preserve"> de; PUECH, Isabelle. O tempo de trabalho de homens e mulheres na Europa. In: COSTA, Albertina de Oliveira (et. al.) (</w:t>
      </w:r>
      <w:proofErr w:type="spellStart"/>
      <w:r w:rsidRPr="00FE6521">
        <w:rPr>
          <w:rFonts w:ascii="Arial" w:eastAsia="Times New Roman" w:hAnsi="Arial" w:cs="Arial"/>
          <w:color w:val="000000"/>
          <w:sz w:val="24"/>
          <w:szCs w:val="24"/>
          <w:lang w:eastAsia="pt-BR"/>
        </w:rPr>
        <w:t>Orgs</w:t>
      </w:r>
      <w:proofErr w:type="spellEnd"/>
      <w:r w:rsidRPr="00FE6521">
        <w:rPr>
          <w:rFonts w:ascii="Arial" w:eastAsia="Times New Roman" w:hAnsi="Arial" w:cs="Arial"/>
          <w:color w:val="000000"/>
          <w:sz w:val="24"/>
          <w:szCs w:val="24"/>
          <w:lang w:eastAsia="pt-BR"/>
        </w:rPr>
        <w:t xml:space="preserve">.) </w:t>
      </w:r>
      <w:r w:rsidRPr="00FE6521">
        <w:rPr>
          <w:rFonts w:ascii="Arial" w:eastAsia="Times New Roman" w:hAnsi="Arial" w:cs="Arial"/>
          <w:b/>
          <w:color w:val="000000"/>
          <w:sz w:val="24"/>
          <w:szCs w:val="24"/>
          <w:lang w:eastAsia="pt-BR"/>
        </w:rPr>
        <w:t>Mercado de trabalho e gênero:</w:t>
      </w:r>
      <w:r w:rsidRPr="00FE6521">
        <w:rPr>
          <w:rFonts w:ascii="Arial" w:eastAsia="Times New Roman" w:hAnsi="Arial" w:cs="Arial"/>
          <w:color w:val="000000"/>
          <w:sz w:val="24"/>
          <w:szCs w:val="24"/>
          <w:lang w:eastAsia="pt-BR"/>
        </w:rPr>
        <w:t xml:space="preserve"> comparações internacionais. FGV: Rio de Janeiro, 2008, p. 207-226.</w:t>
      </w:r>
    </w:p>
    <w:p w:rsidR="00A02033" w:rsidRPr="00FE6521" w:rsidRDefault="00A02033" w:rsidP="00ED1C1D">
      <w:pPr>
        <w:autoSpaceDE w:val="0"/>
        <w:autoSpaceDN w:val="0"/>
        <w:adjustRightInd w:val="0"/>
        <w:jc w:val="both"/>
        <w:rPr>
          <w:rFonts w:ascii="Arial" w:eastAsia="Times New Roman" w:hAnsi="Arial" w:cs="Arial"/>
          <w:sz w:val="24"/>
          <w:szCs w:val="24"/>
          <w:lang w:eastAsia="pt-BR"/>
        </w:rPr>
      </w:pPr>
    </w:p>
    <w:p w:rsidR="007048E4" w:rsidRPr="00FE6521" w:rsidRDefault="007048E4" w:rsidP="003178B4">
      <w:pPr>
        <w:jc w:val="both"/>
        <w:rPr>
          <w:rFonts w:ascii="Arial" w:hAnsi="Arial" w:cs="Arial"/>
          <w:bCs/>
          <w:iCs/>
          <w:sz w:val="24"/>
          <w:szCs w:val="24"/>
        </w:rPr>
      </w:pPr>
      <w:r w:rsidRPr="00FE6521">
        <w:rPr>
          <w:rFonts w:ascii="Arial" w:hAnsi="Arial" w:cs="Arial"/>
          <w:bCs/>
          <w:iCs/>
          <w:sz w:val="24"/>
          <w:szCs w:val="24"/>
        </w:rPr>
        <w:t xml:space="preserve">HIRATA, Helena. Feminismo: pluralismo, diferenças e concepções. </w:t>
      </w:r>
      <w:r w:rsidRPr="00FE6521">
        <w:rPr>
          <w:rFonts w:ascii="Arial" w:hAnsi="Arial" w:cs="Arial"/>
          <w:b/>
          <w:bCs/>
          <w:iCs/>
          <w:sz w:val="24"/>
          <w:szCs w:val="24"/>
        </w:rPr>
        <w:t>Entrevista especial com Helena Hirata.</w:t>
      </w:r>
      <w:r w:rsidRPr="00FE6521">
        <w:rPr>
          <w:rFonts w:ascii="Arial" w:hAnsi="Arial" w:cs="Arial"/>
          <w:bCs/>
          <w:iCs/>
          <w:sz w:val="24"/>
          <w:szCs w:val="24"/>
        </w:rPr>
        <w:t xml:space="preserve"> São Paulo: UNESP, 2010. Disponível em: &lt;</w:t>
      </w:r>
      <w:r w:rsidRPr="00FE6521">
        <w:rPr>
          <w:rFonts w:ascii="Arial" w:hAnsi="Arial" w:cs="Arial"/>
          <w:sz w:val="24"/>
          <w:szCs w:val="24"/>
        </w:rPr>
        <w:t xml:space="preserve"> </w:t>
      </w:r>
      <w:hyperlink r:id="rId9" w:history="1">
        <w:r w:rsidRPr="00FE6521">
          <w:rPr>
            <w:rStyle w:val="Hyperlink"/>
            <w:rFonts w:ascii="Arial" w:hAnsi="Arial" w:cs="Arial"/>
            <w:bCs/>
            <w:iCs/>
            <w:color w:val="auto"/>
            <w:sz w:val="24"/>
            <w:szCs w:val="24"/>
            <w:u w:val="none"/>
          </w:rPr>
          <w:t>http://contramachismo.wordpress.com/2010/05/12/feminismo-pluralismo-diferencas-e-concepcoes-entrevista-especial-com-helena-hirata/</w:t>
        </w:r>
      </w:hyperlink>
      <w:r w:rsidRPr="00FE6521">
        <w:rPr>
          <w:rFonts w:ascii="Arial" w:hAnsi="Arial" w:cs="Arial"/>
          <w:bCs/>
          <w:iCs/>
          <w:sz w:val="24"/>
          <w:szCs w:val="24"/>
        </w:rPr>
        <w:t xml:space="preserve">&gt; Acesso em: </w:t>
      </w:r>
      <w:r w:rsidR="003178B4" w:rsidRPr="00FE6521">
        <w:rPr>
          <w:rFonts w:ascii="Arial" w:hAnsi="Arial" w:cs="Arial"/>
          <w:bCs/>
          <w:iCs/>
          <w:sz w:val="24"/>
          <w:szCs w:val="24"/>
        </w:rPr>
        <w:t>junho de 2011</w:t>
      </w:r>
      <w:r w:rsidRPr="00FE6521">
        <w:rPr>
          <w:rFonts w:ascii="Arial" w:hAnsi="Arial" w:cs="Arial"/>
          <w:bCs/>
          <w:iCs/>
          <w:sz w:val="24"/>
          <w:szCs w:val="24"/>
        </w:rPr>
        <w:t>.</w:t>
      </w:r>
    </w:p>
    <w:p w:rsidR="007048E4" w:rsidRPr="00FE6521" w:rsidRDefault="007048E4" w:rsidP="00B37EA7">
      <w:pPr>
        <w:autoSpaceDE w:val="0"/>
        <w:autoSpaceDN w:val="0"/>
        <w:adjustRightInd w:val="0"/>
        <w:jc w:val="both"/>
        <w:rPr>
          <w:rFonts w:ascii="Arial" w:eastAsia="Times New Roman" w:hAnsi="Arial" w:cs="Arial"/>
          <w:sz w:val="24"/>
          <w:szCs w:val="24"/>
          <w:lang w:eastAsia="pt-BR"/>
        </w:rPr>
      </w:pPr>
    </w:p>
    <w:p w:rsidR="003178B4" w:rsidRPr="00FE6521" w:rsidRDefault="00AF080E" w:rsidP="00B37EA7">
      <w:pPr>
        <w:autoSpaceDE w:val="0"/>
        <w:autoSpaceDN w:val="0"/>
        <w:adjustRightInd w:val="0"/>
        <w:jc w:val="both"/>
        <w:rPr>
          <w:rFonts w:ascii="Arial" w:eastAsia="Times New Roman" w:hAnsi="Arial" w:cs="Arial"/>
          <w:color w:val="000000"/>
          <w:sz w:val="24"/>
          <w:szCs w:val="24"/>
          <w:lang w:eastAsia="pt-BR"/>
        </w:rPr>
      </w:pPr>
      <w:r w:rsidRPr="00FE6521">
        <w:rPr>
          <w:rFonts w:ascii="Arial" w:eastAsia="Times New Roman" w:hAnsi="Arial" w:cs="Arial"/>
          <w:color w:val="000000"/>
          <w:sz w:val="24"/>
          <w:szCs w:val="24"/>
          <w:lang w:eastAsia="pt-BR"/>
        </w:rPr>
        <w:t>______</w:t>
      </w:r>
      <w:proofErr w:type="gramStart"/>
      <w:r w:rsidRPr="00FE6521">
        <w:rPr>
          <w:rFonts w:ascii="Arial" w:eastAsia="Times New Roman" w:hAnsi="Arial" w:cs="Arial"/>
          <w:color w:val="000000"/>
          <w:sz w:val="24"/>
          <w:szCs w:val="24"/>
          <w:lang w:eastAsia="pt-BR"/>
        </w:rPr>
        <w:t>.</w:t>
      </w:r>
      <w:r w:rsidR="003178B4" w:rsidRPr="00FE6521">
        <w:rPr>
          <w:rFonts w:ascii="Arial" w:eastAsia="Times New Roman" w:hAnsi="Arial" w:cs="Arial"/>
          <w:color w:val="000000"/>
          <w:sz w:val="24"/>
          <w:szCs w:val="24"/>
          <w:lang w:eastAsia="pt-BR"/>
        </w:rPr>
        <w:t>;</w:t>
      </w:r>
      <w:proofErr w:type="gramEnd"/>
      <w:r w:rsidR="003178B4" w:rsidRPr="00FE6521">
        <w:rPr>
          <w:rFonts w:ascii="Arial" w:eastAsia="Times New Roman" w:hAnsi="Arial" w:cs="Arial"/>
          <w:color w:val="000000"/>
          <w:sz w:val="24"/>
          <w:szCs w:val="24"/>
          <w:lang w:eastAsia="pt-BR"/>
        </w:rPr>
        <w:t xml:space="preserve"> KERGOAT, </w:t>
      </w:r>
      <w:proofErr w:type="spellStart"/>
      <w:r w:rsidR="003178B4" w:rsidRPr="00FE6521">
        <w:rPr>
          <w:rFonts w:ascii="Arial" w:eastAsia="Times New Roman" w:hAnsi="Arial" w:cs="Arial"/>
          <w:color w:val="000000"/>
          <w:sz w:val="24"/>
          <w:szCs w:val="24"/>
          <w:lang w:eastAsia="pt-BR"/>
        </w:rPr>
        <w:t>Daniéle</w:t>
      </w:r>
      <w:proofErr w:type="spellEnd"/>
      <w:r w:rsidR="003178B4" w:rsidRPr="00FE6521">
        <w:rPr>
          <w:rFonts w:ascii="Arial" w:eastAsia="Times New Roman" w:hAnsi="Arial" w:cs="Arial"/>
          <w:color w:val="000000"/>
          <w:sz w:val="24"/>
          <w:szCs w:val="24"/>
          <w:lang w:eastAsia="pt-BR"/>
        </w:rPr>
        <w:t>. Divisão sexual do trabalho profissional e doméstico; Brasil, França e Japão. In: COSTA, Albertina de Oliveira (et. al.) (</w:t>
      </w:r>
      <w:proofErr w:type="spellStart"/>
      <w:r w:rsidR="003178B4" w:rsidRPr="00FE6521">
        <w:rPr>
          <w:rFonts w:ascii="Arial" w:eastAsia="Times New Roman" w:hAnsi="Arial" w:cs="Arial"/>
          <w:color w:val="000000"/>
          <w:sz w:val="24"/>
          <w:szCs w:val="24"/>
          <w:lang w:eastAsia="pt-BR"/>
        </w:rPr>
        <w:t>Orgs</w:t>
      </w:r>
      <w:proofErr w:type="spellEnd"/>
      <w:r w:rsidR="003178B4" w:rsidRPr="00FE6521">
        <w:rPr>
          <w:rFonts w:ascii="Arial" w:eastAsia="Times New Roman" w:hAnsi="Arial" w:cs="Arial"/>
          <w:color w:val="000000"/>
          <w:sz w:val="24"/>
          <w:szCs w:val="24"/>
          <w:lang w:eastAsia="pt-BR"/>
        </w:rPr>
        <w:t xml:space="preserve">.) </w:t>
      </w:r>
      <w:r w:rsidR="003178B4" w:rsidRPr="00FE6521">
        <w:rPr>
          <w:rFonts w:ascii="Arial" w:eastAsia="Times New Roman" w:hAnsi="Arial" w:cs="Arial"/>
          <w:b/>
          <w:color w:val="000000"/>
          <w:sz w:val="24"/>
          <w:szCs w:val="24"/>
          <w:lang w:eastAsia="pt-BR"/>
        </w:rPr>
        <w:t>Mercado de trabalho e gênero:</w:t>
      </w:r>
      <w:r w:rsidR="003178B4" w:rsidRPr="00FE6521">
        <w:rPr>
          <w:rFonts w:ascii="Arial" w:eastAsia="Times New Roman" w:hAnsi="Arial" w:cs="Arial"/>
          <w:color w:val="000000"/>
          <w:sz w:val="24"/>
          <w:szCs w:val="24"/>
          <w:lang w:eastAsia="pt-BR"/>
        </w:rPr>
        <w:t xml:space="preserve"> comparações internacionais. FGV: Rio de Janeiro, 2008, p. 35-52.</w:t>
      </w:r>
    </w:p>
    <w:p w:rsidR="003178B4" w:rsidRPr="00FE6521" w:rsidRDefault="003178B4" w:rsidP="00B37EA7">
      <w:pPr>
        <w:autoSpaceDE w:val="0"/>
        <w:autoSpaceDN w:val="0"/>
        <w:adjustRightInd w:val="0"/>
        <w:jc w:val="both"/>
        <w:rPr>
          <w:rFonts w:ascii="Arial" w:eastAsia="Times New Roman" w:hAnsi="Arial" w:cs="Arial"/>
          <w:sz w:val="24"/>
          <w:szCs w:val="24"/>
          <w:lang w:eastAsia="pt-BR"/>
        </w:rPr>
      </w:pPr>
    </w:p>
    <w:p w:rsidR="00CE04F2" w:rsidRPr="00FE6521" w:rsidRDefault="00CE04F2" w:rsidP="00B37EA7">
      <w:pPr>
        <w:autoSpaceDE w:val="0"/>
        <w:autoSpaceDN w:val="0"/>
        <w:adjustRightInd w:val="0"/>
        <w:jc w:val="both"/>
        <w:rPr>
          <w:rFonts w:ascii="Arial" w:eastAsia="Times New Roman" w:hAnsi="Arial" w:cs="Arial"/>
          <w:color w:val="000000"/>
          <w:sz w:val="24"/>
          <w:szCs w:val="24"/>
          <w:lang w:eastAsia="pt-BR"/>
        </w:rPr>
      </w:pPr>
      <w:r w:rsidRPr="00FE6521">
        <w:rPr>
          <w:rFonts w:ascii="Arial" w:eastAsia="Times New Roman" w:hAnsi="Arial" w:cs="Arial"/>
          <w:color w:val="000000"/>
          <w:sz w:val="24"/>
          <w:szCs w:val="24"/>
          <w:lang w:eastAsia="pt-BR"/>
        </w:rPr>
        <w:t>MARUANI, Margaret. Emprego, desemprego e precariedade: uma comparação europeia. In: COSTA, Albertina de Oliveira (et. al.) (</w:t>
      </w:r>
      <w:proofErr w:type="spellStart"/>
      <w:r w:rsidRPr="00FE6521">
        <w:rPr>
          <w:rFonts w:ascii="Arial" w:eastAsia="Times New Roman" w:hAnsi="Arial" w:cs="Arial"/>
          <w:color w:val="000000"/>
          <w:sz w:val="24"/>
          <w:szCs w:val="24"/>
          <w:lang w:eastAsia="pt-BR"/>
        </w:rPr>
        <w:t>Orgs</w:t>
      </w:r>
      <w:proofErr w:type="spellEnd"/>
      <w:r w:rsidRPr="00FE6521">
        <w:rPr>
          <w:rFonts w:ascii="Arial" w:eastAsia="Times New Roman" w:hAnsi="Arial" w:cs="Arial"/>
          <w:color w:val="000000"/>
          <w:sz w:val="24"/>
          <w:szCs w:val="24"/>
          <w:lang w:eastAsia="pt-BR"/>
        </w:rPr>
        <w:t xml:space="preserve">.) </w:t>
      </w:r>
      <w:r w:rsidRPr="00FE6521">
        <w:rPr>
          <w:rFonts w:ascii="Arial" w:eastAsia="Times New Roman" w:hAnsi="Arial" w:cs="Arial"/>
          <w:b/>
          <w:color w:val="000000"/>
          <w:sz w:val="24"/>
          <w:szCs w:val="24"/>
          <w:lang w:eastAsia="pt-BR"/>
        </w:rPr>
        <w:t>Mercado de trabalho e gênero:</w:t>
      </w:r>
      <w:r w:rsidRPr="00FE6521">
        <w:rPr>
          <w:rFonts w:ascii="Arial" w:eastAsia="Times New Roman" w:hAnsi="Arial" w:cs="Arial"/>
          <w:color w:val="000000"/>
          <w:sz w:val="24"/>
          <w:szCs w:val="24"/>
          <w:lang w:eastAsia="pt-BR"/>
        </w:rPr>
        <w:t xml:space="preserve"> comparações internacionais. FGV: Rio de Janeiro, 2008, p. 35-52.</w:t>
      </w:r>
    </w:p>
    <w:p w:rsidR="00CE04F2" w:rsidRPr="00FE6521" w:rsidRDefault="00CE04F2" w:rsidP="00B37EA7">
      <w:pPr>
        <w:autoSpaceDE w:val="0"/>
        <w:autoSpaceDN w:val="0"/>
        <w:adjustRightInd w:val="0"/>
        <w:jc w:val="both"/>
        <w:rPr>
          <w:rFonts w:ascii="Arial" w:eastAsia="Times New Roman" w:hAnsi="Arial" w:cs="Arial"/>
          <w:color w:val="000000"/>
          <w:sz w:val="24"/>
          <w:szCs w:val="24"/>
          <w:lang w:eastAsia="pt-BR"/>
        </w:rPr>
      </w:pPr>
    </w:p>
    <w:p w:rsidR="00A5128C" w:rsidRPr="00FE6521" w:rsidRDefault="00A5128C" w:rsidP="00B37EA7">
      <w:pPr>
        <w:autoSpaceDE w:val="0"/>
        <w:autoSpaceDN w:val="0"/>
        <w:adjustRightInd w:val="0"/>
        <w:jc w:val="both"/>
        <w:rPr>
          <w:rFonts w:ascii="Arial" w:eastAsia="Times New Roman" w:hAnsi="Arial" w:cs="Arial"/>
          <w:sz w:val="24"/>
          <w:szCs w:val="24"/>
          <w:lang w:eastAsia="pt-BR"/>
        </w:rPr>
      </w:pPr>
      <w:r w:rsidRPr="00FE6521">
        <w:rPr>
          <w:rFonts w:ascii="Arial" w:eastAsia="Times New Roman" w:hAnsi="Arial" w:cs="Arial"/>
          <w:sz w:val="24"/>
          <w:szCs w:val="24"/>
          <w:lang w:eastAsia="pt-BR"/>
        </w:rPr>
        <w:t>MOREIRA, R</w:t>
      </w:r>
      <w:r w:rsidR="009B20AF" w:rsidRPr="00FE6521">
        <w:rPr>
          <w:rFonts w:ascii="Arial" w:eastAsia="Times New Roman" w:hAnsi="Arial" w:cs="Arial"/>
          <w:sz w:val="24"/>
          <w:szCs w:val="24"/>
          <w:lang w:eastAsia="pt-BR"/>
        </w:rPr>
        <w:t>ui</w:t>
      </w:r>
      <w:r w:rsidRPr="00FE6521">
        <w:rPr>
          <w:rFonts w:ascii="Arial" w:eastAsia="Times New Roman" w:hAnsi="Arial" w:cs="Arial"/>
          <w:sz w:val="24"/>
          <w:szCs w:val="24"/>
          <w:lang w:eastAsia="pt-BR"/>
        </w:rPr>
        <w:t xml:space="preserve">. Sociedade espaço no Brasil (as fases da formação espacial brasileira: hegemonias e conflitos). In: </w:t>
      </w:r>
      <w:r w:rsidRPr="00FE6521">
        <w:rPr>
          <w:rFonts w:ascii="Arial" w:eastAsia="Times New Roman" w:hAnsi="Arial" w:cs="Arial"/>
          <w:b/>
          <w:sz w:val="24"/>
          <w:szCs w:val="24"/>
          <w:lang w:eastAsia="pt-BR"/>
        </w:rPr>
        <w:t>Boletim Paulista de Geografia</w:t>
      </w:r>
      <w:r w:rsidRPr="00FE6521">
        <w:rPr>
          <w:rFonts w:ascii="Arial" w:eastAsia="Times New Roman" w:hAnsi="Arial" w:cs="Arial"/>
          <w:sz w:val="24"/>
          <w:szCs w:val="24"/>
          <w:lang w:eastAsia="pt-BR"/>
        </w:rPr>
        <w:t xml:space="preserve">, São Paulo: AGB  n. 83. </w:t>
      </w:r>
      <w:proofErr w:type="gramStart"/>
      <w:r w:rsidRPr="00FE6521">
        <w:rPr>
          <w:rFonts w:ascii="Arial" w:eastAsia="Times New Roman" w:hAnsi="Arial" w:cs="Arial"/>
          <w:sz w:val="24"/>
          <w:szCs w:val="24"/>
          <w:lang w:eastAsia="pt-BR"/>
        </w:rPr>
        <w:t>p.</w:t>
      </w:r>
      <w:proofErr w:type="gramEnd"/>
      <w:r w:rsidRPr="00FE6521">
        <w:rPr>
          <w:rFonts w:ascii="Arial" w:eastAsia="Times New Roman" w:hAnsi="Arial" w:cs="Arial"/>
          <w:sz w:val="24"/>
          <w:szCs w:val="24"/>
          <w:lang w:eastAsia="pt-BR"/>
        </w:rPr>
        <w:t xml:space="preserve"> 07-31   dez. 2005.</w:t>
      </w:r>
    </w:p>
    <w:p w:rsidR="00A5128C" w:rsidRPr="00FE6521" w:rsidRDefault="00A5128C" w:rsidP="00A5128C">
      <w:pPr>
        <w:autoSpaceDE w:val="0"/>
        <w:autoSpaceDN w:val="0"/>
        <w:adjustRightInd w:val="0"/>
        <w:jc w:val="both"/>
        <w:rPr>
          <w:rFonts w:ascii="Arial" w:eastAsia="Times New Roman" w:hAnsi="Arial" w:cs="Arial"/>
          <w:sz w:val="24"/>
          <w:szCs w:val="24"/>
          <w:lang w:eastAsia="pt-BR"/>
        </w:rPr>
      </w:pPr>
    </w:p>
    <w:p w:rsidR="000E34A1" w:rsidRPr="00FE6521" w:rsidRDefault="000E34A1" w:rsidP="008C000C">
      <w:pPr>
        <w:jc w:val="both"/>
        <w:rPr>
          <w:rFonts w:ascii="Arial" w:eastAsia="Times New Roman" w:hAnsi="Arial" w:cs="Arial"/>
          <w:bCs/>
          <w:sz w:val="24"/>
          <w:szCs w:val="24"/>
          <w:lang w:eastAsia="pt-BR"/>
        </w:rPr>
      </w:pPr>
      <w:r w:rsidRPr="00FE6521">
        <w:rPr>
          <w:rFonts w:ascii="Arial" w:eastAsia="Times New Roman" w:hAnsi="Arial" w:cs="Arial"/>
          <w:bCs/>
          <w:sz w:val="24"/>
          <w:szCs w:val="24"/>
          <w:lang w:eastAsia="pt-BR"/>
        </w:rPr>
        <w:t xml:space="preserve">NOGUEIRA, Claudia </w:t>
      </w:r>
      <w:proofErr w:type="spellStart"/>
      <w:r w:rsidRPr="00FE6521">
        <w:rPr>
          <w:rFonts w:ascii="Arial" w:eastAsia="Times New Roman" w:hAnsi="Arial" w:cs="Arial"/>
          <w:bCs/>
          <w:sz w:val="24"/>
          <w:szCs w:val="24"/>
          <w:lang w:eastAsia="pt-BR"/>
        </w:rPr>
        <w:t>Mazzei</w:t>
      </w:r>
      <w:proofErr w:type="spellEnd"/>
      <w:r w:rsidRPr="00FE6521">
        <w:rPr>
          <w:rFonts w:ascii="Arial" w:eastAsia="Times New Roman" w:hAnsi="Arial" w:cs="Arial"/>
          <w:bCs/>
          <w:sz w:val="24"/>
          <w:szCs w:val="24"/>
          <w:lang w:eastAsia="pt-BR"/>
        </w:rPr>
        <w:t xml:space="preserve">. </w:t>
      </w:r>
      <w:r w:rsidRPr="00FE6521">
        <w:rPr>
          <w:rFonts w:ascii="Arial" w:eastAsia="Times New Roman" w:hAnsi="Arial" w:cs="Arial"/>
          <w:b/>
          <w:bCs/>
          <w:sz w:val="24"/>
          <w:szCs w:val="24"/>
          <w:lang w:eastAsia="pt-BR"/>
        </w:rPr>
        <w:t>A feminização no mundo do trabalho:</w:t>
      </w:r>
      <w:r w:rsidRPr="00FE6521">
        <w:rPr>
          <w:rFonts w:ascii="Arial" w:eastAsia="Times New Roman" w:hAnsi="Arial" w:cs="Arial"/>
          <w:bCs/>
          <w:sz w:val="24"/>
          <w:szCs w:val="24"/>
          <w:lang w:eastAsia="pt-BR"/>
        </w:rPr>
        <w:t xml:space="preserve"> entre a emancipação e a precarização. Campinas: Autores associados, 2004.</w:t>
      </w:r>
    </w:p>
    <w:p w:rsidR="000E34A1" w:rsidRPr="00FE6521" w:rsidRDefault="000E34A1" w:rsidP="008C000C">
      <w:pPr>
        <w:jc w:val="both"/>
        <w:rPr>
          <w:rFonts w:ascii="Arial" w:eastAsia="Times New Roman" w:hAnsi="Arial" w:cs="Arial"/>
          <w:bCs/>
          <w:sz w:val="24"/>
          <w:szCs w:val="24"/>
          <w:lang w:eastAsia="pt-BR"/>
        </w:rPr>
      </w:pPr>
    </w:p>
    <w:p w:rsidR="008C000C" w:rsidRPr="00FE6521" w:rsidRDefault="00067A16" w:rsidP="008C000C">
      <w:pPr>
        <w:jc w:val="both"/>
        <w:rPr>
          <w:rFonts w:ascii="Arial" w:eastAsia="Times New Roman" w:hAnsi="Arial" w:cs="Arial"/>
          <w:bCs/>
          <w:sz w:val="24"/>
          <w:szCs w:val="24"/>
          <w:lang w:eastAsia="pt-BR"/>
        </w:rPr>
      </w:pPr>
      <w:r w:rsidRPr="00FE6521">
        <w:rPr>
          <w:rFonts w:ascii="Arial" w:eastAsia="Times New Roman" w:hAnsi="Arial" w:cs="Arial"/>
          <w:bCs/>
          <w:sz w:val="24"/>
          <w:szCs w:val="24"/>
          <w:lang w:eastAsia="pt-BR"/>
        </w:rPr>
        <w:t>______</w:t>
      </w:r>
      <w:r w:rsidR="008C000C" w:rsidRPr="00FE6521">
        <w:rPr>
          <w:rFonts w:ascii="Arial" w:eastAsia="Times New Roman" w:hAnsi="Arial" w:cs="Arial"/>
          <w:bCs/>
          <w:sz w:val="24"/>
          <w:szCs w:val="24"/>
          <w:lang w:eastAsia="pt-BR"/>
        </w:rPr>
        <w:t xml:space="preserve">. A feminização do trabalho no mundo do telemarketing. In: ANTUNES, R. (Org.) </w:t>
      </w:r>
      <w:r w:rsidR="008C000C" w:rsidRPr="00FE6521">
        <w:rPr>
          <w:rFonts w:ascii="Arial" w:eastAsia="Times New Roman" w:hAnsi="Arial" w:cs="Arial"/>
          <w:b/>
          <w:bCs/>
          <w:sz w:val="24"/>
          <w:szCs w:val="24"/>
          <w:lang w:eastAsia="pt-BR"/>
        </w:rPr>
        <w:t>Riqueza e miséria do trabalho no Brasil</w:t>
      </w:r>
      <w:r w:rsidR="008C000C" w:rsidRPr="00FE6521">
        <w:rPr>
          <w:rFonts w:ascii="Arial" w:eastAsia="Times New Roman" w:hAnsi="Arial" w:cs="Arial"/>
          <w:bCs/>
          <w:sz w:val="24"/>
          <w:szCs w:val="24"/>
          <w:lang w:eastAsia="pt-BR"/>
        </w:rPr>
        <w:t xml:space="preserve">. </w:t>
      </w:r>
      <w:proofErr w:type="spellStart"/>
      <w:r w:rsidR="008C000C" w:rsidRPr="00FE6521">
        <w:rPr>
          <w:rFonts w:ascii="Arial" w:eastAsia="Times New Roman" w:hAnsi="Arial" w:cs="Arial"/>
          <w:bCs/>
          <w:sz w:val="24"/>
          <w:szCs w:val="24"/>
          <w:lang w:eastAsia="pt-BR"/>
        </w:rPr>
        <w:t>Boitempo</w:t>
      </w:r>
      <w:proofErr w:type="spellEnd"/>
      <w:r w:rsidR="008C000C" w:rsidRPr="00FE6521">
        <w:rPr>
          <w:rFonts w:ascii="Arial" w:eastAsia="Times New Roman" w:hAnsi="Arial" w:cs="Arial"/>
          <w:bCs/>
          <w:sz w:val="24"/>
          <w:szCs w:val="24"/>
          <w:lang w:eastAsia="pt-BR"/>
        </w:rPr>
        <w:t xml:space="preserve">: São Paulo, 2006. </w:t>
      </w:r>
      <w:r w:rsidR="00686716" w:rsidRPr="00FE6521">
        <w:rPr>
          <w:rFonts w:ascii="Arial" w:eastAsia="Times New Roman" w:hAnsi="Arial" w:cs="Arial"/>
          <w:bCs/>
          <w:sz w:val="24"/>
          <w:szCs w:val="24"/>
          <w:lang w:eastAsia="pt-BR"/>
        </w:rPr>
        <w:t>(</w:t>
      </w:r>
      <w:r w:rsidR="008C000C" w:rsidRPr="00FE6521">
        <w:rPr>
          <w:rFonts w:ascii="Arial" w:eastAsia="Times New Roman" w:hAnsi="Arial" w:cs="Arial"/>
          <w:bCs/>
          <w:sz w:val="24"/>
          <w:szCs w:val="24"/>
          <w:lang w:eastAsia="pt-BR"/>
        </w:rPr>
        <w:t>Mundo do Trabalho</w:t>
      </w:r>
      <w:r w:rsidR="00686716" w:rsidRPr="00FE6521">
        <w:rPr>
          <w:rFonts w:ascii="Arial" w:eastAsia="Times New Roman" w:hAnsi="Arial" w:cs="Arial"/>
          <w:bCs/>
          <w:sz w:val="24"/>
          <w:szCs w:val="24"/>
          <w:lang w:eastAsia="pt-BR"/>
        </w:rPr>
        <w:t>)</w:t>
      </w:r>
      <w:r w:rsidR="008C000C" w:rsidRPr="00FE6521">
        <w:rPr>
          <w:rFonts w:ascii="Arial" w:eastAsia="Times New Roman" w:hAnsi="Arial" w:cs="Arial"/>
          <w:bCs/>
          <w:sz w:val="24"/>
          <w:szCs w:val="24"/>
          <w:lang w:eastAsia="pt-BR"/>
        </w:rPr>
        <w:t>.</w:t>
      </w:r>
    </w:p>
    <w:p w:rsidR="00067A16" w:rsidRPr="00FE6521" w:rsidRDefault="00067A16" w:rsidP="008C000C">
      <w:pPr>
        <w:jc w:val="both"/>
        <w:rPr>
          <w:rFonts w:ascii="Arial" w:eastAsia="Times New Roman" w:hAnsi="Arial" w:cs="Arial"/>
          <w:bCs/>
          <w:sz w:val="24"/>
          <w:szCs w:val="24"/>
          <w:lang w:eastAsia="pt-BR"/>
        </w:rPr>
      </w:pPr>
    </w:p>
    <w:p w:rsidR="00067A16" w:rsidRPr="00FE6521" w:rsidRDefault="00067A16" w:rsidP="00067A16">
      <w:pPr>
        <w:rPr>
          <w:rFonts w:ascii="Arial" w:hAnsi="Arial" w:cs="Arial"/>
          <w:bCs/>
          <w:sz w:val="24"/>
          <w:szCs w:val="24"/>
        </w:rPr>
      </w:pPr>
      <w:r w:rsidRPr="00FE6521">
        <w:rPr>
          <w:rFonts w:ascii="Arial" w:hAnsi="Arial" w:cs="Arial"/>
          <w:bCs/>
          <w:sz w:val="24"/>
          <w:szCs w:val="24"/>
        </w:rPr>
        <w:t xml:space="preserve">______. As relações sociais de gênero no trabalho e na reprodução. </w:t>
      </w:r>
      <w:r w:rsidRPr="00FE6521">
        <w:rPr>
          <w:rFonts w:ascii="Arial" w:hAnsi="Arial" w:cs="Arial"/>
          <w:b/>
          <w:bCs/>
          <w:sz w:val="24"/>
          <w:szCs w:val="24"/>
        </w:rPr>
        <w:t>Aurora</w:t>
      </w:r>
      <w:r w:rsidRPr="00FE6521">
        <w:rPr>
          <w:rFonts w:ascii="Arial" w:hAnsi="Arial" w:cs="Arial"/>
          <w:bCs/>
          <w:sz w:val="24"/>
          <w:szCs w:val="24"/>
        </w:rPr>
        <w:t xml:space="preserve">, ano IV, Agosto de 2010. </w:t>
      </w:r>
      <w:proofErr w:type="spellStart"/>
      <w:r w:rsidRPr="00FE6521">
        <w:rPr>
          <w:rFonts w:ascii="Arial" w:hAnsi="Arial" w:cs="Arial"/>
          <w:bCs/>
          <w:sz w:val="24"/>
          <w:szCs w:val="24"/>
        </w:rPr>
        <w:t>Issn</w:t>
      </w:r>
      <w:proofErr w:type="spellEnd"/>
      <w:r w:rsidRPr="00FE6521">
        <w:rPr>
          <w:rFonts w:ascii="Arial" w:hAnsi="Arial" w:cs="Arial"/>
          <w:bCs/>
          <w:sz w:val="24"/>
          <w:szCs w:val="24"/>
        </w:rPr>
        <w:t>: 1982-8004. Disponível em: &lt;WWW.marilia.unesp.br/aurora.&gt; Acesso em: junho de 2011.</w:t>
      </w:r>
    </w:p>
    <w:p w:rsidR="008C000C" w:rsidRPr="00FE6521" w:rsidRDefault="008C000C" w:rsidP="00A5128C">
      <w:pPr>
        <w:autoSpaceDE w:val="0"/>
        <w:autoSpaceDN w:val="0"/>
        <w:adjustRightInd w:val="0"/>
        <w:jc w:val="both"/>
        <w:rPr>
          <w:rFonts w:ascii="Arial" w:eastAsia="Times New Roman" w:hAnsi="Arial" w:cs="Arial"/>
          <w:sz w:val="24"/>
          <w:szCs w:val="24"/>
          <w:lang w:eastAsia="pt-BR"/>
        </w:rPr>
      </w:pPr>
    </w:p>
    <w:p w:rsidR="00CD1DBD" w:rsidRPr="00FE6521" w:rsidRDefault="00CD1DBD" w:rsidP="00CD1DBD">
      <w:pPr>
        <w:jc w:val="both"/>
        <w:rPr>
          <w:rFonts w:ascii="Arial" w:hAnsi="Arial" w:cs="Arial"/>
          <w:bCs/>
          <w:sz w:val="24"/>
          <w:szCs w:val="24"/>
        </w:rPr>
      </w:pPr>
      <w:r w:rsidRPr="00FE6521">
        <w:rPr>
          <w:rFonts w:ascii="Arial" w:hAnsi="Arial" w:cs="Arial"/>
          <w:bCs/>
          <w:sz w:val="24"/>
          <w:szCs w:val="24"/>
        </w:rPr>
        <w:t xml:space="preserve">PEDRO, </w:t>
      </w:r>
      <w:r w:rsidR="00AC0454" w:rsidRPr="00FE6521">
        <w:rPr>
          <w:rFonts w:ascii="Arial" w:hAnsi="Arial" w:cs="Arial"/>
          <w:bCs/>
          <w:sz w:val="24"/>
          <w:szCs w:val="24"/>
        </w:rPr>
        <w:t>Joana</w:t>
      </w:r>
      <w:r w:rsidRPr="00FE6521">
        <w:rPr>
          <w:rFonts w:ascii="Arial" w:hAnsi="Arial" w:cs="Arial"/>
          <w:bCs/>
          <w:sz w:val="24"/>
          <w:szCs w:val="24"/>
        </w:rPr>
        <w:t xml:space="preserve"> M</w:t>
      </w:r>
      <w:r w:rsidR="00AC0454" w:rsidRPr="00FE6521">
        <w:rPr>
          <w:rFonts w:ascii="Arial" w:hAnsi="Arial" w:cs="Arial"/>
          <w:bCs/>
          <w:sz w:val="24"/>
          <w:szCs w:val="24"/>
        </w:rPr>
        <w:t>aria</w:t>
      </w:r>
      <w:r w:rsidRPr="00FE6521">
        <w:rPr>
          <w:rFonts w:ascii="Arial" w:hAnsi="Arial" w:cs="Arial"/>
          <w:bCs/>
          <w:sz w:val="24"/>
          <w:szCs w:val="24"/>
        </w:rPr>
        <w:t xml:space="preserve">. </w:t>
      </w:r>
      <w:r w:rsidRPr="00FE6521">
        <w:rPr>
          <w:rFonts w:ascii="Arial" w:hAnsi="Arial" w:cs="Arial"/>
          <w:b/>
          <w:bCs/>
          <w:sz w:val="24"/>
          <w:szCs w:val="24"/>
        </w:rPr>
        <w:t>Traduzindo o debate:</w:t>
      </w:r>
      <w:r w:rsidRPr="00FE6521">
        <w:rPr>
          <w:rFonts w:ascii="Arial" w:hAnsi="Arial" w:cs="Arial"/>
          <w:bCs/>
          <w:sz w:val="24"/>
          <w:szCs w:val="24"/>
        </w:rPr>
        <w:t xml:space="preserve"> o uso da categoria gênero na pesquisa histórica. História, São Paulo, v. 24, n. 1, p. 77-98, 2005.</w:t>
      </w:r>
    </w:p>
    <w:p w:rsidR="00CD1DBD" w:rsidRPr="00FE6521" w:rsidRDefault="00CD1DBD" w:rsidP="00A5128C">
      <w:pPr>
        <w:autoSpaceDE w:val="0"/>
        <w:autoSpaceDN w:val="0"/>
        <w:adjustRightInd w:val="0"/>
        <w:jc w:val="both"/>
        <w:rPr>
          <w:rFonts w:ascii="Arial" w:eastAsia="Times New Roman" w:hAnsi="Arial" w:cs="Arial"/>
          <w:sz w:val="24"/>
          <w:szCs w:val="24"/>
          <w:lang w:eastAsia="pt-BR"/>
        </w:rPr>
      </w:pPr>
    </w:p>
    <w:p w:rsidR="00155ADD" w:rsidRPr="00FE6521" w:rsidRDefault="00155ADD" w:rsidP="00155ADD">
      <w:pPr>
        <w:autoSpaceDE w:val="0"/>
        <w:autoSpaceDN w:val="0"/>
        <w:adjustRightInd w:val="0"/>
        <w:jc w:val="both"/>
        <w:rPr>
          <w:rFonts w:ascii="Arial" w:eastAsia="Times New Roman" w:hAnsi="Arial" w:cs="Arial"/>
          <w:color w:val="000000"/>
          <w:sz w:val="24"/>
          <w:szCs w:val="24"/>
          <w:lang w:eastAsia="pt-BR"/>
        </w:rPr>
      </w:pPr>
      <w:proofErr w:type="gramStart"/>
      <w:r w:rsidRPr="00FE6521">
        <w:rPr>
          <w:rFonts w:ascii="Arial" w:eastAsia="Times New Roman" w:hAnsi="Arial" w:cs="Arial"/>
          <w:color w:val="000000"/>
          <w:sz w:val="24"/>
          <w:szCs w:val="24"/>
          <w:lang w:val="en-US" w:eastAsia="pt-BR"/>
        </w:rPr>
        <w:t xml:space="preserve">RIVAZI, </w:t>
      </w:r>
      <w:proofErr w:type="spellStart"/>
      <w:r w:rsidRPr="00FE6521">
        <w:rPr>
          <w:rFonts w:ascii="Arial" w:eastAsia="Times New Roman" w:hAnsi="Arial" w:cs="Arial"/>
          <w:color w:val="000000"/>
          <w:sz w:val="24"/>
          <w:szCs w:val="24"/>
          <w:lang w:val="en-US" w:eastAsia="pt-BR"/>
        </w:rPr>
        <w:t>Sayy</w:t>
      </w:r>
      <w:r w:rsidR="00600980" w:rsidRPr="00FE6521">
        <w:rPr>
          <w:rFonts w:ascii="Arial" w:eastAsia="Times New Roman" w:hAnsi="Arial" w:cs="Arial"/>
          <w:color w:val="000000"/>
          <w:sz w:val="24"/>
          <w:szCs w:val="24"/>
          <w:lang w:val="en-US" w:eastAsia="pt-BR"/>
        </w:rPr>
        <w:t>i</w:t>
      </w:r>
      <w:r w:rsidRPr="00FE6521">
        <w:rPr>
          <w:rFonts w:ascii="Arial" w:eastAsia="Times New Roman" w:hAnsi="Arial" w:cs="Arial"/>
          <w:color w:val="000000"/>
          <w:sz w:val="24"/>
          <w:szCs w:val="24"/>
          <w:lang w:val="en-US" w:eastAsia="pt-BR"/>
        </w:rPr>
        <w:t>d</w:t>
      </w:r>
      <w:proofErr w:type="spellEnd"/>
      <w:r w:rsidRPr="00FE6521">
        <w:rPr>
          <w:rFonts w:ascii="Arial" w:eastAsia="Times New Roman" w:hAnsi="Arial" w:cs="Arial"/>
          <w:color w:val="000000"/>
          <w:sz w:val="24"/>
          <w:szCs w:val="24"/>
          <w:lang w:val="en-US" w:eastAsia="pt-BR"/>
        </w:rPr>
        <w:t xml:space="preserve"> Salman; </w:t>
      </w:r>
      <w:r w:rsidR="00600980" w:rsidRPr="00FE6521">
        <w:rPr>
          <w:rFonts w:ascii="Arial" w:eastAsia="Times New Roman" w:hAnsi="Arial" w:cs="Arial"/>
          <w:color w:val="000000"/>
          <w:sz w:val="24"/>
          <w:szCs w:val="24"/>
          <w:lang w:val="en-US" w:eastAsia="pt-BR"/>
        </w:rPr>
        <w:t>SOFER, Catherine.</w:t>
      </w:r>
      <w:proofErr w:type="gramEnd"/>
      <w:r w:rsidR="00600980" w:rsidRPr="00FE6521">
        <w:rPr>
          <w:rFonts w:ascii="Arial" w:eastAsia="Times New Roman" w:hAnsi="Arial" w:cs="Arial"/>
          <w:color w:val="000000"/>
          <w:sz w:val="24"/>
          <w:szCs w:val="24"/>
          <w:lang w:val="en-US" w:eastAsia="pt-BR"/>
        </w:rPr>
        <w:t xml:space="preserve"> </w:t>
      </w:r>
      <w:r w:rsidR="00600980" w:rsidRPr="00FE6521">
        <w:rPr>
          <w:rFonts w:ascii="Arial" w:eastAsia="Times New Roman" w:hAnsi="Arial" w:cs="Arial"/>
          <w:color w:val="000000"/>
          <w:sz w:val="24"/>
          <w:szCs w:val="24"/>
          <w:lang w:eastAsia="pt-BR"/>
        </w:rPr>
        <w:t xml:space="preserve">Trabalho Doméstico e organização do tempo dos casais: uma comparação internacional. </w:t>
      </w:r>
      <w:r w:rsidRPr="00FE6521">
        <w:rPr>
          <w:rFonts w:ascii="Arial" w:eastAsia="Times New Roman" w:hAnsi="Arial" w:cs="Arial"/>
          <w:color w:val="000000"/>
          <w:sz w:val="24"/>
          <w:szCs w:val="24"/>
          <w:lang w:eastAsia="pt-BR"/>
        </w:rPr>
        <w:t>In: COSTA, Albertina de Oliveira (et. al.) (</w:t>
      </w:r>
      <w:proofErr w:type="spellStart"/>
      <w:r w:rsidRPr="00FE6521">
        <w:rPr>
          <w:rFonts w:ascii="Arial" w:eastAsia="Times New Roman" w:hAnsi="Arial" w:cs="Arial"/>
          <w:color w:val="000000"/>
          <w:sz w:val="24"/>
          <w:szCs w:val="24"/>
          <w:lang w:eastAsia="pt-BR"/>
        </w:rPr>
        <w:t>Orgs</w:t>
      </w:r>
      <w:proofErr w:type="spellEnd"/>
      <w:r w:rsidRPr="00FE6521">
        <w:rPr>
          <w:rFonts w:ascii="Arial" w:eastAsia="Times New Roman" w:hAnsi="Arial" w:cs="Arial"/>
          <w:color w:val="000000"/>
          <w:sz w:val="24"/>
          <w:szCs w:val="24"/>
          <w:lang w:eastAsia="pt-BR"/>
        </w:rPr>
        <w:t xml:space="preserve">.) </w:t>
      </w:r>
      <w:r w:rsidRPr="00FE6521">
        <w:rPr>
          <w:rFonts w:ascii="Arial" w:eastAsia="Times New Roman" w:hAnsi="Arial" w:cs="Arial"/>
          <w:b/>
          <w:color w:val="000000"/>
          <w:sz w:val="24"/>
          <w:szCs w:val="24"/>
          <w:lang w:eastAsia="pt-BR"/>
        </w:rPr>
        <w:t>Mercado de trabalho e gênero:</w:t>
      </w:r>
      <w:r w:rsidRPr="00FE6521">
        <w:rPr>
          <w:rFonts w:ascii="Arial" w:eastAsia="Times New Roman" w:hAnsi="Arial" w:cs="Arial"/>
          <w:color w:val="000000"/>
          <w:sz w:val="24"/>
          <w:szCs w:val="24"/>
          <w:lang w:eastAsia="pt-BR"/>
        </w:rPr>
        <w:t xml:space="preserve"> comparações internacionais. FGV: Rio de Janeiro, 2008, p. </w:t>
      </w:r>
      <w:r w:rsidR="00D02DB7" w:rsidRPr="00FE6521">
        <w:rPr>
          <w:rFonts w:ascii="Arial" w:eastAsia="Times New Roman" w:hAnsi="Arial" w:cs="Arial"/>
          <w:color w:val="000000"/>
          <w:sz w:val="24"/>
          <w:szCs w:val="24"/>
          <w:lang w:eastAsia="pt-BR"/>
        </w:rPr>
        <w:t>107-124</w:t>
      </w:r>
      <w:r w:rsidRPr="00FE6521">
        <w:rPr>
          <w:rFonts w:ascii="Arial" w:eastAsia="Times New Roman" w:hAnsi="Arial" w:cs="Arial"/>
          <w:color w:val="000000"/>
          <w:sz w:val="24"/>
          <w:szCs w:val="24"/>
          <w:lang w:eastAsia="pt-BR"/>
        </w:rPr>
        <w:t>.</w:t>
      </w:r>
    </w:p>
    <w:p w:rsidR="00155ADD" w:rsidRPr="00FE6521" w:rsidRDefault="00155ADD" w:rsidP="00AE31E2">
      <w:pPr>
        <w:jc w:val="both"/>
        <w:rPr>
          <w:rFonts w:ascii="Arial" w:hAnsi="Arial" w:cs="Arial"/>
          <w:bCs/>
          <w:sz w:val="24"/>
          <w:szCs w:val="24"/>
        </w:rPr>
      </w:pPr>
    </w:p>
    <w:p w:rsidR="00AE31E2" w:rsidRPr="00FE6521" w:rsidRDefault="00AE31E2" w:rsidP="00AE31E2">
      <w:pPr>
        <w:jc w:val="both"/>
        <w:rPr>
          <w:rFonts w:ascii="Arial" w:hAnsi="Arial" w:cs="Arial"/>
          <w:bCs/>
          <w:sz w:val="24"/>
          <w:szCs w:val="24"/>
        </w:rPr>
      </w:pPr>
      <w:r w:rsidRPr="00FE6521">
        <w:rPr>
          <w:rFonts w:ascii="Arial" w:hAnsi="Arial" w:cs="Arial"/>
          <w:bCs/>
          <w:sz w:val="24"/>
          <w:szCs w:val="24"/>
        </w:rPr>
        <w:t>SCOTT, Joan. Gênero: uma categori</w:t>
      </w:r>
      <w:r w:rsidR="008A3011" w:rsidRPr="00FE6521">
        <w:rPr>
          <w:rFonts w:ascii="Arial" w:hAnsi="Arial" w:cs="Arial"/>
          <w:bCs/>
          <w:sz w:val="24"/>
          <w:szCs w:val="24"/>
        </w:rPr>
        <w:t>a útil de análise histórica.</w:t>
      </w:r>
      <w:r w:rsidRPr="00FE6521">
        <w:rPr>
          <w:rFonts w:ascii="Arial" w:hAnsi="Arial" w:cs="Arial"/>
          <w:bCs/>
          <w:sz w:val="24"/>
          <w:szCs w:val="24"/>
        </w:rPr>
        <w:t xml:space="preserve"> </w:t>
      </w:r>
      <w:r w:rsidRPr="00FE6521">
        <w:rPr>
          <w:rFonts w:ascii="Arial" w:hAnsi="Arial" w:cs="Arial"/>
          <w:b/>
          <w:bCs/>
          <w:iCs/>
          <w:sz w:val="24"/>
          <w:szCs w:val="24"/>
        </w:rPr>
        <w:t>Educação e Realidade</w:t>
      </w:r>
      <w:r w:rsidRPr="00FE6521">
        <w:rPr>
          <w:rFonts w:ascii="Arial" w:hAnsi="Arial" w:cs="Arial"/>
          <w:bCs/>
          <w:iCs/>
          <w:sz w:val="24"/>
          <w:szCs w:val="24"/>
        </w:rPr>
        <w:t>.</w:t>
      </w:r>
      <w:r w:rsidRPr="00FE6521">
        <w:rPr>
          <w:rFonts w:ascii="Arial" w:hAnsi="Arial" w:cs="Arial"/>
          <w:bCs/>
          <w:i/>
          <w:iCs/>
          <w:sz w:val="24"/>
          <w:szCs w:val="24"/>
        </w:rPr>
        <w:t xml:space="preserve"> </w:t>
      </w:r>
      <w:r w:rsidRPr="00FE6521">
        <w:rPr>
          <w:rFonts w:ascii="Arial" w:hAnsi="Arial" w:cs="Arial"/>
          <w:bCs/>
          <w:iCs/>
          <w:sz w:val="24"/>
          <w:szCs w:val="24"/>
        </w:rPr>
        <w:t xml:space="preserve">Vol. 20, </w:t>
      </w:r>
      <w:r w:rsidRPr="00FE6521">
        <w:rPr>
          <w:rFonts w:ascii="Arial" w:hAnsi="Arial" w:cs="Arial"/>
          <w:bCs/>
          <w:sz w:val="24"/>
          <w:szCs w:val="24"/>
        </w:rPr>
        <w:t xml:space="preserve">n.2, Porto Alegre: UFRGS, 1995. </w:t>
      </w:r>
      <w:proofErr w:type="gramStart"/>
      <w:r w:rsidRPr="00FE6521">
        <w:rPr>
          <w:rFonts w:ascii="Arial" w:hAnsi="Arial" w:cs="Arial"/>
          <w:bCs/>
          <w:sz w:val="24"/>
          <w:szCs w:val="24"/>
        </w:rPr>
        <w:t>p.</w:t>
      </w:r>
      <w:proofErr w:type="gramEnd"/>
      <w:r w:rsidRPr="00FE6521">
        <w:rPr>
          <w:rFonts w:ascii="Arial" w:hAnsi="Arial" w:cs="Arial"/>
          <w:bCs/>
          <w:sz w:val="24"/>
          <w:szCs w:val="24"/>
        </w:rPr>
        <w:t>71-99.</w:t>
      </w:r>
    </w:p>
    <w:p w:rsidR="00AE31E2" w:rsidRPr="00FE6521" w:rsidRDefault="00AE31E2" w:rsidP="00A5128C">
      <w:pPr>
        <w:autoSpaceDE w:val="0"/>
        <w:autoSpaceDN w:val="0"/>
        <w:adjustRightInd w:val="0"/>
        <w:jc w:val="both"/>
        <w:rPr>
          <w:rFonts w:ascii="Arial" w:eastAsia="Times New Roman" w:hAnsi="Arial" w:cs="Arial"/>
          <w:sz w:val="24"/>
          <w:szCs w:val="24"/>
          <w:lang w:eastAsia="pt-BR"/>
        </w:rPr>
      </w:pPr>
    </w:p>
    <w:p w:rsidR="00AF2905" w:rsidRPr="00FE6521" w:rsidRDefault="00AF2905" w:rsidP="009A3E71">
      <w:pPr>
        <w:widowControl w:val="0"/>
        <w:jc w:val="both"/>
        <w:rPr>
          <w:rFonts w:ascii="Arial" w:eastAsia="Times New Roman" w:hAnsi="Arial" w:cs="Arial"/>
          <w:sz w:val="24"/>
          <w:szCs w:val="24"/>
          <w:lang w:eastAsia="pt-BR"/>
        </w:rPr>
      </w:pPr>
      <w:r w:rsidRPr="00FE6521">
        <w:rPr>
          <w:rFonts w:ascii="Arial" w:eastAsia="Times New Roman" w:hAnsi="Arial" w:cs="Arial"/>
          <w:bCs/>
          <w:iCs/>
          <w:sz w:val="24"/>
          <w:szCs w:val="24"/>
          <w:lang w:eastAsia="pt-BR"/>
        </w:rPr>
        <w:t xml:space="preserve">SILVA, Suzana Maria Veleda da Silva. Mulheres e trabalho: novos e velhos dilemas. In: SILVA, </w:t>
      </w:r>
      <w:proofErr w:type="spellStart"/>
      <w:r w:rsidRPr="00FE6521">
        <w:rPr>
          <w:rFonts w:ascii="Arial" w:eastAsia="Times New Roman" w:hAnsi="Arial" w:cs="Arial"/>
          <w:bCs/>
          <w:iCs/>
          <w:sz w:val="24"/>
          <w:szCs w:val="24"/>
          <w:lang w:eastAsia="pt-BR"/>
        </w:rPr>
        <w:t>Joseli</w:t>
      </w:r>
      <w:proofErr w:type="spellEnd"/>
      <w:r w:rsidRPr="00FE6521">
        <w:rPr>
          <w:rFonts w:ascii="Arial" w:eastAsia="Times New Roman" w:hAnsi="Arial" w:cs="Arial"/>
          <w:bCs/>
          <w:iCs/>
          <w:sz w:val="24"/>
          <w:szCs w:val="24"/>
          <w:lang w:eastAsia="pt-BR"/>
        </w:rPr>
        <w:t xml:space="preserve"> Maria; PINHEIRO DA SILVA, Augusto Cesar. (</w:t>
      </w:r>
      <w:proofErr w:type="spellStart"/>
      <w:r w:rsidRPr="00FE6521">
        <w:rPr>
          <w:rFonts w:ascii="Arial" w:eastAsia="Times New Roman" w:hAnsi="Arial" w:cs="Arial"/>
          <w:bCs/>
          <w:iCs/>
          <w:sz w:val="24"/>
          <w:szCs w:val="24"/>
          <w:lang w:eastAsia="pt-BR"/>
        </w:rPr>
        <w:t>Orgs</w:t>
      </w:r>
      <w:proofErr w:type="spellEnd"/>
      <w:r w:rsidRPr="00FE6521">
        <w:rPr>
          <w:rFonts w:ascii="Arial" w:eastAsia="Times New Roman" w:hAnsi="Arial" w:cs="Arial"/>
          <w:bCs/>
          <w:iCs/>
          <w:sz w:val="24"/>
          <w:szCs w:val="24"/>
          <w:lang w:eastAsia="pt-BR"/>
        </w:rPr>
        <w:t xml:space="preserve">.) </w:t>
      </w:r>
      <w:r w:rsidRPr="00FE6521">
        <w:rPr>
          <w:rFonts w:ascii="Arial" w:eastAsia="Times New Roman" w:hAnsi="Arial" w:cs="Arial"/>
          <w:b/>
          <w:bCs/>
          <w:iCs/>
          <w:sz w:val="24"/>
          <w:szCs w:val="24"/>
          <w:lang w:eastAsia="pt-BR"/>
        </w:rPr>
        <w:t>Espaço, gênero e poder:</w:t>
      </w:r>
      <w:r w:rsidRPr="00FE6521">
        <w:rPr>
          <w:rFonts w:ascii="Arial" w:eastAsia="Times New Roman" w:hAnsi="Arial" w:cs="Arial"/>
          <w:bCs/>
          <w:iCs/>
          <w:sz w:val="24"/>
          <w:szCs w:val="24"/>
          <w:lang w:eastAsia="pt-BR"/>
        </w:rPr>
        <w:t xml:space="preserve"> conectando fronteiras. Toda Palavra: Ponta Grossa, 2011, p. 149-170.</w:t>
      </w:r>
    </w:p>
    <w:p w:rsidR="00FC115E" w:rsidRPr="00FE6521" w:rsidRDefault="00FC115E" w:rsidP="00A5128C">
      <w:pPr>
        <w:contextualSpacing/>
        <w:jc w:val="both"/>
        <w:rPr>
          <w:rFonts w:ascii="Arial" w:eastAsia="Calibri" w:hAnsi="Arial" w:cs="Arial"/>
          <w:bCs/>
          <w:sz w:val="24"/>
          <w:szCs w:val="24"/>
        </w:rPr>
      </w:pPr>
    </w:p>
    <w:p w:rsidR="00A5128C" w:rsidRPr="00FE6521" w:rsidRDefault="00A5128C" w:rsidP="00A5128C">
      <w:pPr>
        <w:autoSpaceDE w:val="0"/>
        <w:autoSpaceDN w:val="0"/>
        <w:adjustRightInd w:val="0"/>
        <w:jc w:val="both"/>
        <w:rPr>
          <w:rFonts w:ascii="Arial" w:eastAsia="Times New Roman" w:hAnsi="Arial" w:cs="Arial"/>
          <w:color w:val="000000"/>
          <w:sz w:val="24"/>
          <w:szCs w:val="24"/>
          <w:lang w:eastAsia="pt-BR"/>
        </w:rPr>
      </w:pPr>
    </w:p>
    <w:p w:rsidR="0014751D" w:rsidRPr="00FE6521" w:rsidRDefault="0014751D" w:rsidP="00B91079">
      <w:pPr>
        <w:pStyle w:val="Recuodecorpodetexto"/>
        <w:ind w:left="3402" w:firstLine="0"/>
        <w:contextualSpacing/>
        <w:jc w:val="center"/>
        <w:rPr>
          <w:rFonts w:ascii="Arial" w:hAnsi="Arial" w:cs="Arial"/>
          <w:bCs/>
          <w:sz w:val="20"/>
          <w:szCs w:val="20"/>
        </w:rPr>
      </w:pPr>
    </w:p>
    <w:sectPr w:rsidR="0014751D" w:rsidRPr="00FE6521" w:rsidSect="004C2CA9">
      <w:headerReference w:type="default" r:id="rId10"/>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6C" w:rsidRDefault="00EA236C" w:rsidP="001F09FC">
      <w:r>
        <w:separator/>
      </w:r>
    </w:p>
  </w:endnote>
  <w:endnote w:type="continuationSeparator" w:id="0">
    <w:p w:rsidR="00EA236C" w:rsidRDefault="00EA236C" w:rsidP="001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6C" w:rsidRDefault="00EA236C" w:rsidP="001F09FC">
      <w:r>
        <w:separator/>
      </w:r>
    </w:p>
  </w:footnote>
  <w:footnote w:type="continuationSeparator" w:id="0">
    <w:p w:rsidR="00EA236C" w:rsidRDefault="00EA236C" w:rsidP="001F09FC">
      <w:r>
        <w:continuationSeparator/>
      </w:r>
    </w:p>
  </w:footnote>
  <w:footnote w:id="1">
    <w:p w:rsidR="008E5446" w:rsidRPr="008E5446" w:rsidRDefault="008E5446" w:rsidP="008E5446">
      <w:pPr>
        <w:pStyle w:val="Recuodecorpodetexto"/>
        <w:ind w:left="0" w:firstLine="0"/>
        <w:contextualSpacing/>
        <w:rPr>
          <w:bCs/>
          <w:sz w:val="20"/>
          <w:szCs w:val="20"/>
        </w:rPr>
      </w:pPr>
      <w:r>
        <w:rPr>
          <w:rStyle w:val="Refdenotaderodap"/>
        </w:rPr>
        <w:footnoteRef/>
      </w:r>
      <w:r>
        <w:t xml:space="preserve"> </w:t>
      </w:r>
      <w:r w:rsidRPr="008E5446">
        <w:rPr>
          <w:bCs/>
          <w:sz w:val="20"/>
          <w:szCs w:val="20"/>
        </w:rPr>
        <w:t>Em Corumbaíba (GO) a Italac Alimentos</w:t>
      </w:r>
      <w:r>
        <w:rPr>
          <w:bCs/>
          <w:sz w:val="20"/>
          <w:szCs w:val="20"/>
        </w:rPr>
        <w:t xml:space="preserve"> é uma empresa de capital privado e nacional do ramo de laticínios. Atualmente emprega </w:t>
      </w:r>
      <w:r w:rsidRPr="008E5446">
        <w:rPr>
          <w:bCs/>
          <w:sz w:val="20"/>
          <w:szCs w:val="20"/>
        </w:rPr>
        <w:t xml:space="preserve">177 trabalhadoras. A presença destas no Laticínio se intensificou nos últimos quatro anos. </w:t>
      </w:r>
      <w:r>
        <w:rPr>
          <w:bCs/>
          <w:sz w:val="20"/>
          <w:szCs w:val="20"/>
        </w:rPr>
        <w:t xml:space="preserve">As </w:t>
      </w:r>
      <w:r w:rsidRPr="008E5446">
        <w:rPr>
          <w:bCs/>
          <w:sz w:val="20"/>
          <w:szCs w:val="20"/>
        </w:rPr>
        <w:t>mulheres atuam e</w:t>
      </w:r>
      <w:r>
        <w:rPr>
          <w:bCs/>
          <w:sz w:val="20"/>
          <w:szCs w:val="20"/>
        </w:rPr>
        <w:t xml:space="preserve">m praticamente todos os setores. </w:t>
      </w:r>
      <w:r w:rsidRPr="008E5446">
        <w:rPr>
          <w:bCs/>
          <w:sz w:val="20"/>
          <w:szCs w:val="20"/>
        </w:rPr>
        <w:t xml:space="preserve"> </w:t>
      </w:r>
      <w:r>
        <w:rPr>
          <w:bCs/>
          <w:sz w:val="20"/>
          <w:szCs w:val="20"/>
        </w:rPr>
        <w:t xml:space="preserve">A </w:t>
      </w:r>
      <w:r w:rsidRPr="008E5446">
        <w:rPr>
          <w:bCs/>
          <w:sz w:val="20"/>
          <w:szCs w:val="20"/>
        </w:rPr>
        <w:t xml:space="preserve">maior inserção da mulher na Italac Alimentos nos últimos anos </w:t>
      </w:r>
      <w:r>
        <w:rPr>
          <w:bCs/>
          <w:sz w:val="20"/>
          <w:szCs w:val="20"/>
        </w:rPr>
        <w:t>está relacionada</w:t>
      </w:r>
      <w:r w:rsidRPr="008E5446">
        <w:rPr>
          <w:bCs/>
          <w:sz w:val="20"/>
          <w:szCs w:val="20"/>
        </w:rPr>
        <w:t xml:space="preserve"> às mudanças pelas quais o Brasil vem passando nas últimas décadas. Segundo Silva (2011) estas mudanças estão nas esferas sociais, culturais, políticas, econômicas e demográficas da sociedade, e ainda relacionadas ao estado conjugal, à presença de filhos/as, a escolaridade, a estrutura do grupo familiar e aos novos valores relacionados ao papel da mulher na sociedade, e principalmente às novas características da reestruturação produtiva e da acumulação flexível do capital. Assim, “[...] só podem ser entendidas como parte de um processo mais amplo de transformação do capitalismo, que vem sendo identificada com os processos de globalização e de reestruturação produtiva” (NOGUEIRA, 2004, p. 67).</w:t>
      </w:r>
    </w:p>
    <w:p w:rsidR="008E5446" w:rsidRDefault="008E5446">
      <w:pPr>
        <w:pStyle w:val="Textodenotaderodap"/>
      </w:pPr>
    </w:p>
  </w:footnote>
  <w:footnote w:id="2">
    <w:p w:rsidR="003264AB" w:rsidRPr="00571551" w:rsidRDefault="003264AB" w:rsidP="003264AB">
      <w:pPr>
        <w:pStyle w:val="Textodenotaderodap"/>
        <w:contextualSpacing/>
        <w:jc w:val="both"/>
        <w:rPr>
          <w:rFonts w:ascii="Times New Roman" w:hAnsi="Times New Roman" w:cs="Times New Roman"/>
        </w:rPr>
      </w:pPr>
      <w:r w:rsidRPr="00571551">
        <w:rPr>
          <w:rStyle w:val="Refdenotaderodap"/>
          <w:rFonts w:ascii="Times New Roman" w:hAnsi="Times New Roman" w:cs="Times New Roman"/>
        </w:rPr>
        <w:footnoteRef/>
      </w:r>
      <w:r>
        <w:rPr>
          <w:rFonts w:ascii="Times New Roman" w:hAnsi="Times New Roman" w:cs="Times New Roman"/>
        </w:rPr>
        <w:t xml:space="preserve"> A</w:t>
      </w:r>
      <w:r w:rsidRPr="00571551">
        <w:rPr>
          <w:rFonts w:ascii="Times New Roman" w:hAnsi="Times New Roman" w:cs="Times New Roman"/>
        </w:rPr>
        <w:t>s trabalhadoras afirmaram existir a forma de contratação como diaristas. Estes</w:t>
      </w:r>
      <w:r w:rsidRPr="00571551">
        <w:rPr>
          <w:rFonts w:ascii="Times New Roman" w:hAnsi="Times New Roman" w:cs="Times New Roman"/>
          <w:bCs/>
        </w:rPr>
        <w:t>/</w:t>
      </w:r>
      <w:r w:rsidRPr="00571551">
        <w:rPr>
          <w:rFonts w:ascii="Times New Roman" w:hAnsi="Times New Roman" w:cs="Times New Roman"/>
        </w:rPr>
        <w:t>as trabalhadores</w:t>
      </w:r>
      <w:r w:rsidRPr="00571551">
        <w:rPr>
          <w:rFonts w:ascii="Times New Roman" w:hAnsi="Times New Roman" w:cs="Times New Roman"/>
          <w:bCs/>
        </w:rPr>
        <w:t>/</w:t>
      </w:r>
      <w:r>
        <w:rPr>
          <w:rFonts w:ascii="Times New Roman" w:hAnsi="Times New Roman" w:cs="Times New Roman"/>
        </w:rPr>
        <w:t>as prestam serviços diários e recebem</w:t>
      </w:r>
      <w:r w:rsidRPr="00571551">
        <w:rPr>
          <w:rFonts w:ascii="Times New Roman" w:hAnsi="Times New Roman" w:cs="Times New Roman"/>
        </w:rPr>
        <w:t xml:space="preserve"> R$ 20,</w:t>
      </w:r>
      <w:r>
        <w:rPr>
          <w:rFonts w:ascii="Times New Roman" w:hAnsi="Times New Roman" w:cs="Times New Roman"/>
        </w:rPr>
        <w:t>00/</w:t>
      </w:r>
      <w:r w:rsidRPr="00571551">
        <w:rPr>
          <w:rFonts w:ascii="Times New Roman" w:hAnsi="Times New Roman" w:cs="Times New Roman"/>
        </w:rPr>
        <w:t xml:space="preserve"> dia. Na maioria dos casos em pouco tempo as</w:t>
      </w:r>
      <w:r w:rsidRPr="00571551">
        <w:rPr>
          <w:rFonts w:ascii="Times New Roman" w:hAnsi="Times New Roman" w:cs="Times New Roman"/>
          <w:bCs/>
        </w:rPr>
        <w:t>/</w:t>
      </w:r>
      <w:r>
        <w:rPr>
          <w:rFonts w:ascii="Times New Roman" w:hAnsi="Times New Roman" w:cs="Times New Roman"/>
        </w:rPr>
        <w:t>os diar</w:t>
      </w:r>
      <w:r w:rsidRPr="00571551">
        <w:rPr>
          <w:rFonts w:ascii="Times New Roman" w:hAnsi="Times New Roman" w:cs="Times New Roman"/>
        </w:rPr>
        <w:t>istas são contratados</w:t>
      </w:r>
      <w:r w:rsidRPr="00571551">
        <w:rPr>
          <w:rFonts w:ascii="Times New Roman" w:hAnsi="Times New Roman" w:cs="Times New Roman"/>
          <w:bCs/>
        </w:rPr>
        <w:t>/as</w:t>
      </w:r>
      <w:r w:rsidRPr="00571551">
        <w:rPr>
          <w:rFonts w:ascii="Times New Roman" w:hAnsi="Times New Roman" w:cs="Times New Roman"/>
        </w:rPr>
        <w:t xml:space="preserve"> e passam a ser funcionários</w:t>
      </w:r>
      <w:r w:rsidRPr="00571551">
        <w:rPr>
          <w:rFonts w:ascii="Times New Roman" w:hAnsi="Times New Roman" w:cs="Times New Roman"/>
          <w:bCs/>
        </w:rPr>
        <w:t>/as</w:t>
      </w:r>
      <w:r w:rsidRPr="00571551">
        <w:rPr>
          <w:rFonts w:ascii="Times New Roman" w:hAnsi="Times New Roman" w:cs="Times New Roman"/>
        </w:rPr>
        <w:t xml:space="preserve"> com carteira assinada.</w:t>
      </w:r>
    </w:p>
  </w:footnote>
  <w:footnote w:id="3">
    <w:p w:rsidR="003264AB" w:rsidRPr="00842194" w:rsidRDefault="003264AB" w:rsidP="003264AB">
      <w:pPr>
        <w:pStyle w:val="Textodenotaderodap"/>
        <w:jc w:val="both"/>
        <w:rPr>
          <w:rFonts w:ascii="Times New Roman" w:hAnsi="Times New Roman" w:cs="Times New Roman"/>
        </w:rPr>
      </w:pPr>
      <w:r w:rsidRPr="00842194">
        <w:rPr>
          <w:rStyle w:val="Refdenotaderodap"/>
          <w:rFonts w:ascii="Times New Roman" w:hAnsi="Times New Roman" w:cs="Times New Roman"/>
        </w:rPr>
        <w:footnoteRef/>
      </w:r>
      <w:r>
        <w:rPr>
          <w:rFonts w:ascii="Times New Roman" w:hAnsi="Times New Roman" w:cs="Times New Roman"/>
        </w:rPr>
        <w:t xml:space="preserve"> A entrevistada </w:t>
      </w:r>
      <w:r w:rsidRPr="00842194">
        <w:rPr>
          <w:rFonts w:ascii="Times New Roman" w:hAnsi="Times New Roman" w:cs="Times New Roman"/>
        </w:rPr>
        <w:t>tem 22 anos, é solteira, cursa a faculdade de Administração</w:t>
      </w:r>
      <w:r>
        <w:rPr>
          <w:rFonts w:ascii="Times New Roman" w:hAnsi="Times New Roman" w:cs="Times New Roman"/>
        </w:rPr>
        <w:t>. É ex-trabalhadora da Italac Alimentos onde atuou por dois anos e onze meses, ocupando os cargos de Serviços Gerais e depois Auxiliar de Controle de Qualidade.</w:t>
      </w:r>
    </w:p>
  </w:footnote>
  <w:footnote w:id="4">
    <w:p w:rsidR="003264AB" w:rsidRPr="00064707" w:rsidRDefault="003264AB" w:rsidP="003264AB">
      <w:pPr>
        <w:pStyle w:val="Textodenotaderodap"/>
        <w:rPr>
          <w:rFonts w:ascii="Times New Roman" w:hAnsi="Times New Roman" w:cs="Times New Roman"/>
        </w:rPr>
      </w:pPr>
      <w:r w:rsidRPr="00064707">
        <w:rPr>
          <w:rStyle w:val="Refdenotaderodap"/>
          <w:rFonts w:ascii="Times New Roman" w:hAnsi="Times New Roman" w:cs="Times New Roman"/>
        </w:rPr>
        <w:footnoteRef/>
      </w:r>
      <w:r w:rsidRPr="00064707">
        <w:rPr>
          <w:rFonts w:ascii="Times New Roman" w:hAnsi="Times New Roman" w:cs="Times New Roman"/>
        </w:rPr>
        <w:t xml:space="preserve"> Fonte: Pesquisa de campo, 2</w:t>
      </w:r>
      <w:r>
        <w:rPr>
          <w:rFonts w:ascii="Times New Roman" w:hAnsi="Times New Roman" w:cs="Times New Roman"/>
        </w:rPr>
        <w:t>011.</w:t>
      </w:r>
    </w:p>
  </w:footnote>
  <w:footnote w:id="5">
    <w:p w:rsidR="00F04206" w:rsidRPr="00F04206" w:rsidRDefault="00F04206" w:rsidP="00F04206">
      <w:pPr>
        <w:pStyle w:val="Textodenotaderodap"/>
        <w:jc w:val="both"/>
        <w:rPr>
          <w:rFonts w:ascii="Times New Roman" w:hAnsi="Times New Roman" w:cs="Times New Roman"/>
        </w:rPr>
      </w:pPr>
      <w:r w:rsidRPr="00F04206">
        <w:rPr>
          <w:rStyle w:val="Refdenotaderodap"/>
          <w:rFonts w:ascii="Times New Roman" w:hAnsi="Times New Roman" w:cs="Times New Roman"/>
        </w:rPr>
        <w:footnoteRef/>
      </w:r>
      <w:r w:rsidRPr="00F04206">
        <w:rPr>
          <w:rFonts w:ascii="Times New Roman" w:hAnsi="Times New Roman" w:cs="Times New Roman"/>
        </w:rPr>
        <w:t xml:space="preserve"> Os/as trabalhadores/as da Italac Alimentos, após seis meses de trabalho com carteira assinada recebem uma cesta básica mensal, caso não tenham faltas sem a devida comprovação médica.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985677"/>
      <w:docPartObj>
        <w:docPartGallery w:val="Page Numbers (Top of Page)"/>
        <w:docPartUnique/>
      </w:docPartObj>
    </w:sdtPr>
    <w:sdtEndPr>
      <w:rPr>
        <w:rFonts w:ascii="Times New Roman" w:hAnsi="Times New Roman" w:cs="Times New Roman"/>
      </w:rPr>
    </w:sdtEndPr>
    <w:sdtContent>
      <w:p w:rsidR="00325406" w:rsidRPr="00325406" w:rsidRDefault="00325406">
        <w:pPr>
          <w:pStyle w:val="Cabealho"/>
          <w:jc w:val="right"/>
          <w:rPr>
            <w:rFonts w:ascii="Times New Roman" w:hAnsi="Times New Roman" w:cs="Times New Roman"/>
          </w:rPr>
        </w:pPr>
        <w:r w:rsidRPr="00325406">
          <w:rPr>
            <w:rFonts w:ascii="Times New Roman" w:hAnsi="Times New Roman" w:cs="Times New Roman"/>
          </w:rPr>
          <w:fldChar w:fldCharType="begin"/>
        </w:r>
        <w:r w:rsidRPr="00325406">
          <w:rPr>
            <w:rFonts w:ascii="Times New Roman" w:hAnsi="Times New Roman" w:cs="Times New Roman"/>
          </w:rPr>
          <w:instrText>PAGE   \* MERGEFORMAT</w:instrText>
        </w:r>
        <w:r w:rsidRPr="00325406">
          <w:rPr>
            <w:rFonts w:ascii="Times New Roman" w:hAnsi="Times New Roman" w:cs="Times New Roman"/>
          </w:rPr>
          <w:fldChar w:fldCharType="separate"/>
        </w:r>
        <w:r w:rsidR="00545312">
          <w:rPr>
            <w:rFonts w:ascii="Times New Roman" w:hAnsi="Times New Roman" w:cs="Times New Roman"/>
            <w:noProof/>
          </w:rPr>
          <w:t>18</w:t>
        </w:r>
        <w:r w:rsidRPr="00325406">
          <w:rPr>
            <w:rFonts w:ascii="Times New Roman" w:hAnsi="Times New Roman" w:cs="Times New Roman"/>
          </w:rPr>
          <w:fldChar w:fldCharType="end"/>
        </w:r>
      </w:p>
    </w:sdtContent>
  </w:sdt>
  <w:p w:rsidR="00325406" w:rsidRDefault="003254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4954"/>
    <w:multiLevelType w:val="hybridMultilevel"/>
    <w:tmpl w:val="0E1EF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B02256"/>
    <w:multiLevelType w:val="hybridMultilevel"/>
    <w:tmpl w:val="F6081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034F5D"/>
    <w:multiLevelType w:val="hybridMultilevel"/>
    <w:tmpl w:val="9670C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AB16948"/>
    <w:multiLevelType w:val="hybridMultilevel"/>
    <w:tmpl w:val="75F01B72"/>
    <w:lvl w:ilvl="0" w:tplc="1E088E2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7E6E1DFD"/>
    <w:multiLevelType w:val="hybridMultilevel"/>
    <w:tmpl w:val="36F22C2A"/>
    <w:lvl w:ilvl="0" w:tplc="DC5C387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1D"/>
    <w:rsid w:val="000008D3"/>
    <w:rsid w:val="00001552"/>
    <w:rsid w:val="00001F90"/>
    <w:rsid w:val="000025C4"/>
    <w:rsid w:val="0000388C"/>
    <w:rsid w:val="00004562"/>
    <w:rsid w:val="000055E1"/>
    <w:rsid w:val="000068FD"/>
    <w:rsid w:val="0001009A"/>
    <w:rsid w:val="00011472"/>
    <w:rsid w:val="00011959"/>
    <w:rsid w:val="00011A84"/>
    <w:rsid w:val="00011DEC"/>
    <w:rsid w:val="0001283C"/>
    <w:rsid w:val="000130A0"/>
    <w:rsid w:val="00013A59"/>
    <w:rsid w:val="000147E3"/>
    <w:rsid w:val="00015222"/>
    <w:rsid w:val="0001772A"/>
    <w:rsid w:val="0002174D"/>
    <w:rsid w:val="00022289"/>
    <w:rsid w:val="000224B3"/>
    <w:rsid w:val="00023337"/>
    <w:rsid w:val="0002481E"/>
    <w:rsid w:val="0002673D"/>
    <w:rsid w:val="00026BA6"/>
    <w:rsid w:val="00027405"/>
    <w:rsid w:val="00027C8E"/>
    <w:rsid w:val="00031647"/>
    <w:rsid w:val="00032521"/>
    <w:rsid w:val="00034143"/>
    <w:rsid w:val="000349BC"/>
    <w:rsid w:val="00036B7B"/>
    <w:rsid w:val="00036C45"/>
    <w:rsid w:val="00037B44"/>
    <w:rsid w:val="0004016E"/>
    <w:rsid w:val="00040A65"/>
    <w:rsid w:val="00040C25"/>
    <w:rsid w:val="00041842"/>
    <w:rsid w:val="00041B00"/>
    <w:rsid w:val="000420A0"/>
    <w:rsid w:val="00043451"/>
    <w:rsid w:val="0004351D"/>
    <w:rsid w:val="00044F5B"/>
    <w:rsid w:val="00045A67"/>
    <w:rsid w:val="00045A81"/>
    <w:rsid w:val="00050A42"/>
    <w:rsid w:val="00050E3D"/>
    <w:rsid w:val="000516C7"/>
    <w:rsid w:val="0005221C"/>
    <w:rsid w:val="00052FA7"/>
    <w:rsid w:val="00054051"/>
    <w:rsid w:val="00056EB5"/>
    <w:rsid w:val="00057356"/>
    <w:rsid w:val="000573D5"/>
    <w:rsid w:val="00060124"/>
    <w:rsid w:val="00061BA9"/>
    <w:rsid w:val="00061E82"/>
    <w:rsid w:val="00062295"/>
    <w:rsid w:val="000634C1"/>
    <w:rsid w:val="00063884"/>
    <w:rsid w:val="00063F78"/>
    <w:rsid w:val="00064707"/>
    <w:rsid w:val="00067A16"/>
    <w:rsid w:val="00070444"/>
    <w:rsid w:val="000713C4"/>
    <w:rsid w:val="00073EC5"/>
    <w:rsid w:val="0007474F"/>
    <w:rsid w:val="00074FD2"/>
    <w:rsid w:val="00074FE2"/>
    <w:rsid w:val="000769FD"/>
    <w:rsid w:val="00076EFF"/>
    <w:rsid w:val="0008185B"/>
    <w:rsid w:val="00081C23"/>
    <w:rsid w:val="00082B23"/>
    <w:rsid w:val="000844FD"/>
    <w:rsid w:val="00085158"/>
    <w:rsid w:val="00085E83"/>
    <w:rsid w:val="00086BED"/>
    <w:rsid w:val="000900F9"/>
    <w:rsid w:val="00090245"/>
    <w:rsid w:val="000927BD"/>
    <w:rsid w:val="000929DD"/>
    <w:rsid w:val="00093455"/>
    <w:rsid w:val="00093B54"/>
    <w:rsid w:val="00096562"/>
    <w:rsid w:val="00096E34"/>
    <w:rsid w:val="00097EA3"/>
    <w:rsid w:val="00097EE6"/>
    <w:rsid w:val="000A02D9"/>
    <w:rsid w:val="000A1135"/>
    <w:rsid w:val="000A1657"/>
    <w:rsid w:val="000A3183"/>
    <w:rsid w:val="000A342F"/>
    <w:rsid w:val="000A35B5"/>
    <w:rsid w:val="000A4AAC"/>
    <w:rsid w:val="000A549D"/>
    <w:rsid w:val="000A62E0"/>
    <w:rsid w:val="000A747F"/>
    <w:rsid w:val="000A78B2"/>
    <w:rsid w:val="000B097F"/>
    <w:rsid w:val="000B0E1C"/>
    <w:rsid w:val="000B17FB"/>
    <w:rsid w:val="000B18E3"/>
    <w:rsid w:val="000B3EA2"/>
    <w:rsid w:val="000B44E2"/>
    <w:rsid w:val="000B6153"/>
    <w:rsid w:val="000B762B"/>
    <w:rsid w:val="000B7D55"/>
    <w:rsid w:val="000C1393"/>
    <w:rsid w:val="000C1E98"/>
    <w:rsid w:val="000C1F7E"/>
    <w:rsid w:val="000C2550"/>
    <w:rsid w:val="000C34B1"/>
    <w:rsid w:val="000C402D"/>
    <w:rsid w:val="000C4CBA"/>
    <w:rsid w:val="000C5E93"/>
    <w:rsid w:val="000C667D"/>
    <w:rsid w:val="000D181B"/>
    <w:rsid w:val="000D1868"/>
    <w:rsid w:val="000D3341"/>
    <w:rsid w:val="000D3DAA"/>
    <w:rsid w:val="000D4D7B"/>
    <w:rsid w:val="000D563D"/>
    <w:rsid w:val="000D5D65"/>
    <w:rsid w:val="000D72C0"/>
    <w:rsid w:val="000E03E3"/>
    <w:rsid w:val="000E198B"/>
    <w:rsid w:val="000E2536"/>
    <w:rsid w:val="000E2577"/>
    <w:rsid w:val="000E2906"/>
    <w:rsid w:val="000E34A1"/>
    <w:rsid w:val="000E3E97"/>
    <w:rsid w:val="000E5100"/>
    <w:rsid w:val="000E67E0"/>
    <w:rsid w:val="000E6872"/>
    <w:rsid w:val="000E7F2B"/>
    <w:rsid w:val="000F0ABA"/>
    <w:rsid w:val="000F3184"/>
    <w:rsid w:val="000F500B"/>
    <w:rsid w:val="000F50F5"/>
    <w:rsid w:val="00100D72"/>
    <w:rsid w:val="00101D3F"/>
    <w:rsid w:val="00102DC0"/>
    <w:rsid w:val="00103106"/>
    <w:rsid w:val="0010332D"/>
    <w:rsid w:val="0010344F"/>
    <w:rsid w:val="001034C7"/>
    <w:rsid w:val="00103864"/>
    <w:rsid w:val="00106DD9"/>
    <w:rsid w:val="00107D3D"/>
    <w:rsid w:val="00110F93"/>
    <w:rsid w:val="00111B73"/>
    <w:rsid w:val="00111FE3"/>
    <w:rsid w:val="001152CD"/>
    <w:rsid w:val="0011551E"/>
    <w:rsid w:val="00115EE2"/>
    <w:rsid w:val="00116950"/>
    <w:rsid w:val="001179CB"/>
    <w:rsid w:val="001217FB"/>
    <w:rsid w:val="00122AA1"/>
    <w:rsid w:val="00122D5D"/>
    <w:rsid w:val="00122FFA"/>
    <w:rsid w:val="0012361D"/>
    <w:rsid w:val="00124CD3"/>
    <w:rsid w:val="00124F01"/>
    <w:rsid w:val="00126200"/>
    <w:rsid w:val="001267E8"/>
    <w:rsid w:val="00127966"/>
    <w:rsid w:val="001313A3"/>
    <w:rsid w:val="001344D3"/>
    <w:rsid w:val="0013459F"/>
    <w:rsid w:val="0013685B"/>
    <w:rsid w:val="00136F62"/>
    <w:rsid w:val="00140BD5"/>
    <w:rsid w:val="00141509"/>
    <w:rsid w:val="00141D18"/>
    <w:rsid w:val="0014263B"/>
    <w:rsid w:val="001445D2"/>
    <w:rsid w:val="001448BA"/>
    <w:rsid w:val="00145998"/>
    <w:rsid w:val="001461EE"/>
    <w:rsid w:val="001466BB"/>
    <w:rsid w:val="00146D87"/>
    <w:rsid w:val="00147195"/>
    <w:rsid w:val="0014722F"/>
    <w:rsid w:val="0014751D"/>
    <w:rsid w:val="00147AE6"/>
    <w:rsid w:val="00150B9B"/>
    <w:rsid w:val="00150C5D"/>
    <w:rsid w:val="0015136E"/>
    <w:rsid w:val="00152A2D"/>
    <w:rsid w:val="00152E40"/>
    <w:rsid w:val="001533C6"/>
    <w:rsid w:val="001537DE"/>
    <w:rsid w:val="00153BEC"/>
    <w:rsid w:val="00155321"/>
    <w:rsid w:val="00155ADD"/>
    <w:rsid w:val="00155E40"/>
    <w:rsid w:val="001572DD"/>
    <w:rsid w:val="001602C3"/>
    <w:rsid w:val="001631C8"/>
    <w:rsid w:val="001635BC"/>
    <w:rsid w:val="001639F6"/>
    <w:rsid w:val="00164AE8"/>
    <w:rsid w:val="001664DA"/>
    <w:rsid w:val="00167E27"/>
    <w:rsid w:val="00171ADE"/>
    <w:rsid w:val="00171F24"/>
    <w:rsid w:val="00173BA4"/>
    <w:rsid w:val="00174B6C"/>
    <w:rsid w:val="00177369"/>
    <w:rsid w:val="001804F5"/>
    <w:rsid w:val="00180A9F"/>
    <w:rsid w:val="00180C7E"/>
    <w:rsid w:val="00181F1B"/>
    <w:rsid w:val="001852D2"/>
    <w:rsid w:val="00185701"/>
    <w:rsid w:val="00185C5F"/>
    <w:rsid w:val="00185E23"/>
    <w:rsid w:val="001861B2"/>
    <w:rsid w:val="00186DBF"/>
    <w:rsid w:val="001872DF"/>
    <w:rsid w:val="00187BB5"/>
    <w:rsid w:val="00190695"/>
    <w:rsid w:val="00190C1D"/>
    <w:rsid w:val="0019164D"/>
    <w:rsid w:val="001939EA"/>
    <w:rsid w:val="00195037"/>
    <w:rsid w:val="0019568D"/>
    <w:rsid w:val="00197651"/>
    <w:rsid w:val="001A0A6C"/>
    <w:rsid w:val="001A23E0"/>
    <w:rsid w:val="001A23EF"/>
    <w:rsid w:val="001A37AE"/>
    <w:rsid w:val="001A3D77"/>
    <w:rsid w:val="001A44DF"/>
    <w:rsid w:val="001A5028"/>
    <w:rsid w:val="001A564B"/>
    <w:rsid w:val="001A6B2D"/>
    <w:rsid w:val="001A6FB3"/>
    <w:rsid w:val="001A7BD6"/>
    <w:rsid w:val="001A7DE1"/>
    <w:rsid w:val="001A7E3D"/>
    <w:rsid w:val="001B07C2"/>
    <w:rsid w:val="001B3A04"/>
    <w:rsid w:val="001B402D"/>
    <w:rsid w:val="001B4EC4"/>
    <w:rsid w:val="001B734C"/>
    <w:rsid w:val="001B759F"/>
    <w:rsid w:val="001C005E"/>
    <w:rsid w:val="001C07BF"/>
    <w:rsid w:val="001C097D"/>
    <w:rsid w:val="001C332F"/>
    <w:rsid w:val="001C359D"/>
    <w:rsid w:val="001C3C84"/>
    <w:rsid w:val="001C44F6"/>
    <w:rsid w:val="001C625B"/>
    <w:rsid w:val="001D0563"/>
    <w:rsid w:val="001D0FCF"/>
    <w:rsid w:val="001D1634"/>
    <w:rsid w:val="001D1AA7"/>
    <w:rsid w:val="001D21B2"/>
    <w:rsid w:val="001D5730"/>
    <w:rsid w:val="001D5D20"/>
    <w:rsid w:val="001D74DD"/>
    <w:rsid w:val="001D76B2"/>
    <w:rsid w:val="001D7729"/>
    <w:rsid w:val="001E0C1A"/>
    <w:rsid w:val="001E20F5"/>
    <w:rsid w:val="001E2485"/>
    <w:rsid w:val="001E2730"/>
    <w:rsid w:val="001E2841"/>
    <w:rsid w:val="001E28AE"/>
    <w:rsid w:val="001E4B57"/>
    <w:rsid w:val="001E4E1D"/>
    <w:rsid w:val="001E5879"/>
    <w:rsid w:val="001E5BDE"/>
    <w:rsid w:val="001E6003"/>
    <w:rsid w:val="001E6BD9"/>
    <w:rsid w:val="001E7AB7"/>
    <w:rsid w:val="001F09FC"/>
    <w:rsid w:val="001F14A7"/>
    <w:rsid w:val="001F1E5E"/>
    <w:rsid w:val="001F2114"/>
    <w:rsid w:val="001F2755"/>
    <w:rsid w:val="001F3888"/>
    <w:rsid w:val="001F3928"/>
    <w:rsid w:val="001F4363"/>
    <w:rsid w:val="001F5897"/>
    <w:rsid w:val="001F5C70"/>
    <w:rsid w:val="001F5E04"/>
    <w:rsid w:val="001F7783"/>
    <w:rsid w:val="001F7CA8"/>
    <w:rsid w:val="002010BA"/>
    <w:rsid w:val="00201254"/>
    <w:rsid w:val="00201CC0"/>
    <w:rsid w:val="00202801"/>
    <w:rsid w:val="002037B0"/>
    <w:rsid w:val="00203BD3"/>
    <w:rsid w:val="0020432B"/>
    <w:rsid w:val="0020477C"/>
    <w:rsid w:val="002062F9"/>
    <w:rsid w:val="00206F1E"/>
    <w:rsid w:val="002078AE"/>
    <w:rsid w:val="00212389"/>
    <w:rsid w:val="002129A4"/>
    <w:rsid w:val="002132F7"/>
    <w:rsid w:val="00215243"/>
    <w:rsid w:val="00215CF0"/>
    <w:rsid w:val="002166F3"/>
    <w:rsid w:val="00217253"/>
    <w:rsid w:val="002214CC"/>
    <w:rsid w:val="00221E34"/>
    <w:rsid w:val="0022352C"/>
    <w:rsid w:val="0022373A"/>
    <w:rsid w:val="00224673"/>
    <w:rsid w:val="002257F5"/>
    <w:rsid w:val="00227A2D"/>
    <w:rsid w:val="00230B79"/>
    <w:rsid w:val="00231CC1"/>
    <w:rsid w:val="00232627"/>
    <w:rsid w:val="00232E2E"/>
    <w:rsid w:val="002339EF"/>
    <w:rsid w:val="00234372"/>
    <w:rsid w:val="00234D8E"/>
    <w:rsid w:val="002356CE"/>
    <w:rsid w:val="0023704B"/>
    <w:rsid w:val="002371F2"/>
    <w:rsid w:val="0024083B"/>
    <w:rsid w:val="00240B3F"/>
    <w:rsid w:val="002448EE"/>
    <w:rsid w:val="00244F9C"/>
    <w:rsid w:val="00247A5A"/>
    <w:rsid w:val="00247ABF"/>
    <w:rsid w:val="00247B81"/>
    <w:rsid w:val="00247FFA"/>
    <w:rsid w:val="00250803"/>
    <w:rsid w:val="002513AB"/>
    <w:rsid w:val="002516CC"/>
    <w:rsid w:val="002578B7"/>
    <w:rsid w:val="0026074A"/>
    <w:rsid w:val="002608F1"/>
    <w:rsid w:val="0026206C"/>
    <w:rsid w:val="00263A51"/>
    <w:rsid w:val="00264475"/>
    <w:rsid w:val="00264841"/>
    <w:rsid w:val="00264C30"/>
    <w:rsid w:val="00265837"/>
    <w:rsid w:val="002675C0"/>
    <w:rsid w:val="002709D6"/>
    <w:rsid w:val="00271473"/>
    <w:rsid w:val="00271BAB"/>
    <w:rsid w:val="00275229"/>
    <w:rsid w:val="0027527C"/>
    <w:rsid w:val="00275C00"/>
    <w:rsid w:val="00275CD3"/>
    <w:rsid w:val="002761E3"/>
    <w:rsid w:val="0027754A"/>
    <w:rsid w:val="002800F7"/>
    <w:rsid w:val="002803AD"/>
    <w:rsid w:val="002803FC"/>
    <w:rsid w:val="002812C9"/>
    <w:rsid w:val="00282A36"/>
    <w:rsid w:val="00282FCA"/>
    <w:rsid w:val="0028328D"/>
    <w:rsid w:val="00284640"/>
    <w:rsid w:val="002848AD"/>
    <w:rsid w:val="00285641"/>
    <w:rsid w:val="002865AD"/>
    <w:rsid w:val="00286605"/>
    <w:rsid w:val="00291DF0"/>
    <w:rsid w:val="00293079"/>
    <w:rsid w:val="002943FD"/>
    <w:rsid w:val="00294DE7"/>
    <w:rsid w:val="00297A71"/>
    <w:rsid w:val="002A0AE3"/>
    <w:rsid w:val="002A3530"/>
    <w:rsid w:val="002A5F70"/>
    <w:rsid w:val="002A699F"/>
    <w:rsid w:val="002A7E55"/>
    <w:rsid w:val="002B151C"/>
    <w:rsid w:val="002B16B1"/>
    <w:rsid w:val="002B17F5"/>
    <w:rsid w:val="002B2448"/>
    <w:rsid w:val="002B3256"/>
    <w:rsid w:val="002B3715"/>
    <w:rsid w:val="002B3BDE"/>
    <w:rsid w:val="002B4703"/>
    <w:rsid w:val="002B4EF4"/>
    <w:rsid w:val="002B5BF4"/>
    <w:rsid w:val="002B5DE1"/>
    <w:rsid w:val="002B62CA"/>
    <w:rsid w:val="002B65C8"/>
    <w:rsid w:val="002B6751"/>
    <w:rsid w:val="002B681C"/>
    <w:rsid w:val="002B761A"/>
    <w:rsid w:val="002B76E8"/>
    <w:rsid w:val="002C05FD"/>
    <w:rsid w:val="002C23D2"/>
    <w:rsid w:val="002C3814"/>
    <w:rsid w:val="002C538A"/>
    <w:rsid w:val="002C5610"/>
    <w:rsid w:val="002C573E"/>
    <w:rsid w:val="002C7656"/>
    <w:rsid w:val="002C77C4"/>
    <w:rsid w:val="002C7F03"/>
    <w:rsid w:val="002D00EE"/>
    <w:rsid w:val="002D0853"/>
    <w:rsid w:val="002D08CC"/>
    <w:rsid w:val="002D08DD"/>
    <w:rsid w:val="002D1307"/>
    <w:rsid w:val="002D5414"/>
    <w:rsid w:val="002D5E44"/>
    <w:rsid w:val="002E254A"/>
    <w:rsid w:val="002E3C31"/>
    <w:rsid w:val="002E4E8D"/>
    <w:rsid w:val="002E5C1A"/>
    <w:rsid w:val="002E6120"/>
    <w:rsid w:val="002F1A67"/>
    <w:rsid w:val="002F1D30"/>
    <w:rsid w:val="002F433C"/>
    <w:rsid w:val="002F4C28"/>
    <w:rsid w:val="002F570D"/>
    <w:rsid w:val="002F5A8E"/>
    <w:rsid w:val="002F5BB0"/>
    <w:rsid w:val="002F62BF"/>
    <w:rsid w:val="002F6BC4"/>
    <w:rsid w:val="002F77D2"/>
    <w:rsid w:val="002F7853"/>
    <w:rsid w:val="002F787D"/>
    <w:rsid w:val="00300715"/>
    <w:rsid w:val="00300DD9"/>
    <w:rsid w:val="00301112"/>
    <w:rsid w:val="003011EE"/>
    <w:rsid w:val="003012CF"/>
    <w:rsid w:val="00302CED"/>
    <w:rsid w:val="00303454"/>
    <w:rsid w:val="003041DC"/>
    <w:rsid w:val="00304398"/>
    <w:rsid w:val="00305E39"/>
    <w:rsid w:val="00306923"/>
    <w:rsid w:val="00306A55"/>
    <w:rsid w:val="003076AD"/>
    <w:rsid w:val="00307918"/>
    <w:rsid w:val="003108F7"/>
    <w:rsid w:val="00310A4B"/>
    <w:rsid w:val="00310B21"/>
    <w:rsid w:val="00311DF9"/>
    <w:rsid w:val="00312A60"/>
    <w:rsid w:val="003135FC"/>
    <w:rsid w:val="00313AFF"/>
    <w:rsid w:val="0031432E"/>
    <w:rsid w:val="00314AC0"/>
    <w:rsid w:val="00314E42"/>
    <w:rsid w:val="00315AF9"/>
    <w:rsid w:val="003178B4"/>
    <w:rsid w:val="0032123A"/>
    <w:rsid w:val="003221B8"/>
    <w:rsid w:val="00322719"/>
    <w:rsid w:val="003232AD"/>
    <w:rsid w:val="003233BC"/>
    <w:rsid w:val="00323407"/>
    <w:rsid w:val="00325406"/>
    <w:rsid w:val="003264AB"/>
    <w:rsid w:val="0032711C"/>
    <w:rsid w:val="00330B75"/>
    <w:rsid w:val="003314CE"/>
    <w:rsid w:val="00331724"/>
    <w:rsid w:val="00331907"/>
    <w:rsid w:val="00335648"/>
    <w:rsid w:val="003364D5"/>
    <w:rsid w:val="003367FC"/>
    <w:rsid w:val="00337AFE"/>
    <w:rsid w:val="00340B81"/>
    <w:rsid w:val="00345840"/>
    <w:rsid w:val="00352CFF"/>
    <w:rsid w:val="00352F0C"/>
    <w:rsid w:val="00354801"/>
    <w:rsid w:val="00354C0C"/>
    <w:rsid w:val="00354C3A"/>
    <w:rsid w:val="00354F26"/>
    <w:rsid w:val="0036052C"/>
    <w:rsid w:val="00361FCE"/>
    <w:rsid w:val="00363BBF"/>
    <w:rsid w:val="00367EE6"/>
    <w:rsid w:val="003718AA"/>
    <w:rsid w:val="00371F86"/>
    <w:rsid w:val="00372824"/>
    <w:rsid w:val="003728FB"/>
    <w:rsid w:val="00374FF5"/>
    <w:rsid w:val="003750D0"/>
    <w:rsid w:val="00375872"/>
    <w:rsid w:val="00376273"/>
    <w:rsid w:val="003771A0"/>
    <w:rsid w:val="003778C6"/>
    <w:rsid w:val="00381043"/>
    <w:rsid w:val="00381149"/>
    <w:rsid w:val="00382114"/>
    <w:rsid w:val="0038359B"/>
    <w:rsid w:val="00384624"/>
    <w:rsid w:val="00385199"/>
    <w:rsid w:val="00386C01"/>
    <w:rsid w:val="003874AE"/>
    <w:rsid w:val="003927C0"/>
    <w:rsid w:val="003940AF"/>
    <w:rsid w:val="00394E84"/>
    <w:rsid w:val="0039607D"/>
    <w:rsid w:val="003A11E4"/>
    <w:rsid w:val="003A16CC"/>
    <w:rsid w:val="003A289A"/>
    <w:rsid w:val="003A2F54"/>
    <w:rsid w:val="003A3F23"/>
    <w:rsid w:val="003A48CC"/>
    <w:rsid w:val="003A4F6E"/>
    <w:rsid w:val="003A5CA5"/>
    <w:rsid w:val="003A6CC1"/>
    <w:rsid w:val="003A7138"/>
    <w:rsid w:val="003B095B"/>
    <w:rsid w:val="003B16B6"/>
    <w:rsid w:val="003B23AA"/>
    <w:rsid w:val="003B29D4"/>
    <w:rsid w:val="003B3260"/>
    <w:rsid w:val="003B3E1D"/>
    <w:rsid w:val="003B423D"/>
    <w:rsid w:val="003B4990"/>
    <w:rsid w:val="003B504A"/>
    <w:rsid w:val="003B6A8B"/>
    <w:rsid w:val="003B7302"/>
    <w:rsid w:val="003C1AD9"/>
    <w:rsid w:val="003C3061"/>
    <w:rsid w:val="003C41E1"/>
    <w:rsid w:val="003C42D1"/>
    <w:rsid w:val="003C4D7A"/>
    <w:rsid w:val="003C5EF4"/>
    <w:rsid w:val="003D153D"/>
    <w:rsid w:val="003D1A4A"/>
    <w:rsid w:val="003D1EE3"/>
    <w:rsid w:val="003D1F1A"/>
    <w:rsid w:val="003D3B72"/>
    <w:rsid w:val="003D49DE"/>
    <w:rsid w:val="003D4BDD"/>
    <w:rsid w:val="003D7256"/>
    <w:rsid w:val="003D7856"/>
    <w:rsid w:val="003E01F8"/>
    <w:rsid w:val="003E09A5"/>
    <w:rsid w:val="003E20C0"/>
    <w:rsid w:val="003E248F"/>
    <w:rsid w:val="003E265A"/>
    <w:rsid w:val="003E4B3D"/>
    <w:rsid w:val="003E5503"/>
    <w:rsid w:val="003E6132"/>
    <w:rsid w:val="003F0717"/>
    <w:rsid w:val="003F08FB"/>
    <w:rsid w:val="003F1B70"/>
    <w:rsid w:val="003F1FA1"/>
    <w:rsid w:val="003F2570"/>
    <w:rsid w:val="003F5910"/>
    <w:rsid w:val="003F6DE7"/>
    <w:rsid w:val="003F7550"/>
    <w:rsid w:val="003F7E15"/>
    <w:rsid w:val="00400015"/>
    <w:rsid w:val="00400FAA"/>
    <w:rsid w:val="00401A9F"/>
    <w:rsid w:val="0040380D"/>
    <w:rsid w:val="00403F73"/>
    <w:rsid w:val="00403FB0"/>
    <w:rsid w:val="004058B5"/>
    <w:rsid w:val="004066A6"/>
    <w:rsid w:val="00407FE5"/>
    <w:rsid w:val="00413D0A"/>
    <w:rsid w:val="004150A9"/>
    <w:rsid w:val="004201F2"/>
    <w:rsid w:val="00420380"/>
    <w:rsid w:val="0042147B"/>
    <w:rsid w:val="0042387B"/>
    <w:rsid w:val="004253AD"/>
    <w:rsid w:val="004256E0"/>
    <w:rsid w:val="00425C62"/>
    <w:rsid w:val="004303F5"/>
    <w:rsid w:val="00430D07"/>
    <w:rsid w:val="00430DCD"/>
    <w:rsid w:val="00431A8B"/>
    <w:rsid w:val="00432125"/>
    <w:rsid w:val="00432407"/>
    <w:rsid w:val="004329D1"/>
    <w:rsid w:val="00433133"/>
    <w:rsid w:val="004331FE"/>
    <w:rsid w:val="00433F5E"/>
    <w:rsid w:val="00434165"/>
    <w:rsid w:val="00434476"/>
    <w:rsid w:val="00434A77"/>
    <w:rsid w:val="00436634"/>
    <w:rsid w:val="00437DF4"/>
    <w:rsid w:val="00441FBF"/>
    <w:rsid w:val="004427C6"/>
    <w:rsid w:val="004440D3"/>
    <w:rsid w:val="0044454E"/>
    <w:rsid w:val="00445DE6"/>
    <w:rsid w:val="004466E2"/>
    <w:rsid w:val="0045294A"/>
    <w:rsid w:val="00453AD8"/>
    <w:rsid w:val="004551A0"/>
    <w:rsid w:val="00461654"/>
    <w:rsid w:val="004621B8"/>
    <w:rsid w:val="00462801"/>
    <w:rsid w:val="00462CA2"/>
    <w:rsid w:val="0046435A"/>
    <w:rsid w:val="00464BA9"/>
    <w:rsid w:val="0046674D"/>
    <w:rsid w:val="00467D0D"/>
    <w:rsid w:val="00470A87"/>
    <w:rsid w:val="00471494"/>
    <w:rsid w:val="00472818"/>
    <w:rsid w:val="0047428C"/>
    <w:rsid w:val="00474740"/>
    <w:rsid w:val="00474FED"/>
    <w:rsid w:val="004779E6"/>
    <w:rsid w:val="00477A63"/>
    <w:rsid w:val="00482F83"/>
    <w:rsid w:val="00483110"/>
    <w:rsid w:val="00484C2D"/>
    <w:rsid w:val="004904A3"/>
    <w:rsid w:val="004906D3"/>
    <w:rsid w:val="004912A6"/>
    <w:rsid w:val="00491C90"/>
    <w:rsid w:val="004923B0"/>
    <w:rsid w:val="00492FD8"/>
    <w:rsid w:val="0049483D"/>
    <w:rsid w:val="00494BA1"/>
    <w:rsid w:val="00495206"/>
    <w:rsid w:val="00495341"/>
    <w:rsid w:val="004965DA"/>
    <w:rsid w:val="004979F2"/>
    <w:rsid w:val="004A04BA"/>
    <w:rsid w:val="004A1D82"/>
    <w:rsid w:val="004A3A3B"/>
    <w:rsid w:val="004A455D"/>
    <w:rsid w:val="004A6908"/>
    <w:rsid w:val="004A6C59"/>
    <w:rsid w:val="004A7DB0"/>
    <w:rsid w:val="004B0E3E"/>
    <w:rsid w:val="004B0F11"/>
    <w:rsid w:val="004B1BC2"/>
    <w:rsid w:val="004B1FB5"/>
    <w:rsid w:val="004B23B7"/>
    <w:rsid w:val="004B3AAA"/>
    <w:rsid w:val="004B3EDD"/>
    <w:rsid w:val="004B4A84"/>
    <w:rsid w:val="004B60B4"/>
    <w:rsid w:val="004B66AE"/>
    <w:rsid w:val="004B6B55"/>
    <w:rsid w:val="004C06BF"/>
    <w:rsid w:val="004C1235"/>
    <w:rsid w:val="004C2CA9"/>
    <w:rsid w:val="004C38EF"/>
    <w:rsid w:val="004C4124"/>
    <w:rsid w:val="004C4E4F"/>
    <w:rsid w:val="004C5792"/>
    <w:rsid w:val="004C5B20"/>
    <w:rsid w:val="004C6CE3"/>
    <w:rsid w:val="004C7119"/>
    <w:rsid w:val="004C71A8"/>
    <w:rsid w:val="004D0816"/>
    <w:rsid w:val="004D21A3"/>
    <w:rsid w:val="004D2EA5"/>
    <w:rsid w:val="004D3DF0"/>
    <w:rsid w:val="004D3EF0"/>
    <w:rsid w:val="004D47AC"/>
    <w:rsid w:val="004D47C9"/>
    <w:rsid w:val="004D53C1"/>
    <w:rsid w:val="004D6679"/>
    <w:rsid w:val="004D6B9D"/>
    <w:rsid w:val="004D6CDA"/>
    <w:rsid w:val="004D73CA"/>
    <w:rsid w:val="004E046D"/>
    <w:rsid w:val="004E1D09"/>
    <w:rsid w:val="004E263A"/>
    <w:rsid w:val="004E3928"/>
    <w:rsid w:val="004E4535"/>
    <w:rsid w:val="004E5C15"/>
    <w:rsid w:val="004E6387"/>
    <w:rsid w:val="004E647D"/>
    <w:rsid w:val="004E682B"/>
    <w:rsid w:val="004E6FBA"/>
    <w:rsid w:val="004F060F"/>
    <w:rsid w:val="004F241F"/>
    <w:rsid w:val="004F25D6"/>
    <w:rsid w:val="004F29EC"/>
    <w:rsid w:val="004F36C0"/>
    <w:rsid w:val="004F3D54"/>
    <w:rsid w:val="004F47EB"/>
    <w:rsid w:val="004F6EB6"/>
    <w:rsid w:val="004F7851"/>
    <w:rsid w:val="00500AE3"/>
    <w:rsid w:val="00500F41"/>
    <w:rsid w:val="00501239"/>
    <w:rsid w:val="00501FE6"/>
    <w:rsid w:val="00503F00"/>
    <w:rsid w:val="0050546A"/>
    <w:rsid w:val="00505967"/>
    <w:rsid w:val="00506586"/>
    <w:rsid w:val="005105B7"/>
    <w:rsid w:val="00511701"/>
    <w:rsid w:val="0051201A"/>
    <w:rsid w:val="0051396E"/>
    <w:rsid w:val="005148FB"/>
    <w:rsid w:val="005153B7"/>
    <w:rsid w:val="00515990"/>
    <w:rsid w:val="005164BC"/>
    <w:rsid w:val="00516D8A"/>
    <w:rsid w:val="00517910"/>
    <w:rsid w:val="00520466"/>
    <w:rsid w:val="00520BA8"/>
    <w:rsid w:val="00520DED"/>
    <w:rsid w:val="0052346F"/>
    <w:rsid w:val="005247BF"/>
    <w:rsid w:val="00525AC9"/>
    <w:rsid w:val="005263B4"/>
    <w:rsid w:val="005300C0"/>
    <w:rsid w:val="005302AE"/>
    <w:rsid w:val="00530897"/>
    <w:rsid w:val="00530E2F"/>
    <w:rsid w:val="00531D82"/>
    <w:rsid w:val="00531E31"/>
    <w:rsid w:val="005326CD"/>
    <w:rsid w:val="00532915"/>
    <w:rsid w:val="00532AC3"/>
    <w:rsid w:val="00533E22"/>
    <w:rsid w:val="005365D5"/>
    <w:rsid w:val="00536791"/>
    <w:rsid w:val="00536B9B"/>
    <w:rsid w:val="00537914"/>
    <w:rsid w:val="00540081"/>
    <w:rsid w:val="00540B3C"/>
    <w:rsid w:val="0054286D"/>
    <w:rsid w:val="005432C4"/>
    <w:rsid w:val="00543432"/>
    <w:rsid w:val="00545312"/>
    <w:rsid w:val="00545C6C"/>
    <w:rsid w:val="00547AC2"/>
    <w:rsid w:val="00550031"/>
    <w:rsid w:val="005504AA"/>
    <w:rsid w:val="00554E69"/>
    <w:rsid w:val="00555E24"/>
    <w:rsid w:val="00556135"/>
    <w:rsid w:val="005567B9"/>
    <w:rsid w:val="00557046"/>
    <w:rsid w:val="00557DC2"/>
    <w:rsid w:val="00562937"/>
    <w:rsid w:val="00562FA8"/>
    <w:rsid w:val="00564C58"/>
    <w:rsid w:val="00565675"/>
    <w:rsid w:val="00566E51"/>
    <w:rsid w:val="00567273"/>
    <w:rsid w:val="00567782"/>
    <w:rsid w:val="0057035A"/>
    <w:rsid w:val="00570C5F"/>
    <w:rsid w:val="00571551"/>
    <w:rsid w:val="00571585"/>
    <w:rsid w:val="00571755"/>
    <w:rsid w:val="00571811"/>
    <w:rsid w:val="0057409C"/>
    <w:rsid w:val="00574300"/>
    <w:rsid w:val="00574C25"/>
    <w:rsid w:val="0057657E"/>
    <w:rsid w:val="00576FCD"/>
    <w:rsid w:val="00577792"/>
    <w:rsid w:val="00583DDD"/>
    <w:rsid w:val="0058518E"/>
    <w:rsid w:val="00585468"/>
    <w:rsid w:val="005868BB"/>
    <w:rsid w:val="00587DC2"/>
    <w:rsid w:val="005905B3"/>
    <w:rsid w:val="005905E9"/>
    <w:rsid w:val="00590ED1"/>
    <w:rsid w:val="005910B3"/>
    <w:rsid w:val="005919BC"/>
    <w:rsid w:val="00591EB6"/>
    <w:rsid w:val="00591EE2"/>
    <w:rsid w:val="00593155"/>
    <w:rsid w:val="00594FC7"/>
    <w:rsid w:val="00597E00"/>
    <w:rsid w:val="005A048D"/>
    <w:rsid w:val="005A0A73"/>
    <w:rsid w:val="005A120D"/>
    <w:rsid w:val="005A3262"/>
    <w:rsid w:val="005A3A02"/>
    <w:rsid w:val="005A4DFB"/>
    <w:rsid w:val="005A5E25"/>
    <w:rsid w:val="005A68C0"/>
    <w:rsid w:val="005A73B2"/>
    <w:rsid w:val="005B0CB3"/>
    <w:rsid w:val="005B2976"/>
    <w:rsid w:val="005B4F14"/>
    <w:rsid w:val="005B732F"/>
    <w:rsid w:val="005B7F2B"/>
    <w:rsid w:val="005C0B91"/>
    <w:rsid w:val="005C1CBA"/>
    <w:rsid w:val="005C34CB"/>
    <w:rsid w:val="005C3FF1"/>
    <w:rsid w:val="005C4926"/>
    <w:rsid w:val="005D6C6E"/>
    <w:rsid w:val="005D74B5"/>
    <w:rsid w:val="005D7533"/>
    <w:rsid w:val="005E22B9"/>
    <w:rsid w:val="005E2562"/>
    <w:rsid w:val="005E29DD"/>
    <w:rsid w:val="005E33E8"/>
    <w:rsid w:val="005E422A"/>
    <w:rsid w:val="005E702D"/>
    <w:rsid w:val="005F01BC"/>
    <w:rsid w:val="005F089B"/>
    <w:rsid w:val="005F0CF7"/>
    <w:rsid w:val="005F15BB"/>
    <w:rsid w:val="005F16AD"/>
    <w:rsid w:val="005F2B49"/>
    <w:rsid w:val="005F33F2"/>
    <w:rsid w:val="005F36AC"/>
    <w:rsid w:val="005F4166"/>
    <w:rsid w:val="005F5B12"/>
    <w:rsid w:val="005F5F4D"/>
    <w:rsid w:val="00600980"/>
    <w:rsid w:val="0060107B"/>
    <w:rsid w:val="006020F9"/>
    <w:rsid w:val="0060210F"/>
    <w:rsid w:val="00602591"/>
    <w:rsid w:val="00603298"/>
    <w:rsid w:val="00604D68"/>
    <w:rsid w:val="006050FA"/>
    <w:rsid w:val="00605442"/>
    <w:rsid w:val="0060591F"/>
    <w:rsid w:val="00605C1E"/>
    <w:rsid w:val="00606ACB"/>
    <w:rsid w:val="006077ED"/>
    <w:rsid w:val="006079E3"/>
    <w:rsid w:val="006106A6"/>
    <w:rsid w:val="00612335"/>
    <w:rsid w:val="00612772"/>
    <w:rsid w:val="00613905"/>
    <w:rsid w:val="00613A7E"/>
    <w:rsid w:val="006157E7"/>
    <w:rsid w:val="0061584B"/>
    <w:rsid w:val="00616A5C"/>
    <w:rsid w:val="00617671"/>
    <w:rsid w:val="00620638"/>
    <w:rsid w:val="00621771"/>
    <w:rsid w:val="00622B79"/>
    <w:rsid w:val="0062302D"/>
    <w:rsid w:val="00623712"/>
    <w:rsid w:val="00623974"/>
    <w:rsid w:val="0062406F"/>
    <w:rsid w:val="00626966"/>
    <w:rsid w:val="00626C53"/>
    <w:rsid w:val="00626EE8"/>
    <w:rsid w:val="00627D93"/>
    <w:rsid w:val="00627EB6"/>
    <w:rsid w:val="00630EA5"/>
    <w:rsid w:val="00631D14"/>
    <w:rsid w:val="00632472"/>
    <w:rsid w:val="00632FDF"/>
    <w:rsid w:val="00633A52"/>
    <w:rsid w:val="00633ADE"/>
    <w:rsid w:val="00635405"/>
    <w:rsid w:val="00635BF7"/>
    <w:rsid w:val="00640EBB"/>
    <w:rsid w:val="00641D2D"/>
    <w:rsid w:val="00644F1B"/>
    <w:rsid w:val="0064584F"/>
    <w:rsid w:val="0064597C"/>
    <w:rsid w:val="0064701F"/>
    <w:rsid w:val="00650931"/>
    <w:rsid w:val="00650C6E"/>
    <w:rsid w:val="0065136D"/>
    <w:rsid w:val="006525BB"/>
    <w:rsid w:val="006525CA"/>
    <w:rsid w:val="00652809"/>
    <w:rsid w:val="00653AD3"/>
    <w:rsid w:val="00654DBD"/>
    <w:rsid w:val="006559C1"/>
    <w:rsid w:val="00655D79"/>
    <w:rsid w:val="006566E5"/>
    <w:rsid w:val="006575B7"/>
    <w:rsid w:val="00657D16"/>
    <w:rsid w:val="00660DFC"/>
    <w:rsid w:val="0066131F"/>
    <w:rsid w:val="00661BE9"/>
    <w:rsid w:val="00664B08"/>
    <w:rsid w:val="00665B19"/>
    <w:rsid w:val="00665EF3"/>
    <w:rsid w:val="006668E6"/>
    <w:rsid w:val="00666E99"/>
    <w:rsid w:val="006673E6"/>
    <w:rsid w:val="00671934"/>
    <w:rsid w:val="00671F63"/>
    <w:rsid w:val="00673E74"/>
    <w:rsid w:val="006741D4"/>
    <w:rsid w:val="006748CA"/>
    <w:rsid w:val="00675170"/>
    <w:rsid w:val="0067710C"/>
    <w:rsid w:val="0067774E"/>
    <w:rsid w:val="0067786B"/>
    <w:rsid w:val="0068048B"/>
    <w:rsid w:val="006804FE"/>
    <w:rsid w:val="00680B6B"/>
    <w:rsid w:val="00681091"/>
    <w:rsid w:val="006814D3"/>
    <w:rsid w:val="00681761"/>
    <w:rsid w:val="00681C36"/>
    <w:rsid w:val="00682FB5"/>
    <w:rsid w:val="00683845"/>
    <w:rsid w:val="00686716"/>
    <w:rsid w:val="00690696"/>
    <w:rsid w:val="00692495"/>
    <w:rsid w:val="0069269D"/>
    <w:rsid w:val="00692ECF"/>
    <w:rsid w:val="006931BA"/>
    <w:rsid w:val="00694DA9"/>
    <w:rsid w:val="00695732"/>
    <w:rsid w:val="00695C8F"/>
    <w:rsid w:val="00696840"/>
    <w:rsid w:val="00696F7C"/>
    <w:rsid w:val="006A18D0"/>
    <w:rsid w:val="006A18F7"/>
    <w:rsid w:val="006A224B"/>
    <w:rsid w:val="006A30A2"/>
    <w:rsid w:val="006A3964"/>
    <w:rsid w:val="006A3F2F"/>
    <w:rsid w:val="006A48E0"/>
    <w:rsid w:val="006B083C"/>
    <w:rsid w:val="006B3532"/>
    <w:rsid w:val="006B47CF"/>
    <w:rsid w:val="006B5AB5"/>
    <w:rsid w:val="006B5F21"/>
    <w:rsid w:val="006B6946"/>
    <w:rsid w:val="006B7B40"/>
    <w:rsid w:val="006B7B97"/>
    <w:rsid w:val="006C10B9"/>
    <w:rsid w:val="006C1966"/>
    <w:rsid w:val="006C3371"/>
    <w:rsid w:val="006C3E33"/>
    <w:rsid w:val="006C51D2"/>
    <w:rsid w:val="006C5C23"/>
    <w:rsid w:val="006C672D"/>
    <w:rsid w:val="006C7AA0"/>
    <w:rsid w:val="006D03A5"/>
    <w:rsid w:val="006D0A94"/>
    <w:rsid w:val="006D25FA"/>
    <w:rsid w:val="006D36A2"/>
    <w:rsid w:val="006D39EB"/>
    <w:rsid w:val="006D5BDA"/>
    <w:rsid w:val="006D66DD"/>
    <w:rsid w:val="006D77EC"/>
    <w:rsid w:val="006E3774"/>
    <w:rsid w:val="006E38D5"/>
    <w:rsid w:val="006E503B"/>
    <w:rsid w:val="006E5308"/>
    <w:rsid w:val="006E56A1"/>
    <w:rsid w:val="006E64F9"/>
    <w:rsid w:val="006E78B5"/>
    <w:rsid w:val="006F1FA0"/>
    <w:rsid w:val="006F24D7"/>
    <w:rsid w:val="006F2FA1"/>
    <w:rsid w:val="006F46D1"/>
    <w:rsid w:val="006F487B"/>
    <w:rsid w:val="006F5115"/>
    <w:rsid w:val="006F587E"/>
    <w:rsid w:val="006F5B4D"/>
    <w:rsid w:val="006F63E6"/>
    <w:rsid w:val="006F66E8"/>
    <w:rsid w:val="006F799D"/>
    <w:rsid w:val="006F7F90"/>
    <w:rsid w:val="00700E54"/>
    <w:rsid w:val="00701640"/>
    <w:rsid w:val="00702218"/>
    <w:rsid w:val="007048E4"/>
    <w:rsid w:val="0070761A"/>
    <w:rsid w:val="00707DAB"/>
    <w:rsid w:val="007100CA"/>
    <w:rsid w:val="007107C3"/>
    <w:rsid w:val="00710F1C"/>
    <w:rsid w:val="00712206"/>
    <w:rsid w:val="00712304"/>
    <w:rsid w:val="007128C6"/>
    <w:rsid w:val="007146FC"/>
    <w:rsid w:val="0071470D"/>
    <w:rsid w:val="00716957"/>
    <w:rsid w:val="00717A14"/>
    <w:rsid w:val="007217C8"/>
    <w:rsid w:val="00723517"/>
    <w:rsid w:val="00724EE5"/>
    <w:rsid w:val="0072763E"/>
    <w:rsid w:val="00732BB1"/>
    <w:rsid w:val="007338D9"/>
    <w:rsid w:val="00733E1A"/>
    <w:rsid w:val="007379C3"/>
    <w:rsid w:val="00740BF9"/>
    <w:rsid w:val="007426FF"/>
    <w:rsid w:val="007427CA"/>
    <w:rsid w:val="00743A86"/>
    <w:rsid w:val="00744570"/>
    <w:rsid w:val="00744A3C"/>
    <w:rsid w:val="00744C4D"/>
    <w:rsid w:val="00744CE4"/>
    <w:rsid w:val="00745095"/>
    <w:rsid w:val="007506B4"/>
    <w:rsid w:val="00750EFC"/>
    <w:rsid w:val="007512FC"/>
    <w:rsid w:val="007516C1"/>
    <w:rsid w:val="00751743"/>
    <w:rsid w:val="007526F0"/>
    <w:rsid w:val="007538C1"/>
    <w:rsid w:val="007544D6"/>
    <w:rsid w:val="00754512"/>
    <w:rsid w:val="00755C36"/>
    <w:rsid w:val="0075749D"/>
    <w:rsid w:val="007600D6"/>
    <w:rsid w:val="00762E41"/>
    <w:rsid w:val="00763DF7"/>
    <w:rsid w:val="00763F9B"/>
    <w:rsid w:val="007647F7"/>
    <w:rsid w:val="00766B32"/>
    <w:rsid w:val="00766BE3"/>
    <w:rsid w:val="00766D44"/>
    <w:rsid w:val="00766D66"/>
    <w:rsid w:val="00770926"/>
    <w:rsid w:val="00770DCD"/>
    <w:rsid w:val="00770F75"/>
    <w:rsid w:val="007741E5"/>
    <w:rsid w:val="0077624C"/>
    <w:rsid w:val="007771E5"/>
    <w:rsid w:val="00777245"/>
    <w:rsid w:val="00777FE4"/>
    <w:rsid w:val="007823BF"/>
    <w:rsid w:val="00783377"/>
    <w:rsid w:val="0078346E"/>
    <w:rsid w:val="00785A9B"/>
    <w:rsid w:val="0079178A"/>
    <w:rsid w:val="00792001"/>
    <w:rsid w:val="007932CA"/>
    <w:rsid w:val="007938E3"/>
    <w:rsid w:val="007948F3"/>
    <w:rsid w:val="00796ACE"/>
    <w:rsid w:val="00796FD5"/>
    <w:rsid w:val="007A0466"/>
    <w:rsid w:val="007A0C1C"/>
    <w:rsid w:val="007A1117"/>
    <w:rsid w:val="007A1445"/>
    <w:rsid w:val="007A2074"/>
    <w:rsid w:val="007A3450"/>
    <w:rsid w:val="007A376F"/>
    <w:rsid w:val="007A60BE"/>
    <w:rsid w:val="007A65D5"/>
    <w:rsid w:val="007A70B2"/>
    <w:rsid w:val="007B079A"/>
    <w:rsid w:val="007B0BD0"/>
    <w:rsid w:val="007B22EA"/>
    <w:rsid w:val="007B4D26"/>
    <w:rsid w:val="007B6AE3"/>
    <w:rsid w:val="007B70F8"/>
    <w:rsid w:val="007B72FD"/>
    <w:rsid w:val="007B7D04"/>
    <w:rsid w:val="007C05E7"/>
    <w:rsid w:val="007C0B7B"/>
    <w:rsid w:val="007C123C"/>
    <w:rsid w:val="007C280B"/>
    <w:rsid w:val="007C5CF0"/>
    <w:rsid w:val="007C620F"/>
    <w:rsid w:val="007C6F80"/>
    <w:rsid w:val="007C7155"/>
    <w:rsid w:val="007C7FDE"/>
    <w:rsid w:val="007D1017"/>
    <w:rsid w:val="007D1255"/>
    <w:rsid w:val="007D219F"/>
    <w:rsid w:val="007D2C19"/>
    <w:rsid w:val="007D4631"/>
    <w:rsid w:val="007D4814"/>
    <w:rsid w:val="007D54D4"/>
    <w:rsid w:val="007D54F1"/>
    <w:rsid w:val="007D6952"/>
    <w:rsid w:val="007D7A0F"/>
    <w:rsid w:val="007E0475"/>
    <w:rsid w:val="007E106C"/>
    <w:rsid w:val="007E10A5"/>
    <w:rsid w:val="007E1AA5"/>
    <w:rsid w:val="007E1AC5"/>
    <w:rsid w:val="007E3332"/>
    <w:rsid w:val="007E4CC8"/>
    <w:rsid w:val="007E5011"/>
    <w:rsid w:val="007E5DD0"/>
    <w:rsid w:val="007F02FC"/>
    <w:rsid w:val="007F25D9"/>
    <w:rsid w:val="007F26B7"/>
    <w:rsid w:val="007F5329"/>
    <w:rsid w:val="007F6D17"/>
    <w:rsid w:val="007F73C8"/>
    <w:rsid w:val="008013FC"/>
    <w:rsid w:val="00801A48"/>
    <w:rsid w:val="008022EF"/>
    <w:rsid w:val="00802303"/>
    <w:rsid w:val="0080231A"/>
    <w:rsid w:val="008029DE"/>
    <w:rsid w:val="00803973"/>
    <w:rsid w:val="00804988"/>
    <w:rsid w:val="00804A50"/>
    <w:rsid w:val="00806C9F"/>
    <w:rsid w:val="008075A5"/>
    <w:rsid w:val="00810211"/>
    <w:rsid w:val="008125DB"/>
    <w:rsid w:val="00812CAD"/>
    <w:rsid w:val="0081319B"/>
    <w:rsid w:val="008133FC"/>
    <w:rsid w:val="00813D88"/>
    <w:rsid w:val="0081405B"/>
    <w:rsid w:val="00814FB0"/>
    <w:rsid w:val="00815535"/>
    <w:rsid w:val="00815957"/>
    <w:rsid w:val="00815996"/>
    <w:rsid w:val="00815A17"/>
    <w:rsid w:val="0081675C"/>
    <w:rsid w:val="00817AB8"/>
    <w:rsid w:val="008213D3"/>
    <w:rsid w:val="00821A70"/>
    <w:rsid w:val="008223D6"/>
    <w:rsid w:val="008240B7"/>
    <w:rsid w:val="00824F59"/>
    <w:rsid w:val="00826F31"/>
    <w:rsid w:val="00827262"/>
    <w:rsid w:val="00827513"/>
    <w:rsid w:val="0083065E"/>
    <w:rsid w:val="00830940"/>
    <w:rsid w:val="00830D85"/>
    <w:rsid w:val="00832116"/>
    <w:rsid w:val="0083364E"/>
    <w:rsid w:val="00834EA0"/>
    <w:rsid w:val="00834F87"/>
    <w:rsid w:val="0083576B"/>
    <w:rsid w:val="00835F54"/>
    <w:rsid w:val="0083776C"/>
    <w:rsid w:val="008405B0"/>
    <w:rsid w:val="008410F0"/>
    <w:rsid w:val="00842194"/>
    <w:rsid w:val="00842DF5"/>
    <w:rsid w:val="008440E8"/>
    <w:rsid w:val="00844EF4"/>
    <w:rsid w:val="0084521D"/>
    <w:rsid w:val="008460C8"/>
    <w:rsid w:val="00851F7A"/>
    <w:rsid w:val="00852E20"/>
    <w:rsid w:val="008548AC"/>
    <w:rsid w:val="0085718B"/>
    <w:rsid w:val="00860E62"/>
    <w:rsid w:val="008625BC"/>
    <w:rsid w:val="0086285E"/>
    <w:rsid w:val="0086444B"/>
    <w:rsid w:val="00864F26"/>
    <w:rsid w:val="00865978"/>
    <w:rsid w:val="00870DF8"/>
    <w:rsid w:val="00872632"/>
    <w:rsid w:val="00872734"/>
    <w:rsid w:val="00872896"/>
    <w:rsid w:val="008751D2"/>
    <w:rsid w:val="00875DB2"/>
    <w:rsid w:val="008760C7"/>
    <w:rsid w:val="008776ED"/>
    <w:rsid w:val="00880B4D"/>
    <w:rsid w:val="008811DF"/>
    <w:rsid w:val="008811EA"/>
    <w:rsid w:val="0088150C"/>
    <w:rsid w:val="00882122"/>
    <w:rsid w:val="0088384F"/>
    <w:rsid w:val="008858A7"/>
    <w:rsid w:val="00885AEF"/>
    <w:rsid w:val="00885B52"/>
    <w:rsid w:val="00886E4D"/>
    <w:rsid w:val="00886F27"/>
    <w:rsid w:val="00887F39"/>
    <w:rsid w:val="008906D1"/>
    <w:rsid w:val="00891F5E"/>
    <w:rsid w:val="008926B4"/>
    <w:rsid w:val="008943D8"/>
    <w:rsid w:val="0089579A"/>
    <w:rsid w:val="00896205"/>
    <w:rsid w:val="00896D69"/>
    <w:rsid w:val="008973A5"/>
    <w:rsid w:val="00897AFE"/>
    <w:rsid w:val="008A25F8"/>
    <w:rsid w:val="008A2EE1"/>
    <w:rsid w:val="008A3011"/>
    <w:rsid w:val="008A4986"/>
    <w:rsid w:val="008A600F"/>
    <w:rsid w:val="008A67C2"/>
    <w:rsid w:val="008A6FCD"/>
    <w:rsid w:val="008B077E"/>
    <w:rsid w:val="008B0A61"/>
    <w:rsid w:val="008B1022"/>
    <w:rsid w:val="008B14FE"/>
    <w:rsid w:val="008B3202"/>
    <w:rsid w:val="008B3C01"/>
    <w:rsid w:val="008B3DF6"/>
    <w:rsid w:val="008B4DD2"/>
    <w:rsid w:val="008C000C"/>
    <w:rsid w:val="008C110D"/>
    <w:rsid w:val="008C2E04"/>
    <w:rsid w:val="008C484A"/>
    <w:rsid w:val="008C56FE"/>
    <w:rsid w:val="008C66CE"/>
    <w:rsid w:val="008C6860"/>
    <w:rsid w:val="008C69D8"/>
    <w:rsid w:val="008C7ABE"/>
    <w:rsid w:val="008C7D17"/>
    <w:rsid w:val="008D0BD7"/>
    <w:rsid w:val="008D1014"/>
    <w:rsid w:val="008D13FA"/>
    <w:rsid w:val="008D26D4"/>
    <w:rsid w:val="008D2C50"/>
    <w:rsid w:val="008D2F0D"/>
    <w:rsid w:val="008D3BF7"/>
    <w:rsid w:val="008D409D"/>
    <w:rsid w:val="008D4361"/>
    <w:rsid w:val="008E1479"/>
    <w:rsid w:val="008E173A"/>
    <w:rsid w:val="008E1FA2"/>
    <w:rsid w:val="008E23DF"/>
    <w:rsid w:val="008E2753"/>
    <w:rsid w:val="008E3081"/>
    <w:rsid w:val="008E31C3"/>
    <w:rsid w:val="008E499E"/>
    <w:rsid w:val="008E53A2"/>
    <w:rsid w:val="008E5446"/>
    <w:rsid w:val="008E574B"/>
    <w:rsid w:val="008E7C64"/>
    <w:rsid w:val="008E7EA4"/>
    <w:rsid w:val="008F06BB"/>
    <w:rsid w:val="008F2C09"/>
    <w:rsid w:val="008F41F8"/>
    <w:rsid w:val="008F5180"/>
    <w:rsid w:val="008F541B"/>
    <w:rsid w:val="008F5451"/>
    <w:rsid w:val="009001A7"/>
    <w:rsid w:val="00901299"/>
    <w:rsid w:val="00901D24"/>
    <w:rsid w:val="00901FD1"/>
    <w:rsid w:val="00903EBF"/>
    <w:rsid w:val="00904491"/>
    <w:rsid w:val="009047DE"/>
    <w:rsid w:val="00904BCF"/>
    <w:rsid w:val="00905761"/>
    <w:rsid w:val="00907C0B"/>
    <w:rsid w:val="009115E6"/>
    <w:rsid w:val="00913483"/>
    <w:rsid w:val="009136FF"/>
    <w:rsid w:val="00913896"/>
    <w:rsid w:val="0091509B"/>
    <w:rsid w:val="009173F0"/>
    <w:rsid w:val="009215DD"/>
    <w:rsid w:val="009216D4"/>
    <w:rsid w:val="00923126"/>
    <w:rsid w:val="00925171"/>
    <w:rsid w:val="00932A15"/>
    <w:rsid w:val="00933341"/>
    <w:rsid w:val="00933FE8"/>
    <w:rsid w:val="009341D5"/>
    <w:rsid w:val="00934BCF"/>
    <w:rsid w:val="0093507A"/>
    <w:rsid w:val="009354D1"/>
    <w:rsid w:val="00940017"/>
    <w:rsid w:val="00941FC8"/>
    <w:rsid w:val="0094331E"/>
    <w:rsid w:val="009440CF"/>
    <w:rsid w:val="00950561"/>
    <w:rsid w:val="0095070A"/>
    <w:rsid w:val="009519DD"/>
    <w:rsid w:val="00951A46"/>
    <w:rsid w:val="00952072"/>
    <w:rsid w:val="00952228"/>
    <w:rsid w:val="00953B61"/>
    <w:rsid w:val="00953D97"/>
    <w:rsid w:val="00954576"/>
    <w:rsid w:val="00955ABE"/>
    <w:rsid w:val="00955ED6"/>
    <w:rsid w:val="00956006"/>
    <w:rsid w:val="00956372"/>
    <w:rsid w:val="00956404"/>
    <w:rsid w:val="00956447"/>
    <w:rsid w:val="0095672A"/>
    <w:rsid w:val="00957C6A"/>
    <w:rsid w:val="009610D0"/>
    <w:rsid w:val="00963F07"/>
    <w:rsid w:val="00965589"/>
    <w:rsid w:val="009713D7"/>
    <w:rsid w:val="009759EF"/>
    <w:rsid w:val="00975AF2"/>
    <w:rsid w:val="00976F32"/>
    <w:rsid w:val="0098209A"/>
    <w:rsid w:val="0098231F"/>
    <w:rsid w:val="00982EF0"/>
    <w:rsid w:val="00984E77"/>
    <w:rsid w:val="00990A57"/>
    <w:rsid w:val="00990AA2"/>
    <w:rsid w:val="0099315F"/>
    <w:rsid w:val="00993DDA"/>
    <w:rsid w:val="00995935"/>
    <w:rsid w:val="00995D6B"/>
    <w:rsid w:val="009960A5"/>
    <w:rsid w:val="00996CC7"/>
    <w:rsid w:val="009972E5"/>
    <w:rsid w:val="00997334"/>
    <w:rsid w:val="009974BB"/>
    <w:rsid w:val="009A04DD"/>
    <w:rsid w:val="009A0772"/>
    <w:rsid w:val="009A1C06"/>
    <w:rsid w:val="009A2F63"/>
    <w:rsid w:val="009A316B"/>
    <w:rsid w:val="009A32AA"/>
    <w:rsid w:val="009A3E71"/>
    <w:rsid w:val="009A7306"/>
    <w:rsid w:val="009A7308"/>
    <w:rsid w:val="009A765F"/>
    <w:rsid w:val="009A7828"/>
    <w:rsid w:val="009B1D5C"/>
    <w:rsid w:val="009B20AF"/>
    <w:rsid w:val="009B2A45"/>
    <w:rsid w:val="009B4981"/>
    <w:rsid w:val="009B56B5"/>
    <w:rsid w:val="009B593E"/>
    <w:rsid w:val="009B59A5"/>
    <w:rsid w:val="009B660A"/>
    <w:rsid w:val="009B75AE"/>
    <w:rsid w:val="009C005A"/>
    <w:rsid w:val="009C01FD"/>
    <w:rsid w:val="009C0B1D"/>
    <w:rsid w:val="009C0EB4"/>
    <w:rsid w:val="009C183C"/>
    <w:rsid w:val="009C1AB7"/>
    <w:rsid w:val="009C359F"/>
    <w:rsid w:val="009C365C"/>
    <w:rsid w:val="009C4E1C"/>
    <w:rsid w:val="009C64A1"/>
    <w:rsid w:val="009C6ACF"/>
    <w:rsid w:val="009C7E07"/>
    <w:rsid w:val="009D09C6"/>
    <w:rsid w:val="009D1817"/>
    <w:rsid w:val="009D30AA"/>
    <w:rsid w:val="009D4386"/>
    <w:rsid w:val="009D6C3F"/>
    <w:rsid w:val="009D6F93"/>
    <w:rsid w:val="009D7518"/>
    <w:rsid w:val="009D7B5D"/>
    <w:rsid w:val="009E0DA0"/>
    <w:rsid w:val="009E129B"/>
    <w:rsid w:val="009E20D7"/>
    <w:rsid w:val="009E25D5"/>
    <w:rsid w:val="009E4844"/>
    <w:rsid w:val="009E6316"/>
    <w:rsid w:val="009E7AAF"/>
    <w:rsid w:val="009F1CD5"/>
    <w:rsid w:val="009F26EE"/>
    <w:rsid w:val="009F30F4"/>
    <w:rsid w:val="009F373E"/>
    <w:rsid w:val="009F37F6"/>
    <w:rsid w:val="009F497D"/>
    <w:rsid w:val="009F4F04"/>
    <w:rsid w:val="009F54AA"/>
    <w:rsid w:val="009F603B"/>
    <w:rsid w:val="009F691E"/>
    <w:rsid w:val="009F776B"/>
    <w:rsid w:val="009F78D0"/>
    <w:rsid w:val="00A006A3"/>
    <w:rsid w:val="00A0106C"/>
    <w:rsid w:val="00A01ED1"/>
    <w:rsid w:val="00A02033"/>
    <w:rsid w:val="00A03D9D"/>
    <w:rsid w:val="00A04EC1"/>
    <w:rsid w:val="00A06063"/>
    <w:rsid w:val="00A0692A"/>
    <w:rsid w:val="00A07124"/>
    <w:rsid w:val="00A077B9"/>
    <w:rsid w:val="00A07ABB"/>
    <w:rsid w:val="00A10156"/>
    <w:rsid w:val="00A114AF"/>
    <w:rsid w:val="00A11F97"/>
    <w:rsid w:val="00A12AE3"/>
    <w:rsid w:val="00A13C9D"/>
    <w:rsid w:val="00A14490"/>
    <w:rsid w:val="00A1453E"/>
    <w:rsid w:val="00A17A93"/>
    <w:rsid w:val="00A17AED"/>
    <w:rsid w:val="00A17BA6"/>
    <w:rsid w:val="00A20CA1"/>
    <w:rsid w:val="00A24FA1"/>
    <w:rsid w:val="00A25481"/>
    <w:rsid w:val="00A26999"/>
    <w:rsid w:val="00A26B96"/>
    <w:rsid w:val="00A2751C"/>
    <w:rsid w:val="00A27BA4"/>
    <w:rsid w:val="00A316CD"/>
    <w:rsid w:val="00A3368C"/>
    <w:rsid w:val="00A336FD"/>
    <w:rsid w:val="00A33941"/>
    <w:rsid w:val="00A33F8C"/>
    <w:rsid w:val="00A36B54"/>
    <w:rsid w:val="00A37427"/>
    <w:rsid w:val="00A414A8"/>
    <w:rsid w:val="00A4284D"/>
    <w:rsid w:val="00A44767"/>
    <w:rsid w:val="00A46883"/>
    <w:rsid w:val="00A5128C"/>
    <w:rsid w:val="00A51B82"/>
    <w:rsid w:val="00A51F2E"/>
    <w:rsid w:val="00A53415"/>
    <w:rsid w:val="00A53A91"/>
    <w:rsid w:val="00A53DA8"/>
    <w:rsid w:val="00A53F5B"/>
    <w:rsid w:val="00A54CEB"/>
    <w:rsid w:val="00A56F73"/>
    <w:rsid w:val="00A57476"/>
    <w:rsid w:val="00A61ED9"/>
    <w:rsid w:val="00A6231E"/>
    <w:rsid w:val="00A624AA"/>
    <w:rsid w:val="00A62929"/>
    <w:rsid w:val="00A63226"/>
    <w:rsid w:val="00A63ED0"/>
    <w:rsid w:val="00A6448A"/>
    <w:rsid w:val="00A64856"/>
    <w:rsid w:val="00A6570E"/>
    <w:rsid w:val="00A65B3C"/>
    <w:rsid w:val="00A66540"/>
    <w:rsid w:val="00A668A8"/>
    <w:rsid w:val="00A70B0E"/>
    <w:rsid w:val="00A7313D"/>
    <w:rsid w:val="00A734DD"/>
    <w:rsid w:val="00A735DF"/>
    <w:rsid w:val="00A7382C"/>
    <w:rsid w:val="00A74622"/>
    <w:rsid w:val="00A75033"/>
    <w:rsid w:val="00A76122"/>
    <w:rsid w:val="00A76BC3"/>
    <w:rsid w:val="00A7750C"/>
    <w:rsid w:val="00A8053E"/>
    <w:rsid w:val="00A80C28"/>
    <w:rsid w:val="00A8133C"/>
    <w:rsid w:val="00A82E7E"/>
    <w:rsid w:val="00A8528E"/>
    <w:rsid w:val="00A8636D"/>
    <w:rsid w:val="00A86AA9"/>
    <w:rsid w:val="00A87186"/>
    <w:rsid w:val="00A87F3A"/>
    <w:rsid w:val="00A90B7D"/>
    <w:rsid w:val="00A912A7"/>
    <w:rsid w:val="00A91777"/>
    <w:rsid w:val="00A91B91"/>
    <w:rsid w:val="00A95820"/>
    <w:rsid w:val="00A962ED"/>
    <w:rsid w:val="00A97279"/>
    <w:rsid w:val="00A97FD3"/>
    <w:rsid w:val="00AA1739"/>
    <w:rsid w:val="00AA286D"/>
    <w:rsid w:val="00AA299D"/>
    <w:rsid w:val="00AA39BB"/>
    <w:rsid w:val="00AA4D7F"/>
    <w:rsid w:val="00AA4FBC"/>
    <w:rsid w:val="00AA6512"/>
    <w:rsid w:val="00AA7BC6"/>
    <w:rsid w:val="00AB2EC8"/>
    <w:rsid w:val="00AB3DA5"/>
    <w:rsid w:val="00AB43C6"/>
    <w:rsid w:val="00AB4749"/>
    <w:rsid w:val="00AB4754"/>
    <w:rsid w:val="00AB4F77"/>
    <w:rsid w:val="00AB6993"/>
    <w:rsid w:val="00AB6BA5"/>
    <w:rsid w:val="00AB6D9C"/>
    <w:rsid w:val="00AC0454"/>
    <w:rsid w:val="00AC0D8D"/>
    <w:rsid w:val="00AC1359"/>
    <w:rsid w:val="00AC2A15"/>
    <w:rsid w:val="00AC5784"/>
    <w:rsid w:val="00AC6089"/>
    <w:rsid w:val="00AC68A3"/>
    <w:rsid w:val="00AC7206"/>
    <w:rsid w:val="00AC7B8F"/>
    <w:rsid w:val="00AD05A2"/>
    <w:rsid w:val="00AD21EE"/>
    <w:rsid w:val="00AD24AB"/>
    <w:rsid w:val="00AD2D92"/>
    <w:rsid w:val="00AD4B06"/>
    <w:rsid w:val="00AD523F"/>
    <w:rsid w:val="00AD5823"/>
    <w:rsid w:val="00AD6C38"/>
    <w:rsid w:val="00AE046A"/>
    <w:rsid w:val="00AE04F8"/>
    <w:rsid w:val="00AE2C1E"/>
    <w:rsid w:val="00AE31E2"/>
    <w:rsid w:val="00AE4EBD"/>
    <w:rsid w:val="00AE539A"/>
    <w:rsid w:val="00AE5F37"/>
    <w:rsid w:val="00AF080E"/>
    <w:rsid w:val="00AF0A32"/>
    <w:rsid w:val="00AF1113"/>
    <w:rsid w:val="00AF2905"/>
    <w:rsid w:val="00AF2919"/>
    <w:rsid w:val="00AF3742"/>
    <w:rsid w:val="00AF39C0"/>
    <w:rsid w:val="00AF3BDC"/>
    <w:rsid w:val="00AF42C7"/>
    <w:rsid w:val="00AF4300"/>
    <w:rsid w:val="00AF547B"/>
    <w:rsid w:val="00AF5991"/>
    <w:rsid w:val="00AF6E8D"/>
    <w:rsid w:val="00B00E33"/>
    <w:rsid w:val="00B02FE5"/>
    <w:rsid w:val="00B03116"/>
    <w:rsid w:val="00B04AEB"/>
    <w:rsid w:val="00B04D66"/>
    <w:rsid w:val="00B06A70"/>
    <w:rsid w:val="00B06B2C"/>
    <w:rsid w:val="00B072A3"/>
    <w:rsid w:val="00B101FB"/>
    <w:rsid w:val="00B12DD4"/>
    <w:rsid w:val="00B12E22"/>
    <w:rsid w:val="00B1324A"/>
    <w:rsid w:val="00B13D05"/>
    <w:rsid w:val="00B14F79"/>
    <w:rsid w:val="00B15DDC"/>
    <w:rsid w:val="00B15E09"/>
    <w:rsid w:val="00B17835"/>
    <w:rsid w:val="00B206B9"/>
    <w:rsid w:val="00B223BC"/>
    <w:rsid w:val="00B22829"/>
    <w:rsid w:val="00B2464A"/>
    <w:rsid w:val="00B24E1D"/>
    <w:rsid w:val="00B251F4"/>
    <w:rsid w:val="00B269E4"/>
    <w:rsid w:val="00B273F8"/>
    <w:rsid w:val="00B27ECB"/>
    <w:rsid w:val="00B30876"/>
    <w:rsid w:val="00B30CBA"/>
    <w:rsid w:val="00B30E7A"/>
    <w:rsid w:val="00B32DEF"/>
    <w:rsid w:val="00B337C0"/>
    <w:rsid w:val="00B3457C"/>
    <w:rsid w:val="00B345CF"/>
    <w:rsid w:val="00B349D4"/>
    <w:rsid w:val="00B34FF4"/>
    <w:rsid w:val="00B35F06"/>
    <w:rsid w:val="00B37EA7"/>
    <w:rsid w:val="00B42404"/>
    <w:rsid w:val="00B426C3"/>
    <w:rsid w:val="00B42B1A"/>
    <w:rsid w:val="00B444D8"/>
    <w:rsid w:val="00B44D24"/>
    <w:rsid w:val="00B478BF"/>
    <w:rsid w:val="00B5095C"/>
    <w:rsid w:val="00B5210C"/>
    <w:rsid w:val="00B52F23"/>
    <w:rsid w:val="00B52F7F"/>
    <w:rsid w:val="00B5468C"/>
    <w:rsid w:val="00B56089"/>
    <w:rsid w:val="00B573F4"/>
    <w:rsid w:val="00B61887"/>
    <w:rsid w:val="00B649D6"/>
    <w:rsid w:val="00B64E5A"/>
    <w:rsid w:val="00B67E3C"/>
    <w:rsid w:val="00B70177"/>
    <w:rsid w:val="00B70326"/>
    <w:rsid w:val="00B70B24"/>
    <w:rsid w:val="00B72251"/>
    <w:rsid w:val="00B730BE"/>
    <w:rsid w:val="00B730C3"/>
    <w:rsid w:val="00B73D78"/>
    <w:rsid w:val="00B771F4"/>
    <w:rsid w:val="00B772EA"/>
    <w:rsid w:val="00B80377"/>
    <w:rsid w:val="00B8147E"/>
    <w:rsid w:val="00B8149C"/>
    <w:rsid w:val="00B82475"/>
    <w:rsid w:val="00B83A31"/>
    <w:rsid w:val="00B83DE0"/>
    <w:rsid w:val="00B867C3"/>
    <w:rsid w:val="00B87D94"/>
    <w:rsid w:val="00B91079"/>
    <w:rsid w:val="00B9199F"/>
    <w:rsid w:val="00B91A72"/>
    <w:rsid w:val="00B91DDF"/>
    <w:rsid w:val="00B9296A"/>
    <w:rsid w:val="00B932F2"/>
    <w:rsid w:val="00B94170"/>
    <w:rsid w:val="00B94E84"/>
    <w:rsid w:val="00B95E57"/>
    <w:rsid w:val="00B96B4B"/>
    <w:rsid w:val="00B96F16"/>
    <w:rsid w:val="00B976C2"/>
    <w:rsid w:val="00BA0DF8"/>
    <w:rsid w:val="00BA105A"/>
    <w:rsid w:val="00BA2ADE"/>
    <w:rsid w:val="00BA4103"/>
    <w:rsid w:val="00BA4215"/>
    <w:rsid w:val="00BA4DE7"/>
    <w:rsid w:val="00BA611C"/>
    <w:rsid w:val="00BA61D9"/>
    <w:rsid w:val="00BB101A"/>
    <w:rsid w:val="00BB1E3C"/>
    <w:rsid w:val="00BB3497"/>
    <w:rsid w:val="00BB4812"/>
    <w:rsid w:val="00BB4E12"/>
    <w:rsid w:val="00BB5BC2"/>
    <w:rsid w:val="00BB721C"/>
    <w:rsid w:val="00BB76A3"/>
    <w:rsid w:val="00BC0DB8"/>
    <w:rsid w:val="00BC44F3"/>
    <w:rsid w:val="00BC481A"/>
    <w:rsid w:val="00BC48E5"/>
    <w:rsid w:val="00BC510F"/>
    <w:rsid w:val="00BD0397"/>
    <w:rsid w:val="00BD35D8"/>
    <w:rsid w:val="00BD3ABE"/>
    <w:rsid w:val="00BD3F9C"/>
    <w:rsid w:val="00BD454B"/>
    <w:rsid w:val="00BD501D"/>
    <w:rsid w:val="00BD5280"/>
    <w:rsid w:val="00BD5F6D"/>
    <w:rsid w:val="00BD6B3F"/>
    <w:rsid w:val="00BD6D38"/>
    <w:rsid w:val="00BD7A46"/>
    <w:rsid w:val="00BE069C"/>
    <w:rsid w:val="00BE06D5"/>
    <w:rsid w:val="00BE0E45"/>
    <w:rsid w:val="00BE3148"/>
    <w:rsid w:val="00BE37E6"/>
    <w:rsid w:val="00BE5EA1"/>
    <w:rsid w:val="00BE747C"/>
    <w:rsid w:val="00BF0528"/>
    <w:rsid w:val="00BF09E7"/>
    <w:rsid w:val="00BF0BAB"/>
    <w:rsid w:val="00BF13A9"/>
    <w:rsid w:val="00BF263E"/>
    <w:rsid w:val="00BF34FC"/>
    <w:rsid w:val="00BF7A4B"/>
    <w:rsid w:val="00C004F8"/>
    <w:rsid w:val="00C01BD2"/>
    <w:rsid w:val="00C01DD6"/>
    <w:rsid w:val="00C02147"/>
    <w:rsid w:val="00C02EF2"/>
    <w:rsid w:val="00C0438E"/>
    <w:rsid w:val="00C04C97"/>
    <w:rsid w:val="00C04D07"/>
    <w:rsid w:val="00C05CA8"/>
    <w:rsid w:val="00C06A34"/>
    <w:rsid w:val="00C12BAA"/>
    <w:rsid w:val="00C133BE"/>
    <w:rsid w:val="00C13B3F"/>
    <w:rsid w:val="00C142A1"/>
    <w:rsid w:val="00C1511B"/>
    <w:rsid w:val="00C17AC7"/>
    <w:rsid w:val="00C227AB"/>
    <w:rsid w:val="00C23218"/>
    <w:rsid w:val="00C23247"/>
    <w:rsid w:val="00C23CAC"/>
    <w:rsid w:val="00C23D0A"/>
    <w:rsid w:val="00C25390"/>
    <w:rsid w:val="00C25992"/>
    <w:rsid w:val="00C26E95"/>
    <w:rsid w:val="00C27DC9"/>
    <w:rsid w:val="00C32B43"/>
    <w:rsid w:val="00C3489A"/>
    <w:rsid w:val="00C35C65"/>
    <w:rsid w:val="00C374E0"/>
    <w:rsid w:val="00C37D64"/>
    <w:rsid w:val="00C41BC9"/>
    <w:rsid w:val="00C42A75"/>
    <w:rsid w:val="00C42BC3"/>
    <w:rsid w:val="00C44722"/>
    <w:rsid w:val="00C454E8"/>
    <w:rsid w:val="00C45A47"/>
    <w:rsid w:val="00C51125"/>
    <w:rsid w:val="00C511F4"/>
    <w:rsid w:val="00C51730"/>
    <w:rsid w:val="00C51DBB"/>
    <w:rsid w:val="00C52BAF"/>
    <w:rsid w:val="00C5318E"/>
    <w:rsid w:val="00C538E1"/>
    <w:rsid w:val="00C53AA4"/>
    <w:rsid w:val="00C61733"/>
    <w:rsid w:val="00C6346C"/>
    <w:rsid w:val="00C638F0"/>
    <w:rsid w:val="00C70276"/>
    <w:rsid w:val="00C76FA1"/>
    <w:rsid w:val="00C77F6F"/>
    <w:rsid w:val="00C8165C"/>
    <w:rsid w:val="00C81B97"/>
    <w:rsid w:val="00C821CB"/>
    <w:rsid w:val="00C824B5"/>
    <w:rsid w:val="00C84823"/>
    <w:rsid w:val="00C8620C"/>
    <w:rsid w:val="00C8711A"/>
    <w:rsid w:val="00C90472"/>
    <w:rsid w:val="00C93D77"/>
    <w:rsid w:val="00C94F28"/>
    <w:rsid w:val="00C95F6D"/>
    <w:rsid w:val="00C978C5"/>
    <w:rsid w:val="00CA3DA0"/>
    <w:rsid w:val="00CA4C2F"/>
    <w:rsid w:val="00CA5AC6"/>
    <w:rsid w:val="00CA79EC"/>
    <w:rsid w:val="00CB042E"/>
    <w:rsid w:val="00CB0724"/>
    <w:rsid w:val="00CB33ED"/>
    <w:rsid w:val="00CB40B4"/>
    <w:rsid w:val="00CB42EC"/>
    <w:rsid w:val="00CB6148"/>
    <w:rsid w:val="00CB6A1F"/>
    <w:rsid w:val="00CB6B91"/>
    <w:rsid w:val="00CC1C56"/>
    <w:rsid w:val="00CC3E9F"/>
    <w:rsid w:val="00CC3EC4"/>
    <w:rsid w:val="00CC4654"/>
    <w:rsid w:val="00CC48C0"/>
    <w:rsid w:val="00CC4F25"/>
    <w:rsid w:val="00CC51D7"/>
    <w:rsid w:val="00CC5FF6"/>
    <w:rsid w:val="00CC67E5"/>
    <w:rsid w:val="00CD017D"/>
    <w:rsid w:val="00CD0648"/>
    <w:rsid w:val="00CD1D89"/>
    <w:rsid w:val="00CD1DBD"/>
    <w:rsid w:val="00CD4150"/>
    <w:rsid w:val="00CD41D2"/>
    <w:rsid w:val="00CD618F"/>
    <w:rsid w:val="00CD75D4"/>
    <w:rsid w:val="00CE04F2"/>
    <w:rsid w:val="00CE09DB"/>
    <w:rsid w:val="00CE11B3"/>
    <w:rsid w:val="00CE1318"/>
    <w:rsid w:val="00CE1D73"/>
    <w:rsid w:val="00CE374A"/>
    <w:rsid w:val="00CE3BAB"/>
    <w:rsid w:val="00CE423D"/>
    <w:rsid w:val="00CE5A72"/>
    <w:rsid w:val="00CE6F85"/>
    <w:rsid w:val="00CE7815"/>
    <w:rsid w:val="00CF0152"/>
    <w:rsid w:val="00CF1626"/>
    <w:rsid w:val="00CF185E"/>
    <w:rsid w:val="00CF1CA7"/>
    <w:rsid w:val="00CF1D3B"/>
    <w:rsid w:val="00CF208F"/>
    <w:rsid w:val="00CF272B"/>
    <w:rsid w:val="00CF2836"/>
    <w:rsid w:val="00CF43C8"/>
    <w:rsid w:val="00CF4F1C"/>
    <w:rsid w:val="00CF6236"/>
    <w:rsid w:val="00CF7B46"/>
    <w:rsid w:val="00CF7EBF"/>
    <w:rsid w:val="00D02DB7"/>
    <w:rsid w:val="00D034AD"/>
    <w:rsid w:val="00D04013"/>
    <w:rsid w:val="00D043F5"/>
    <w:rsid w:val="00D04DE8"/>
    <w:rsid w:val="00D05430"/>
    <w:rsid w:val="00D058FD"/>
    <w:rsid w:val="00D064A2"/>
    <w:rsid w:val="00D07210"/>
    <w:rsid w:val="00D11CE3"/>
    <w:rsid w:val="00D123D4"/>
    <w:rsid w:val="00D13B15"/>
    <w:rsid w:val="00D16884"/>
    <w:rsid w:val="00D17248"/>
    <w:rsid w:val="00D173F6"/>
    <w:rsid w:val="00D21318"/>
    <w:rsid w:val="00D21F45"/>
    <w:rsid w:val="00D22441"/>
    <w:rsid w:val="00D229CB"/>
    <w:rsid w:val="00D245B7"/>
    <w:rsid w:val="00D253A5"/>
    <w:rsid w:val="00D25C8A"/>
    <w:rsid w:val="00D25E4C"/>
    <w:rsid w:val="00D27EAA"/>
    <w:rsid w:val="00D3082B"/>
    <w:rsid w:val="00D30BDD"/>
    <w:rsid w:val="00D33439"/>
    <w:rsid w:val="00D34E6F"/>
    <w:rsid w:val="00D35145"/>
    <w:rsid w:val="00D37511"/>
    <w:rsid w:val="00D42CD3"/>
    <w:rsid w:val="00D43441"/>
    <w:rsid w:val="00D43A83"/>
    <w:rsid w:val="00D43E47"/>
    <w:rsid w:val="00D44D8D"/>
    <w:rsid w:val="00D45F68"/>
    <w:rsid w:val="00D46056"/>
    <w:rsid w:val="00D464FB"/>
    <w:rsid w:val="00D50B64"/>
    <w:rsid w:val="00D50E3A"/>
    <w:rsid w:val="00D55317"/>
    <w:rsid w:val="00D60165"/>
    <w:rsid w:val="00D612B3"/>
    <w:rsid w:val="00D6327F"/>
    <w:rsid w:val="00D64672"/>
    <w:rsid w:val="00D64AD0"/>
    <w:rsid w:val="00D65864"/>
    <w:rsid w:val="00D65C78"/>
    <w:rsid w:val="00D66F9E"/>
    <w:rsid w:val="00D6713C"/>
    <w:rsid w:val="00D673A6"/>
    <w:rsid w:val="00D678DF"/>
    <w:rsid w:val="00D67C47"/>
    <w:rsid w:val="00D7290F"/>
    <w:rsid w:val="00D74BE4"/>
    <w:rsid w:val="00D760B0"/>
    <w:rsid w:val="00D768E1"/>
    <w:rsid w:val="00D800BE"/>
    <w:rsid w:val="00D822A2"/>
    <w:rsid w:val="00D826CD"/>
    <w:rsid w:val="00D831E3"/>
    <w:rsid w:val="00D851B3"/>
    <w:rsid w:val="00D8535E"/>
    <w:rsid w:val="00D85D0A"/>
    <w:rsid w:val="00D87000"/>
    <w:rsid w:val="00D95E0E"/>
    <w:rsid w:val="00D97A5A"/>
    <w:rsid w:val="00D97F66"/>
    <w:rsid w:val="00DA0BF6"/>
    <w:rsid w:val="00DA11EB"/>
    <w:rsid w:val="00DA1555"/>
    <w:rsid w:val="00DA1C7F"/>
    <w:rsid w:val="00DA24C3"/>
    <w:rsid w:val="00DA4BC5"/>
    <w:rsid w:val="00DA5D4C"/>
    <w:rsid w:val="00DA6DC0"/>
    <w:rsid w:val="00DA6E10"/>
    <w:rsid w:val="00DA73B4"/>
    <w:rsid w:val="00DA73C4"/>
    <w:rsid w:val="00DB1563"/>
    <w:rsid w:val="00DB1932"/>
    <w:rsid w:val="00DB51A7"/>
    <w:rsid w:val="00DB67D9"/>
    <w:rsid w:val="00DB6F7C"/>
    <w:rsid w:val="00DC0F9B"/>
    <w:rsid w:val="00DC1597"/>
    <w:rsid w:val="00DC1722"/>
    <w:rsid w:val="00DC5048"/>
    <w:rsid w:val="00DC5356"/>
    <w:rsid w:val="00DC5592"/>
    <w:rsid w:val="00DC7243"/>
    <w:rsid w:val="00DD078A"/>
    <w:rsid w:val="00DD079D"/>
    <w:rsid w:val="00DD0BD0"/>
    <w:rsid w:val="00DD2914"/>
    <w:rsid w:val="00DD3DDC"/>
    <w:rsid w:val="00DD43B2"/>
    <w:rsid w:val="00DD5B9E"/>
    <w:rsid w:val="00DD6794"/>
    <w:rsid w:val="00DD76BC"/>
    <w:rsid w:val="00DE1F31"/>
    <w:rsid w:val="00DE2B16"/>
    <w:rsid w:val="00DE2B8D"/>
    <w:rsid w:val="00DE383C"/>
    <w:rsid w:val="00DE3950"/>
    <w:rsid w:val="00DE65F8"/>
    <w:rsid w:val="00DE6F6D"/>
    <w:rsid w:val="00DE7ED5"/>
    <w:rsid w:val="00DF081C"/>
    <w:rsid w:val="00DF08C6"/>
    <w:rsid w:val="00DF0F8D"/>
    <w:rsid w:val="00DF3120"/>
    <w:rsid w:val="00DF340B"/>
    <w:rsid w:val="00DF399A"/>
    <w:rsid w:val="00DF4237"/>
    <w:rsid w:val="00DF4CB0"/>
    <w:rsid w:val="00DF5B4C"/>
    <w:rsid w:val="00DF67E4"/>
    <w:rsid w:val="00E025E5"/>
    <w:rsid w:val="00E02F31"/>
    <w:rsid w:val="00E03170"/>
    <w:rsid w:val="00E031BE"/>
    <w:rsid w:val="00E0459C"/>
    <w:rsid w:val="00E05672"/>
    <w:rsid w:val="00E10014"/>
    <w:rsid w:val="00E11AD4"/>
    <w:rsid w:val="00E16EC2"/>
    <w:rsid w:val="00E203E7"/>
    <w:rsid w:val="00E2044C"/>
    <w:rsid w:val="00E20673"/>
    <w:rsid w:val="00E208AD"/>
    <w:rsid w:val="00E20A84"/>
    <w:rsid w:val="00E20ABC"/>
    <w:rsid w:val="00E23892"/>
    <w:rsid w:val="00E23FF6"/>
    <w:rsid w:val="00E25808"/>
    <w:rsid w:val="00E25987"/>
    <w:rsid w:val="00E25B45"/>
    <w:rsid w:val="00E26035"/>
    <w:rsid w:val="00E30AF8"/>
    <w:rsid w:val="00E31796"/>
    <w:rsid w:val="00E36209"/>
    <w:rsid w:val="00E36D71"/>
    <w:rsid w:val="00E4129F"/>
    <w:rsid w:val="00E41C29"/>
    <w:rsid w:val="00E44CDA"/>
    <w:rsid w:val="00E45A97"/>
    <w:rsid w:val="00E46FF3"/>
    <w:rsid w:val="00E51D10"/>
    <w:rsid w:val="00E52C21"/>
    <w:rsid w:val="00E54385"/>
    <w:rsid w:val="00E549A7"/>
    <w:rsid w:val="00E54D72"/>
    <w:rsid w:val="00E566BE"/>
    <w:rsid w:val="00E575B8"/>
    <w:rsid w:val="00E626C1"/>
    <w:rsid w:val="00E6297F"/>
    <w:rsid w:val="00E6461D"/>
    <w:rsid w:val="00E64C22"/>
    <w:rsid w:val="00E66AD5"/>
    <w:rsid w:val="00E66C63"/>
    <w:rsid w:val="00E729D8"/>
    <w:rsid w:val="00E72DC5"/>
    <w:rsid w:val="00E74AB3"/>
    <w:rsid w:val="00E74FE0"/>
    <w:rsid w:val="00E75A34"/>
    <w:rsid w:val="00E773C0"/>
    <w:rsid w:val="00E775E1"/>
    <w:rsid w:val="00E77A59"/>
    <w:rsid w:val="00E8102D"/>
    <w:rsid w:val="00E814EC"/>
    <w:rsid w:val="00E838B4"/>
    <w:rsid w:val="00E84FCB"/>
    <w:rsid w:val="00E855F5"/>
    <w:rsid w:val="00E85867"/>
    <w:rsid w:val="00E85D3C"/>
    <w:rsid w:val="00E86C50"/>
    <w:rsid w:val="00E86D46"/>
    <w:rsid w:val="00E908FA"/>
    <w:rsid w:val="00E91C6D"/>
    <w:rsid w:val="00E921D2"/>
    <w:rsid w:val="00E93C25"/>
    <w:rsid w:val="00E952BC"/>
    <w:rsid w:val="00E95DDB"/>
    <w:rsid w:val="00E965A0"/>
    <w:rsid w:val="00E97298"/>
    <w:rsid w:val="00EA0D22"/>
    <w:rsid w:val="00EA143A"/>
    <w:rsid w:val="00EA1ECD"/>
    <w:rsid w:val="00EA236C"/>
    <w:rsid w:val="00EA3B2D"/>
    <w:rsid w:val="00EA53F2"/>
    <w:rsid w:val="00EA5927"/>
    <w:rsid w:val="00EA6AFA"/>
    <w:rsid w:val="00EB089A"/>
    <w:rsid w:val="00EB6970"/>
    <w:rsid w:val="00EB7F58"/>
    <w:rsid w:val="00EC2069"/>
    <w:rsid w:val="00EC23D1"/>
    <w:rsid w:val="00EC31A7"/>
    <w:rsid w:val="00EC3FE9"/>
    <w:rsid w:val="00EC48BB"/>
    <w:rsid w:val="00EC6BE7"/>
    <w:rsid w:val="00EC7036"/>
    <w:rsid w:val="00EC745C"/>
    <w:rsid w:val="00EC7CF1"/>
    <w:rsid w:val="00EC7E3A"/>
    <w:rsid w:val="00ED0AAA"/>
    <w:rsid w:val="00ED0BA7"/>
    <w:rsid w:val="00ED1C1D"/>
    <w:rsid w:val="00ED2393"/>
    <w:rsid w:val="00ED25CB"/>
    <w:rsid w:val="00ED2DE1"/>
    <w:rsid w:val="00ED371C"/>
    <w:rsid w:val="00ED4734"/>
    <w:rsid w:val="00ED4E2E"/>
    <w:rsid w:val="00ED7EF6"/>
    <w:rsid w:val="00EE14B8"/>
    <w:rsid w:val="00EE2115"/>
    <w:rsid w:val="00EE2678"/>
    <w:rsid w:val="00EE2715"/>
    <w:rsid w:val="00EE28C3"/>
    <w:rsid w:val="00EE2C7A"/>
    <w:rsid w:val="00EE5122"/>
    <w:rsid w:val="00EE54F9"/>
    <w:rsid w:val="00EE5B2A"/>
    <w:rsid w:val="00EE6728"/>
    <w:rsid w:val="00EE67C9"/>
    <w:rsid w:val="00EE71CF"/>
    <w:rsid w:val="00EE744F"/>
    <w:rsid w:val="00EE76D1"/>
    <w:rsid w:val="00EE7961"/>
    <w:rsid w:val="00EE7D69"/>
    <w:rsid w:val="00EF1A76"/>
    <w:rsid w:val="00EF1E05"/>
    <w:rsid w:val="00EF2C08"/>
    <w:rsid w:val="00EF4152"/>
    <w:rsid w:val="00EF6253"/>
    <w:rsid w:val="00EF6B04"/>
    <w:rsid w:val="00EF6C42"/>
    <w:rsid w:val="00EF76E6"/>
    <w:rsid w:val="00EF7B4C"/>
    <w:rsid w:val="00F024CC"/>
    <w:rsid w:val="00F025EE"/>
    <w:rsid w:val="00F03932"/>
    <w:rsid w:val="00F04206"/>
    <w:rsid w:val="00F04753"/>
    <w:rsid w:val="00F047E2"/>
    <w:rsid w:val="00F04A5E"/>
    <w:rsid w:val="00F05DB5"/>
    <w:rsid w:val="00F05EA6"/>
    <w:rsid w:val="00F11758"/>
    <w:rsid w:val="00F11CF5"/>
    <w:rsid w:val="00F12125"/>
    <w:rsid w:val="00F12864"/>
    <w:rsid w:val="00F12E51"/>
    <w:rsid w:val="00F134C2"/>
    <w:rsid w:val="00F155B3"/>
    <w:rsid w:val="00F16019"/>
    <w:rsid w:val="00F20557"/>
    <w:rsid w:val="00F20745"/>
    <w:rsid w:val="00F20C36"/>
    <w:rsid w:val="00F2174B"/>
    <w:rsid w:val="00F22F80"/>
    <w:rsid w:val="00F23D8D"/>
    <w:rsid w:val="00F250C9"/>
    <w:rsid w:val="00F25551"/>
    <w:rsid w:val="00F27924"/>
    <w:rsid w:val="00F309FA"/>
    <w:rsid w:val="00F30C79"/>
    <w:rsid w:val="00F32F49"/>
    <w:rsid w:val="00F33C65"/>
    <w:rsid w:val="00F34D4F"/>
    <w:rsid w:val="00F35A7D"/>
    <w:rsid w:val="00F371AA"/>
    <w:rsid w:val="00F402B8"/>
    <w:rsid w:val="00F40483"/>
    <w:rsid w:val="00F40AEA"/>
    <w:rsid w:val="00F40D2E"/>
    <w:rsid w:val="00F4193B"/>
    <w:rsid w:val="00F423EB"/>
    <w:rsid w:val="00F43C45"/>
    <w:rsid w:val="00F45152"/>
    <w:rsid w:val="00F459DE"/>
    <w:rsid w:val="00F466FB"/>
    <w:rsid w:val="00F47583"/>
    <w:rsid w:val="00F50DB3"/>
    <w:rsid w:val="00F50F39"/>
    <w:rsid w:val="00F53BF2"/>
    <w:rsid w:val="00F54BB4"/>
    <w:rsid w:val="00F558CD"/>
    <w:rsid w:val="00F5787A"/>
    <w:rsid w:val="00F57BBD"/>
    <w:rsid w:val="00F604EC"/>
    <w:rsid w:val="00F60553"/>
    <w:rsid w:val="00F61B18"/>
    <w:rsid w:val="00F64D4B"/>
    <w:rsid w:val="00F66334"/>
    <w:rsid w:val="00F710AC"/>
    <w:rsid w:val="00F7117B"/>
    <w:rsid w:val="00F71580"/>
    <w:rsid w:val="00F7209A"/>
    <w:rsid w:val="00F721EF"/>
    <w:rsid w:val="00F72AA5"/>
    <w:rsid w:val="00F75FE6"/>
    <w:rsid w:val="00F769AC"/>
    <w:rsid w:val="00F77A2C"/>
    <w:rsid w:val="00F77C2E"/>
    <w:rsid w:val="00F80D91"/>
    <w:rsid w:val="00F81B68"/>
    <w:rsid w:val="00F821F7"/>
    <w:rsid w:val="00F84081"/>
    <w:rsid w:val="00F8418D"/>
    <w:rsid w:val="00F8557F"/>
    <w:rsid w:val="00F90263"/>
    <w:rsid w:val="00F9162B"/>
    <w:rsid w:val="00F9192C"/>
    <w:rsid w:val="00F91D7C"/>
    <w:rsid w:val="00F9379A"/>
    <w:rsid w:val="00F95B00"/>
    <w:rsid w:val="00F96A44"/>
    <w:rsid w:val="00F96BEB"/>
    <w:rsid w:val="00F96EA6"/>
    <w:rsid w:val="00FA1764"/>
    <w:rsid w:val="00FA1E5F"/>
    <w:rsid w:val="00FA1F0F"/>
    <w:rsid w:val="00FA1F3D"/>
    <w:rsid w:val="00FA30AA"/>
    <w:rsid w:val="00FA35A2"/>
    <w:rsid w:val="00FA3865"/>
    <w:rsid w:val="00FA4C51"/>
    <w:rsid w:val="00FA4FC6"/>
    <w:rsid w:val="00FA5571"/>
    <w:rsid w:val="00FA6A52"/>
    <w:rsid w:val="00FB01D3"/>
    <w:rsid w:val="00FB0552"/>
    <w:rsid w:val="00FB1AAD"/>
    <w:rsid w:val="00FB3160"/>
    <w:rsid w:val="00FB32E7"/>
    <w:rsid w:val="00FB4AF8"/>
    <w:rsid w:val="00FB4D75"/>
    <w:rsid w:val="00FB5576"/>
    <w:rsid w:val="00FB5C86"/>
    <w:rsid w:val="00FC06F8"/>
    <w:rsid w:val="00FC0A4C"/>
    <w:rsid w:val="00FC0C8A"/>
    <w:rsid w:val="00FC0D55"/>
    <w:rsid w:val="00FC115E"/>
    <w:rsid w:val="00FC1404"/>
    <w:rsid w:val="00FC1D8D"/>
    <w:rsid w:val="00FC253C"/>
    <w:rsid w:val="00FC2FD6"/>
    <w:rsid w:val="00FC4543"/>
    <w:rsid w:val="00FC4731"/>
    <w:rsid w:val="00FC7119"/>
    <w:rsid w:val="00FD0481"/>
    <w:rsid w:val="00FD0580"/>
    <w:rsid w:val="00FD1953"/>
    <w:rsid w:val="00FD22AE"/>
    <w:rsid w:val="00FD3132"/>
    <w:rsid w:val="00FD39F8"/>
    <w:rsid w:val="00FD3A52"/>
    <w:rsid w:val="00FD3E61"/>
    <w:rsid w:val="00FD4C96"/>
    <w:rsid w:val="00FD54F4"/>
    <w:rsid w:val="00FD55F1"/>
    <w:rsid w:val="00FD59B0"/>
    <w:rsid w:val="00FD6A21"/>
    <w:rsid w:val="00FD76F5"/>
    <w:rsid w:val="00FE094B"/>
    <w:rsid w:val="00FE4573"/>
    <w:rsid w:val="00FE4BBB"/>
    <w:rsid w:val="00FE5A5D"/>
    <w:rsid w:val="00FE5ADA"/>
    <w:rsid w:val="00FE5D9B"/>
    <w:rsid w:val="00FE5F7C"/>
    <w:rsid w:val="00FE6521"/>
    <w:rsid w:val="00FE6A82"/>
    <w:rsid w:val="00FF0252"/>
    <w:rsid w:val="00FF069B"/>
    <w:rsid w:val="00FF17B2"/>
    <w:rsid w:val="00FF3E8B"/>
    <w:rsid w:val="00FF4CC3"/>
    <w:rsid w:val="00FF5625"/>
    <w:rsid w:val="00FF6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07474F"/>
    <w:pPr>
      <w:widowControl w:val="0"/>
      <w:ind w:left="187" w:hanging="187"/>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7474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B14FE"/>
    <w:rPr>
      <w:color w:val="0000FF" w:themeColor="hyperlink"/>
      <w:u w:val="single"/>
    </w:rPr>
  </w:style>
  <w:style w:type="paragraph" w:styleId="Ttulo">
    <w:name w:val="Title"/>
    <w:basedOn w:val="Normal"/>
    <w:link w:val="TtuloChar"/>
    <w:uiPriority w:val="99"/>
    <w:qFormat/>
    <w:rsid w:val="00603298"/>
    <w:pPr>
      <w:widowControl w:val="0"/>
      <w:jc w:val="center"/>
    </w:pPr>
    <w:rPr>
      <w:rFonts w:ascii="Times New Roman" w:eastAsia="Times New Roman" w:hAnsi="Times New Roman" w:cs="Times New Roman"/>
      <w:b/>
      <w:bCs/>
      <w:szCs w:val="24"/>
      <w:lang w:eastAsia="pt-BR"/>
    </w:rPr>
  </w:style>
  <w:style w:type="character" w:customStyle="1" w:styleId="TtuloChar">
    <w:name w:val="Título Char"/>
    <w:basedOn w:val="Fontepargpadro"/>
    <w:link w:val="Ttulo"/>
    <w:uiPriority w:val="99"/>
    <w:rsid w:val="00603298"/>
    <w:rPr>
      <w:rFonts w:ascii="Times New Roman" w:eastAsia="Times New Roman" w:hAnsi="Times New Roman" w:cs="Times New Roman"/>
      <w:b/>
      <w:bCs/>
      <w:szCs w:val="24"/>
      <w:lang w:eastAsia="pt-BR"/>
    </w:rPr>
  </w:style>
  <w:style w:type="paragraph" w:customStyle="1" w:styleId="FG9corpodotexto">
    <w:name w:val="FG9corpo_do_texto"/>
    <w:basedOn w:val="Normal"/>
    <w:rsid w:val="00603298"/>
    <w:pPr>
      <w:suppressAutoHyphens/>
      <w:spacing w:line="360" w:lineRule="auto"/>
      <w:ind w:firstLine="709"/>
      <w:jc w:val="both"/>
    </w:pPr>
    <w:rPr>
      <w:rFonts w:ascii="Times New Roman" w:eastAsia="Calibri" w:hAnsi="Times New Roman" w:cs="Calibri"/>
      <w:sz w:val="24"/>
      <w:lang w:eastAsia="ar-SA"/>
    </w:rPr>
  </w:style>
  <w:style w:type="paragraph" w:styleId="Textodenotaderodap">
    <w:name w:val="footnote text"/>
    <w:basedOn w:val="Normal"/>
    <w:link w:val="TextodenotaderodapChar"/>
    <w:unhideWhenUsed/>
    <w:rsid w:val="001F09FC"/>
    <w:rPr>
      <w:sz w:val="20"/>
      <w:szCs w:val="20"/>
    </w:rPr>
  </w:style>
  <w:style w:type="character" w:customStyle="1" w:styleId="TextodenotaderodapChar">
    <w:name w:val="Texto de nota de rodapé Char"/>
    <w:basedOn w:val="Fontepargpadro"/>
    <w:link w:val="Textodenotaderodap"/>
    <w:rsid w:val="001F09FC"/>
    <w:rPr>
      <w:sz w:val="20"/>
      <w:szCs w:val="20"/>
    </w:rPr>
  </w:style>
  <w:style w:type="character" w:styleId="Refdenotaderodap">
    <w:name w:val="footnote reference"/>
    <w:basedOn w:val="Fontepargpadro"/>
    <w:uiPriority w:val="99"/>
    <w:unhideWhenUsed/>
    <w:rsid w:val="001F09FC"/>
    <w:rPr>
      <w:vertAlign w:val="superscript"/>
    </w:rPr>
  </w:style>
  <w:style w:type="paragraph" w:styleId="Textodebalo">
    <w:name w:val="Balloon Text"/>
    <w:basedOn w:val="Normal"/>
    <w:link w:val="TextodebaloChar"/>
    <w:uiPriority w:val="99"/>
    <w:semiHidden/>
    <w:unhideWhenUsed/>
    <w:rsid w:val="00F23D8D"/>
    <w:rPr>
      <w:rFonts w:ascii="Tahoma" w:hAnsi="Tahoma" w:cs="Tahoma"/>
      <w:sz w:val="16"/>
      <w:szCs w:val="16"/>
    </w:rPr>
  </w:style>
  <w:style w:type="character" w:customStyle="1" w:styleId="TextodebaloChar">
    <w:name w:val="Texto de balão Char"/>
    <w:basedOn w:val="Fontepargpadro"/>
    <w:link w:val="Textodebalo"/>
    <w:uiPriority w:val="99"/>
    <w:semiHidden/>
    <w:rsid w:val="00F23D8D"/>
    <w:rPr>
      <w:rFonts w:ascii="Tahoma" w:hAnsi="Tahoma" w:cs="Tahoma"/>
      <w:sz w:val="16"/>
      <w:szCs w:val="16"/>
    </w:rPr>
  </w:style>
  <w:style w:type="paragraph" w:styleId="Cabealho">
    <w:name w:val="header"/>
    <w:basedOn w:val="Normal"/>
    <w:link w:val="CabealhoChar"/>
    <w:uiPriority w:val="99"/>
    <w:unhideWhenUsed/>
    <w:rsid w:val="008F41F8"/>
    <w:pPr>
      <w:tabs>
        <w:tab w:val="center" w:pos="4252"/>
        <w:tab w:val="right" w:pos="8504"/>
      </w:tabs>
    </w:pPr>
  </w:style>
  <w:style w:type="character" w:customStyle="1" w:styleId="CabealhoChar">
    <w:name w:val="Cabeçalho Char"/>
    <w:basedOn w:val="Fontepargpadro"/>
    <w:link w:val="Cabealho"/>
    <w:uiPriority w:val="99"/>
    <w:rsid w:val="008F41F8"/>
  </w:style>
  <w:style w:type="paragraph" w:styleId="Rodap">
    <w:name w:val="footer"/>
    <w:basedOn w:val="Normal"/>
    <w:link w:val="RodapChar"/>
    <w:uiPriority w:val="99"/>
    <w:unhideWhenUsed/>
    <w:rsid w:val="008F41F8"/>
    <w:pPr>
      <w:tabs>
        <w:tab w:val="center" w:pos="4252"/>
        <w:tab w:val="right" w:pos="8504"/>
      </w:tabs>
    </w:pPr>
  </w:style>
  <w:style w:type="character" w:customStyle="1" w:styleId="RodapChar">
    <w:name w:val="Rodapé Char"/>
    <w:basedOn w:val="Fontepargpadro"/>
    <w:link w:val="Rodap"/>
    <w:uiPriority w:val="99"/>
    <w:rsid w:val="008F41F8"/>
  </w:style>
  <w:style w:type="character" w:styleId="Refdecomentrio">
    <w:name w:val="annotation reference"/>
    <w:basedOn w:val="Fontepargpadro"/>
    <w:uiPriority w:val="99"/>
    <w:semiHidden/>
    <w:unhideWhenUsed/>
    <w:rsid w:val="00681761"/>
    <w:rPr>
      <w:sz w:val="16"/>
      <w:szCs w:val="16"/>
    </w:rPr>
  </w:style>
  <w:style w:type="paragraph" w:styleId="Textodecomentrio">
    <w:name w:val="annotation text"/>
    <w:basedOn w:val="Normal"/>
    <w:link w:val="TextodecomentrioChar"/>
    <w:uiPriority w:val="99"/>
    <w:semiHidden/>
    <w:unhideWhenUsed/>
    <w:rsid w:val="00681761"/>
    <w:rPr>
      <w:sz w:val="20"/>
      <w:szCs w:val="20"/>
    </w:rPr>
  </w:style>
  <w:style w:type="character" w:customStyle="1" w:styleId="TextodecomentrioChar">
    <w:name w:val="Texto de comentário Char"/>
    <w:basedOn w:val="Fontepargpadro"/>
    <w:link w:val="Textodecomentrio"/>
    <w:uiPriority w:val="99"/>
    <w:semiHidden/>
    <w:rsid w:val="00681761"/>
    <w:rPr>
      <w:sz w:val="20"/>
      <w:szCs w:val="20"/>
    </w:rPr>
  </w:style>
  <w:style w:type="paragraph" w:styleId="Assuntodocomentrio">
    <w:name w:val="annotation subject"/>
    <w:basedOn w:val="Textodecomentrio"/>
    <w:next w:val="Textodecomentrio"/>
    <w:link w:val="AssuntodocomentrioChar"/>
    <w:uiPriority w:val="99"/>
    <w:semiHidden/>
    <w:unhideWhenUsed/>
    <w:rsid w:val="00681761"/>
    <w:rPr>
      <w:b/>
      <w:bCs/>
    </w:rPr>
  </w:style>
  <w:style w:type="character" w:customStyle="1" w:styleId="AssuntodocomentrioChar">
    <w:name w:val="Assunto do comentário Char"/>
    <w:basedOn w:val="TextodecomentrioChar"/>
    <w:link w:val="Assuntodocomentrio"/>
    <w:uiPriority w:val="99"/>
    <w:semiHidden/>
    <w:rsid w:val="00681761"/>
    <w:rPr>
      <w:b/>
      <w:bCs/>
      <w:sz w:val="20"/>
      <w:szCs w:val="20"/>
    </w:rPr>
  </w:style>
  <w:style w:type="paragraph" w:styleId="PargrafodaLista">
    <w:name w:val="List Paragraph"/>
    <w:basedOn w:val="Normal"/>
    <w:uiPriority w:val="34"/>
    <w:qFormat/>
    <w:rsid w:val="00431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07474F"/>
    <w:pPr>
      <w:widowControl w:val="0"/>
      <w:ind w:left="187" w:hanging="187"/>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7474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B14FE"/>
    <w:rPr>
      <w:color w:val="0000FF" w:themeColor="hyperlink"/>
      <w:u w:val="single"/>
    </w:rPr>
  </w:style>
  <w:style w:type="paragraph" w:styleId="Ttulo">
    <w:name w:val="Title"/>
    <w:basedOn w:val="Normal"/>
    <w:link w:val="TtuloChar"/>
    <w:uiPriority w:val="99"/>
    <w:qFormat/>
    <w:rsid w:val="00603298"/>
    <w:pPr>
      <w:widowControl w:val="0"/>
      <w:jc w:val="center"/>
    </w:pPr>
    <w:rPr>
      <w:rFonts w:ascii="Times New Roman" w:eastAsia="Times New Roman" w:hAnsi="Times New Roman" w:cs="Times New Roman"/>
      <w:b/>
      <w:bCs/>
      <w:szCs w:val="24"/>
      <w:lang w:eastAsia="pt-BR"/>
    </w:rPr>
  </w:style>
  <w:style w:type="character" w:customStyle="1" w:styleId="TtuloChar">
    <w:name w:val="Título Char"/>
    <w:basedOn w:val="Fontepargpadro"/>
    <w:link w:val="Ttulo"/>
    <w:uiPriority w:val="99"/>
    <w:rsid w:val="00603298"/>
    <w:rPr>
      <w:rFonts w:ascii="Times New Roman" w:eastAsia="Times New Roman" w:hAnsi="Times New Roman" w:cs="Times New Roman"/>
      <w:b/>
      <w:bCs/>
      <w:szCs w:val="24"/>
      <w:lang w:eastAsia="pt-BR"/>
    </w:rPr>
  </w:style>
  <w:style w:type="paragraph" w:customStyle="1" w:styleId="FG9corpodotexto">
    <w:name w:val="FG9corpo_do_texto"/>
    <w:basedOn w:val="Normal"/>
    <w:rsid w:val="00603298"/>
    <w:pPr>
      <w:suppressAutoHyphens/>
      <w:spacing w:line="360" w:lineRule="auto"/>
      <w:ind w:firstLine="709"/>
      <w:jc w:val="both"/>
    </w:pPr>
    <w:rPr>
      <w:rFonts w:ascii="Times New Roman" w:eastAsia="Calibri" w:hAnsi="Times New Roman" w:cs="Calibri"/>
      <w:sz w:val="24"/>
      <w:lang w:eastAsia="ar-SA"/>
    </w:rPr>
  </w:style>
  <w:style w:type="paragraph" w:styleId="Textodenotaderodap">
    <w:name w:val="footnote text"/>
    <w:basedOn w:val="Normal"/>
    <w:link w:val="TextodenotaderodapChar"/>
    <w:unhideWhenUsed/>
    <w:rsid w:val="001F09FC"/>
    <w:rPr>
      <w:sz w:val="20"/>
      <w:szCs w:val="20"/>
    </w:rPr>
  </w:style>
  <w:style w:type="character" w:customStyle="1" w:styleId="TextodenotaderodapChar">
    <w:name w:val="Texto de nota de rodapé Char"/>
    <w:basedOn w:val="Fontepargpadro"/>
    <w:link w:val="Textodenotaderodap"/>
    <w:rsid w:val="001F09FC"/>
    <w:rPr>
      <w:sz w:val="20"/>
      <w:szCs w:val="20"/>
    </w:rPr>
  </w:style>
  <w:style w:type="character" w:styleId="Refdenotaderodap">
    <w:name w:val="footnote reference"/>
    <w:basedOn w:val="Fontepargpadro"/>
    <w:uiPriority w:val="99"/>
    <w:unhideWhenUsed/>
    <w:rsid w:val="001F09FC"/>
    <w:rPr>
      <w:vertAlign w:val="superscript"/>
    </w:rPr>
  </w:style>
  <w:style w:type="paragraph" w:styleId="Textodebalo">
    <w:name w:val="Balloon Text"/>
    <w:basedOn w:val="Normal"/>
    <w:link w:val="TextodebaloChar"/>
    <w:uiPriority w:val="99"/>
    <w:semiHidden/>
    <w:unhideWhenUsed/>
    <w:rsid w:val="00F23D8D"/>
    <w:rPr>
      <w:rFonts w:ascii="Tahoma" w:hAnsi="Tahoma" w:cs="Tahoma"/>
      <w:sz w:val="16"/>
      <w:szCs w:val="16"/>
    </w:rPr>
  </w:style>
  <w:style w:type="character" w:customStyle="1" w:styleId="TextodebaloChar">
    <w:name w:val="Texto de balão Char"/>
    <w:basedOn w:val="Fontepargpadro"/>
    <w:link w:val="Textodebalo"/>
    <w:uiPriority w:val="99"/>
    <w:semiHidden/>
    <w:rsid w:val="00F23D8D"/>
    <w:rPr>
      <w:rFonts w:ascii="Tahoma" w:hAnsi="Tahoma" w:cs="Tahoma"/>
      <w:sz w:val="16"/>
      <w:szCs w:val="16"/>
    </w:rPr>
  </w:style>
  <w:style w:type="paragraph" w:styleId="Cabealho">
    <w:name w:val="header"/>
    <w:basedOn w:val="Normal"/>
    <w:link w:val="CabealhoChar"/>
    <w:uiPriority w:val="99"/>
    <w:unhideWhenUsed/>
    <w:rsid w:val="008F41F8"/>
    <w:pPr>
      <w:tabs>
        <w:tab w:val="center" w:pos="4252"/>
        <w:tab w:val="right" w:pos="8504"/>
      </w:tabs>
    </w:pPr>
  </w:style>
  <w:style w:type="character" w:customStyle="1" w:styleId="CabealhoChar">
    <w:name w:val="Cabeçalho Char"/>
    <w:basedOn w:val="Fontepargpadro"/>
    <w:link w:val="Cabealho"/>
    <w:uiPriority w:val="99"/>
    <w:rsid w:val="008F41F8"/>
  </w:style>
  <w:style w:type="paragraph" w:styleId="Rodap">
    <w:name w:val="footer"/>
    <w:basedOn w:val="Normal"/>
    <w:link w:val="RodapChar"/>
    <w:uiPriority w:val="99"/>
    <w:unhideWhenUsed/>
    <w:rsid w:val="008F41F8"/>
    <w:pPr>
      <w:tabs>
        <w:tab w:val="center" w:pos="4252"/>
        <w:tab w:val="right" w:pos="8504"/>
      </w:tabs>
    </w:pPr>
  </w:style>
  <w:style w:type="character" w:customStyle="1" w:styleId="RodapChar">
    <w:name w:val="Rodapé Char"/>
    <w:basedOn w:val="Fontepargpadro"/>
    <w:link w:val="Rodap"/>
    <w:uiPriority w:val="99"/>
    <w:rsid w:val="008F41F8"/>
  </w:style>
  <w:style w:type="character" w:styleId="Refdecomentrio">
    <w:name w:val="annotation reference"/>
    <w:basedOn w:val="Fontepargpadro"/>
    <w:uiPriority w:val="99"/>
    <w:semiHidden/>
    <w:unhideWhenUsed/>
    <w:rsid w:val="00681761"/>
    <w:rPr>
      <w:sz w:val="16"/>
      <w:szCs w:val="16"/>
    </w:rPr>
  </w:style>
  <w:style w:type="paragraph" w:styleId="Textodecomentrio">
    <w:name w:val="annotation text"/>
    <w:basedOn w:val="Normal"/>
    <w:link w:val="TextodecomentrioChar"/>
    <w:uiPriority w:val="99"/>
    <w:semiHidden/>
    <w:unhideWhenUsed/>
    <w:rsid w:val="00681761"/>
    <w:rPr>
      <w:sz w:val="20"/>
      <w:szCs w:val="20"/>
    </w:rPr>
  </w:style>
  <w:style w:type="character" w:customStyle="1" w:styleId="TextodecomentrioChar">
    <w:name w:val="Texto de comentário Char"/>
    <w:basedOn w:val="Fontepargpadro"/>
    <w:link w:val="Textodecomentrio"/>
    <w:uiPriority w:val="99"/>
    <w:semiHidden/>
    <w:rsid w:val="00681761"/>
    <w:rPr>
      <w:sz w:val="20"/>
      <w:szCs w:val="20"/>
    </w:rPr>
  </w:style>
  <w:style w:type="paragraph" w:styleId="Assuntodocomentrio">
    <w:name w:val="annotation subject"/>
    <w:basedOn w:val="Textodecomentrio"/>
    <w:next w:val="Textodecomentrio"/>
    <w:link w:val="AssuntodocomentrioChar"/>
    <w:uiPriority w:val="99"/>
    <w:semiHidden/>
    <w:unhideWhenUsed/>
    <w:rsid w:val="00681761"/>
    <w:rPr>
      <w:b/>
      <w:bCs/>
    </w:rPr>
  </w:style>
  <w:style w:type="character" w:customStyle="1" w:styleId="AssuntodocomentrioChar">
    <w:name w:val="Assunto do comentário Char"/>
    <w:basedOn w:val="TextodecomentrioChar"/>
    <w:link w:val="Assuntodocomentrio"/>
    <w:uiPriority w:val="99"/>
    <w:semiHidden/>
    <w:rsid w:val="00681761"/>
    <w:rPr>
      <w:b/>
      <w:bCs/>
      <w:sz w:val="20"/>
      <w:szCs w:val="20"/>
    </w:rPr>
  </w:style>
  <w:style w:type="paragraph" w:styleId="PargrafodaLista">
    <w:name w:val="List Paragraph"/>
    <w:basedOn w:val="Normal"/>
    <w:uiPriority w:val="34"/>
    <w:qFormat/>
    <w:rsid w:val="0043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ntramachismo.wordpress.com/2010/05/12/feminismo-pluralismo-diferencas-e-concepcoes-entrevista-especial-com-helena-hira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C23F-9295-4DBC-AAC5-EA384035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6455</Words>
  <Characters>34858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Carmem</cp:lastModifiedBy>
  <cp:revision>4</cp:revision>
  <cp:lastPrinted>2012-02-01T11:13:00Z</cp:lastPrinted>
  <dcterms:created xsi:type="dcterms:W3CDTF">2014-02-07T11:44:00Z</dcterms:created>
  <dcterms:modified xsi:type="dcterms:W3CDTF">2014-02-07T12:00:00Z</dcterms:modified>
</cp:coreProperties>
</file>