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CD2" w:rsidRDefault="00D32C3D" w:rsidP="00D32C3D">
      <w:pPr>
        <w:jc w:val="center"/>
        <w:rPr>
          <w:rFonts w:ascii="Arial" w:hAnsi="Arial" w:cs="Arial"/>
          <w:b/>
          <w:sz w:val="24"/>
          <w:szCs w:val="24"/>
        </w:rPr>
      </w:pPr>
      <w:r w:rsidRPr="00D32C3D">
        <w:rPr>
          <w:rFonts w:ascii="Arial" w:hAnsi="Arial" w:cs="Arial"/>
          <w:b/>
          <w:sz w:val="24"/>
          <w:szCs w:val="24"/>
        </w:rPr>
        <w:t xml:space="preserve">Ativismo </w:t>
      </w:r>
      <w:r>
        <w:rPr>
          <w:rFonts w:ascii="Arial" w:hAnsi="Arial" w:cs="Arial"/>
          <w:b/>
          <w:sz w:val="24"/>
          <w:szCs w:val="24"/>
        </w:rPr>
        <w:t xml:space="preserve">como cidadania </w:t>
      </w:r>
      <w:r w:rsidRPr="00D32C3D">
        <w:rPr>
          <w:rFonts w:ascii="Arial" w:hAnsi="Arial" w:cs="Arial"/>
          <w:b/>
          <w:sz w:val="24"/>
          <w:szCs w:val="24"/>
        </w:rPr>
        <w:t>na contemporaneidade</w:t>
      </w:r>
    </w:p>
    <w:p w:rsidR="006758C6" w:rsidRDefault="006758C6" w:rsidP="00D32C3D">
      <w:pPr>
        <w:jc w:val="center"/>
        <w:rPr>
          <w:rFonts w:ascii="Arial" w:hAnsi="Arial" w:cs="Arial"/>
          <w:b/>
          <w:sz w:val="24"/>
          <w:szCs w:val="24"/>
        </w:rPr>
      </w:pPr>
      <w:proofErr w:type="spellStart"/>
      <w:r w:rsidRPr="006758C6">
        <w:rPr>
          <w:rFonts w:ascii="Arial" w:hAnsi="Arial" w:cs="Arial"/>
          <w:b/>
          <w:sz w:val="24"/>
          <w:szCs w:val="24"/>
        </w:rPr>
        <w:t>Activism</w:t>
      </w:r>
      <w:proofErr w:type="spellEnd"/>
      <w:r w:rsidRPr="006758C6">
        <w:rPr>
          <w:rFonts w:ascii="Arial" w:hAnsi="Arial" w:cs="Arial"/>
          <w:b/>
          <w:sz w:val="24"/>
          <w:szCs w:val="24"/>
        </w:rPr>
        <w:t xml:space="preserve"> as </w:t>
      </w:r>
      <w:proofErr w:type="spellStart"/>
      <w:r w:rsidRPr="006758C6">
        <w:rPr>
          <w:rFonts w:ascii="Arial" w:hAnsi="Arial" w:cs="Arial"/>
          <w:b/>
          <w:sz w:val="24"/>
          <w:szCs w:val="24"/>
        </w:rPr>
        <w:t>citizenship</w:t>
      </w:r>
      <w:proofErr w:type="spellEnd"/>
      <w:r w:rsidRPr="006758C6">
        <w:rPr>
          <w:rFonts w:ascii="Arial" w:hAnsi="Arial" w:cs="Arial"/>
          <w:b/>
          <w:sz w:val="24"/>
          <w:szCs w:val="24"/>
        </w:rPr>
        <w:t xml:space="preserve"> in contemporary</w:t>
      </w:r>
    </w:p>
    <w:p w:rsidR="00D32C3D" w:rsidRDefault="00D32C3D" w:rsidP="00D32C3D">
      <w:pPr>
        <w:jc w:val="both"/>
        <w:rPr>
          <w:rFonts w:ascii="Arial" w:hAnsi="Arial" w:cs="Arial"/>
          <w:b/>
          <w:sz w:val="24"/>
          <w:szCs w:val="24"/>
        </w:rPr>
      </w:pPr>
    </w:p>
    <w:p w:rsidR="00D32C3D" w:rsidRDefault="00D32C3D" w:rsidP="00936F54">
      <w:pPr>
        <w:spacing w:line="240" w:lineRule="auto"/>
        <w:jc w:val="both"/>
        <w:rPr>
          <w:rFonts w:ascii="Arial" w:hAnsi="Arial" w:cs="Arial"/>
          <w:sz w:val="24"/>
          <w:szCs w:val="24"/>
        </w:rPr>
      </w:pPr>
      <w:r>
        <w:rPr>
          <w:rFonts w:ascii="Arial" w:hAnsi="Arial" w:cs="Arial"/>
          <w:b/>
          <w:sz w:val="24"/>
          <w:szCs w:val="24"/>
        </w:rPr>
        <w:t xml:space="preserve">Resumo: </w:t>
      </w:r>
      <w:r w:rsidRPr="00D32C3D">
        <w:rPr>
          <w:rFonts w:ascii="Arial" w:hAnsi="Arial" w:cs="Arial"/>
          <w:sz w:val="24"/>
          <w:szCs w:val="24"/>
        </w:rPr>
        <w:t>Cidadania é um conceito que passa por transformações semânticas ao longo dos anos. Na Grécia platônica e aristotélica cidadania era uma qualidade reservada a</w:t>
      </w:r>
      <w:r w:rsidR="00FF239F">
        <w:rPr>
          <w:rFonts w:ascii="Arial" w:hAnsi="Arial" w:cs="Arial"/>
          <w:sz w:val="24"/>
          <w:szCs w:val="24"/>
        </w:rPr>
        <w:t>os</w:t>
      </w:r>
      <w:r w:rsidRPr="00D32C3D">
        <w:rPr>
          <w:rFonts w:ascii="Arial" w:hAnsi="Arial" w:cs="Arial"/>
          <w:sz w:val="24"/>
          <w:szCs w:val="24"/>
        </w:rPr>
        <w:t xml:space="preserve"> homens livres e concidadãos</w:t>
      </w:r>
      <w:r>
        <w:rPr>
          <w:rFonts w:ascii="Arial" w:hAnsi="Arial" w:cs="Arial"/>
          <w:sz w:val="24"/>
          <w:szCs w:val="24"/>
        </w:rPr>
        <w:t xml:space="preserve">, o que significava </w:t>
      </w:r>
      <w:r w:rsidR="005F04F2">
        <w:rPr>
          <w:rFonts w:ascii="Arial" w:hAnsi="Arial" w:cs="Arial"/>
          <w:sz w:val="24"/>
          <w:szCs w:val="24"/>
        </w:rPr>
        <w:t>estarem</w:t>
      </w:r>
      <w:r>
        <w:rPr>
          <w:rFonts w:ascii="Arial" w:hAnsi="Arial" w:cs="Arial"/>
          <w:sz w:val="24"/>
          <w:szCs w:val="24"/>
        </w:rPr>
        <w:t xml:space="preserve"> excluídos comerciantes, artesãos, trabalhadores braçais, mulheres</w:t>
      </w:r>
      <w:r w:rsidR="00FF239F">
        <w:rPr>
          <w:rFonts w:ascii="Arial" w:hAnsi="Arial" w:cs="Arial"/>
          <w:sz w:val="24"/>
          <w:szCs w:val="24"/>
        </w:rPr>
        <w:t>, jovens</w:t>
      </w:r>
      <w:r>
        <w:rPr>
          <w:rFonts w:ascii="Arial" w:hAnsi="Arial" w:cs="Arial"/>
          <w:sz w:val="24"/>
          <w:szCs w:val="24"/>
        </w:rPr>
        <w:t xml:space="preserve"> e escravos. De forma que uma ínfima parcela da democracia grega, mais especificamente ateniense, tinha o mérito de ser cidadão.</w:t>
      </w:r>
      <w:r w:rsidRPr="00D32C3D">
        <w:rPr>
          <w:rFonts w:ascii="Arial" w:hAnsi="Arial" w:cs="Arial"/>
          <w:sz w:val="24"/>
          <w:szCs w:val="24"/>
        </w:rPr>
        <w:t xml:space="preserve"> </w:t>
      </w:r>
      <w:r w:rsidR="007F418E">
        <w:rPr>
          <w:rFonts w:ascii="Arial" w:hAnsi="Arial" w:cs="Arial"/>
          <w:sz w:val="24"/>
          <w:szCs w:val="24"/>
        </w:rPr>
        <w:t xml:space="preserve">No cenário atual, mas sem cair em  generalizações, cidadão é todo ser humano, </w:t>
      </w:r>
      <w:proofErr w:type="gramStart"/>
      <w:r w:rsidR="007F418E">
        <w:rPr>
          <w:rFonts w:ascii="Arial" w:hAnsi="Arial" w:cs="Arial"/>
          <w:sz w:val="24"/>
          <w:szCs w:val="24"/>
        </w:rPr>
        <w:t>visto</w:t>
      </w:r>
      <w:proofErr w:type="gramEnd"/>
      <w:r w:rsidR="007F418E">
        <w:rPr>
          <w:rFonts w:ascii="Arial" w:hAnsi="Arial" w:cs="Arial"/>
          <w:sz w:val="24"/>
          <w:szCs w:val="24"/>
        </w:rPr>
        <w:t xml:space="preserve"> </w:t>
      </w:r>
      <w:proofErr w:type="gramStart"/>
      <w:r w:rsidR="007F418E" w:rsidRPr="007F418E">
        <w:rPr>
          <w:rFonts w:ascii="Arial" w:hAnsi="Arial" w:cs="Arial"/>
          <w:i/>
          <w:sz w:val="24"/>
          <w:szCs w:val="24"/>
        </w:rPr>
        <w:t>nascermos</w:t>
      </w:r>
      <w:proofErr w:type="gramEnd"/>
      <w:r w:rsidR="007F418E" w:rsidRPr="007F418E">
        <w:rPr>
          <w:rFonts w:ascii="Arial" w:hAnsi="Arial" w:cs="Arial"/>
          <w:i/>
          <w:sz w:val="24"/>
          <w:szCs w:val="24"/>
        </w:rPr>
        <w:t xml:space="preserve"> livres e iguais em dignidade e direitos</w:t>
      </w:r>
      <w:r w:rsidR="007F418E">
        <w:rPr>
          <w:rFonts w:ascii="Arial" w:hAnsi="Arial" w:cs="Arial"/>
          <w:i/>
          <w:sz w:val="24"/>
          <w:szCs w:val="24"/>
        </w:rPr>
        <w:t>,</w:t>
      </w:r>
      <w:r w:rsidR="007F418E">
        <w:rPr>
          <w:rFonts w:ascii="Arial" w:hAnsi="Arial" w:cs="Arial"/>
          <w:sz w:val="24"/>
          <w:szCs w:val="24"/>
        </w:rPr>
        <w:t xml:space="preserve"> afirma o primeiro artigo da Declaração dos direitos humanos.</w:t>
      </w:r>
      <w:r w:rsidR="001C4D70">
        <w:rPr>
          <w:rFonts w:ascii="Arial" w:hAnsi="Arial" w:cs="Arial"/>
          <w:sz w:val="24"/>
          <w:szCs w:val="24"/>
        </w:rPr>
        <w:t xml:space="preserve"> É nesse contexto, que podemos compreender os ativistas como atores políticos, como cidadãos partícipes da vida política também de forma virtual, aparados pelos meios digitais.</w:t>
      </w:r>
      <w:r w:rsidR="00174F03">
        <w:rPr>
          <w:rFonts w:ascii="Arial" w:hAnsi="Arial" w:cs="Arial"/>
          <w:sz w:val="24"/>
          <w:szCs w:val="24"/>
        </w:rPr>
        <w:t xml:space="preserve"> Os estudos de Pierre </w:t>
      </w:r>
      <w:proofErr w:type="spellStart"/>
      <w:r w:rsidR="00174F03">
        <w:rPr>
          <w:rFonts w:ascii="Arial" w:hAnsi="Arial" w:cs="Arial"/>
          <w:sz w:val="24"/>
          <w:szCs w:val="24"/>
        </w:rPr>
        <w:t>Lévy</w:t>
      </w:r>
      <w:proofErr w:type="spellEnd"/>
      <w:r w:rsidR="0089671F">
        <w:rPr>
          <w:rFonts w:ascii="Arial" w:hAnsi="Arial" w:cs="Arial"/>
          <w:sz w:val="24"/>
          <w:szCs w:val="24"/>
        </w:rPr>
        <w:t xml:space="preserve"> (1998</w:t>
      </w:r>
      <w:r w:rsidR="00F20ACA">
        <w:rPr>
          <w:rFonts w:ascii="Arial" w:hAnsi="Arial" w:cs="Arial"/>
          <w:sz w:val="24"/>
          <w:szCs w:val="24"/>
        </w:rPr>
        <w:t>; 200</w:t>
      </w:r>
      <w:r w:rsidR="005E31E8">
        <w:rPr>
          <w:rFonts w:ascii="Arial" w:hAnsi="Arial" w:cs="Arial"/>
          <w:sz w:val="24"/>
          <w:szCs w:val="24"/>
        </w:rPr>
        <w:t>4</w:t>
      </w:r>
      <w:r w:rsidR="0089671F">
        <w:rPr>
          <w:rFonts w:ascii="Arial" w:hAnsi="Arial" w:cs="Arial"/>
          <w:sz w:val="24"/>
          <w:szCs w:val="24"/>
        </w:rPr>
        <w:t>)</w:t>
      </w:r>
      <w:r w:rsidR="00F20ACA">
        <w:rPr>
          <w:rFonts w:ascii="Arial" w:hAnsi="Arial" w:cs="Arial"/>
          <w:sz w:val="24"/>
          <w:szCs w:val="24"/>
        </w:rPr>
        <w:t>,</w:t>
      </w:r>
      <w:r w:rsidR="00936F54">
        <w:rPr>
          <w:rFonts w:ascii="Arial" w:hAnsi="Arial" w:cs="Arial"/>
          <w:sz w:val="24"/>
          <w:szCs w:val="24"/>
        </w:rPr>
        <w:t xml:space="preserve"> Negri e Hardt</w:t>
      </w:r>
      <w:r w:rsidR="00437740">
        <w:rPr>
          <w:rFonts w:ascii="Arial" w:hAnsi="Arial" w:cs="Arial"/>
          <w:sz w:val="24"/>
          <w:szCs w:val="24"/>
        </w:rPr>
        <w:t xml:space="preserve"> (2005</w:t>
      </w:r>
      <w:r w:rsidR="00F20ACA">
        <w:rPr>
          <w:rFonts w:ascii="Arial" w:hAnsi="Arial" w:cs="Arial"/>
          <w:sz w:val="24"/>
          <w:szCs w:val="24"/>
        </w:rPr>
        <w:t>a; 2005b</w:t>
      </w:r>
      <w:r w:rsidR="00437740">
        <w:rPr>
          <w:rFonts w:ascii="Arial" w:hAnsi="Arial" w:cs="Arial"/>
          <w:sz w:val="24"/>
          <w:szCs w:val="24"/>
        </w:rPr>
        <w:t>)</w:t>
      </w:r>
      <w:r w:rsidR="00936F54">
        <w:rPr>
          <w:rFonts w:ascii="Arial" w:hAnsi="Arial" w:cs="Arial"/>
          <w:sz w:val="24"/>
          <w:szCs w:val="24"/>
        </w:rPr>
        <w:t>, Agambe</w:t>
      </w:r>
      <w:r w:rsidR="0019066C">
        <w:rPr>
          <w:rFonts w:ascii="Arial" w:hAnsi="Arial" w:cs="Arial"/>
          <w:sz w:val="24"/>
          <w:szCs w:val="24"/>
        </w:rPr>
        <w:t>n</w:t>
      </w:r>
      <w:r w:rsidR="00174F03">
        <w:rPr>
          <w:rFonts w:ascii="Arial" w:hAnsi="Arial" w:cs="Arial"/>
          <w:sz w:val="24"/>
          <w:szCs w:val="24"/>
        </w:rPr>
        <w:t xml:space="preserve"> </w:t>
      </w:r>
      <w:r w:rsidR="0089671F">
        <w:rPr>
          <w:rFonts w:ascii="Arial" w:hAnsi="Arial" w:cs="Arial"/>
          <w:sz w:val="24"/>
          <w:szCs w:val="24"/>
        </w:rPr>
        <w:t>(2002)</w:t>
      </w:r>
      <w:r w:rsidR="000F4592">
        <w:rPr>
          <w:rFonts w:ascii="Arial" w:hAnsi="Arial" w:cs="Arial"/>
          <w:sz w:val="24"/>
          <w:szCs w:val="24"/>
        </w:rPr>
        <w:t xml:space="preserve"> e</w:t>
      </w:r>
      <w:r w:rsidR="00700A91">
        <w:rPr>
          <w:rFonts w:ascii="Arial" w:hAnsi="Arial" w:cs="Arial"/>
          <w:sz w:val="24"/>
          <w:szCs w:val="24"/>
        </w:rPr>
        <w:t xml:space="preserve"> Foucault (</w:t>
      </w:r>
      <w:r w:rsidR="0041430C">
        <w:rPr>
          <w:rFonts w:ascii="Arial" w:hAnsi="Arial" w:cs="Arial"/>
          <w:sz w:val="24"/>
          <w:szCs w:val="24"/>
        </w:rPr>
        <w:t>199</w:t>
      </w:r>
      <w:r w:rsidR="00B754EE">
        <w:rPr>
          <w:rFonts w:ascii="Arial" w:hAnsi="Arial" w:cs="Arial"/>
          <w:sz w:val="24"/>
          <w:szCs w:val="24"/>
        </w:rPr>
        <w:t>7;</w:t>
      </w:r>
      <w:r w:rsidR="005E31E8">
        <w:rPr>
          <w:rFonts w:ascii="Arial" w:hAnsi="Arial" w:cs="Arial"/>
          <w:sz w:val="24"/>
          <w:szCs w:val="24"/>
        </w:rPr>
        <w:t xml:space="preserve"> 1</w:t>
      </w:r>
      <w:r w:rsidR="00B754EE">
        <w:rPr>
          <w:rFonts w:ascii="Arial" w:hAnsi="Arial" w:cs="Arial"/>
          <w:sz w:val="24"/>
          <w:szCs w:val="24"/>
        </w:rPr>
        <w:t>999</w:t>
      </w:r>
      <w:r w:rsidR="005E31E8">
        <w:rPr>
          <w:rFonts w:ascii="Arial" w:hAnsi="Arial" w:cs="Arial"/>
          <w:sz w:val="24"/>
          <w:szCs w:val="24"/>
        </w:rPr>
        <w:t>; 2002</w:t>
      </w:r>
      <w:r w:rsidR="00700A91">
        <w:rPr>
          <w:rFonts w:ascii="Arial" w:hAnsi="Arial" w:cs="Arial"/>
          <w:sz w:val="24"/>
          <w:szCs w:val="24"/>
        </w:rPr>
        <w:t>)</w:t>
      </w:r>
      <w:r w:rsidR="00174F03">
        <w:rPr>
          <w:rFonts w:ascii="Arial" w:hAnsi="Arial" w:cs="Arial"/>
          <w:sz w:val="24"/>
          <w:szCs w:val="24"/>
        </w:rPr>
        <w:t xml:space="preserve"> serão fundamentação teórica para a presente reflexão, cujo objetivo é dialogar com as afirmativas e negativas do conceito de cidadania</w:t>
      </w:r>
      <w:r w:rsidR="00770ACF">
        <w:rPr>
          <w:rFonts w:ascii="Arial" w:hAnsi="Arial" w:cs="Arial"/>
          <w:sz w:val="24"/>
          <w:szCs w:val="24"/>
        </w:rPr>
        <w:t xml:space="preserve"> na globalização</w:t>
      </w:r>
      <w:r w:rsidR="00174F03">
        <w:rPr>
          <w:rFonts w:ascii="Arial" w:hAnsi="Arial" w:cs="Arial"/>
          <w:sz w:val="24"/>
          <w:szCs w:val="24"/>
        </w:rPr>
        <w:t>.</w:t>
      </w:r>
    </w:p>
    <w:p w:rsidR="00936F54" w:rsidRPr="007F418E" w:rsidRDefault="00936F54" w:rsidP="00936F54">
      <w:pPr>
        <w:spacing w:line="240" w:lineRule="auto"/>
        <w:jc w:val="both"/>
        <w:rPr>
          <w:rFonts w:ascii="Arial" w:hAnsi="Arial" w:cs="Arial"/>
          <w:sz w:val="24"/>
          <w:szCs w:val="24"/>
        </w:rPr>
      </w:pPr>
      <w:r>
        <w:rPr>
          <w:rFonts w:ascii="Arial" w:hAnsi="Arial" w:cs="Arial"/>
          <w:sz w:val="24"/>
          <w:szCs w:val="24"/>
        </w:rPr>
        <w:t xml:space="preserve">Palavras-chaves: </w:t>
      </w:r>
      <w:r w:rsidR="00F3789F">
        <w:rPr>
          <w:rFonts w:ascii="Arial" w:hAnsi="Arial" w:cs="Arial"/>
          <w:sz w:val="24"/>
          <w:szCs w:val="24"/>
        </w:rPr>
        <w:t>B</w:t>
      </w:r>
      <w:r w:rsidR="00AB4472">
        <w:rPr>
          <w:rFonts w:ascii="Arial" w:hAnsi="Arial" w:cs="Arial"/>
          <w:sz w:val="24"/>
          <w:szCs w:val="24"/>
        </w:rPr>
        <w:t>iopolítica</w:t>
      </w:r>
      <w:r w:rsidR="00F3789F">
        <w:rPr>
          <w:rFonts w:ascii="Arial" w:hAnsi="Arial" w:cs="Arial"/>
          <w:sz w:val="24"/>
          <w:szCs w:val="24"/>
        </w:rPr>
        <w:t>.  Consenso. Participação política.</w:t>
      </w:r>
      <w:r w:rsidR="00B85C73">
        <w:rPr>
          <w:rFonts w:ascii="Arial" w:hAnsi="Arial" w:cs="Arial"/>
          <w:sz w:val="24"/>
          <w:szCs w:val="24"/>
        </w:rPr>
        <w:t xml:space="preserve"> Ciberespaço.</w:t>
      </w:r>
    </w:p>
    <w:p w:rsidR="00D42503" w:rsidRDefault="00D42503" w:rsidP="00D42503">
      <w:pPr>
        <w:rPr>
          <w:rFonts w:ascii="Arial" w:hAnsi="Arial" w:cs="Arial"/>
          <w:b/>
          <w:color w:val="FF0000"/>
          <w:sz w:val="24"/>
          <w:szCs w:val="24"/>
        </w:rPr>
      </w:pPr>
    </w:p>
    <w:p w:rsidR="00452FE0" w:rsidRPr="00452FE0" w:rsidRDefault="00452FE0" w:rsidP="00452FE0">
      <w:pPr>
        <w:jc w:val="both"/>
        <w:rPr>
          <w:rFonts w:ascii="Arial" w:hAnsi="Arial" w:cs="Arial"/>
          <w:sz w:val="24"/>
          <w:szCs w:val="24"/>
          <w:lang w:val="en-US"/>
        </w:rPr>
      </w:pPr>
      <w:r w:rsidRPr="00452FE0">
        <w:rPr>
          <w:rFonts w:ascii="Arial" w:hAnsi="Arial" w:cs="Arial"/>
          <w:b/>
          <w:sz w:val="24"/>
          <w:szCs w:val="24"/>
          <w:lang w:val="en-US"/>
        </w:rPr>
        <w:t>Summary:</w:t>
      </w:r>
      <w:r w:rsidRPr="00452FE0">
        <w:rPr>
          <w:rFonts w:ascii="Arial" w:hAnsi="Arial" w:cs="Arial"/>
          <w:sz w:val="24"/>
          <w:szCs w:val="24"/>
          <w:lang w:val="en-US"/>
        </w:rPr>
        <w:t xml:space="preserve"> Citizenship is a concept that goes through semantic transformations over the years. Greece Platonic and Aristotelian citizenship was a quality reserved </w:t>
      </w:r>
      <w:proofErr w:type="gramStart"/>
      <w:r w:rsidRPr="00452FE0">
        <w:rPr>
          <w:rFonts w:ascii="Arial" w:hAnsi="Arial" w:cs="Arial"/>
          <w:sz w:val="24"/>
          <w:szCs w:val="24"/>
          <w:lang w:val="en-US"/>
        </w:rPr>
        <w:t>for free</w:t>
      </w:r>
      <w:proofErr w:type="gramEnd"/>
      <w:r w:rsidRPr="00452FE0">
        <w:rPr>
          <w:rFonts w:ascii="Arial" w:hAnsi="Arial" w:cs="Arial"/>
          <w:sz w:val="24"/>
          <w:szCs w:val="24"/>
          <w:lang w:val="en-US"/>
        </w:rPr>
        <w:t xml:space="preserve"> men and citizens, which meant being excluded merchants, artisans, laborers, women, youth and slaves. </w:t>
      </w:r>
      <w:proofErr w:type="gramStart"/>
      <w:r w:rsidRPr="00452FE0">
        <w:rPr>
          <w:rFonts w:ascii="Arial" w:hAnsi="Arial" w:cs="Arial"/>
          <w:sz w:val="24"/>
          <w:szCs w:val="24"/>
          <w:lang w:val="en-US"/>
        </w:rPr>
        <w:t>So that even a small amount of Greek democracy, specifically Athenian, had the merit of being a citizen.</w:t>
      </w:r>
      <w:proofErr w:type="gramEnd"/>
      <w:r w:rsidRPr="00452FE0">
        <w:rPr>
          <w:rFonts w:ascii="Arial" w:hAnsi="Arial" w:cs="Arial"/>
          <w:sz w:val="24"/>
          <w:szCs w:val="24"/>
          <w:lang w:val="en-US"/>
        </w:rPr>
        <w:t xml:space="preserve"> In the current scenario, but without falling into generalizations citizen is every human being, since we were born free and equal in dignity and rights, says the first article of the Declaration of Human Rights. It is in this context that we can understand the activists as political actors, as </w:t>
      </w:r>
      <w:proofErr w:type="gramStart"/>
      <w:r w:rsidRPr="00452FE0">
        <w:rPr>
          <w:rFonts w:ascii="Arial" w:hAnsi="Arial" w:cs="Arial"/>
          <w:sz w:val="24"/>
          <w:szCs w:val="24"/>
          <w:lang w:val="en-US"/>
        </w:rPr>
        <w:t>participants</w:t>
      </w:r>
      <w:proofErr w:type="gramEnd"/>
      <w:r w:rsidRPr="00452FE0">
        <w:rPr>
          <w:rFonts w:ascii="Arial" w:hAnsi="Arial" w:cs="Arial"/>
          <w:sz w:val="24"/>
          <w:szCs w:val="24"/>
          <w:lang w:val="en-US"/>
        </w:rPr>
        <w:t xml:space="preserve"> citizens in political life also virtually, trimmed by digital media. Studies by Pierre </w:t>
      </w:r>
      <w:proofErr w:type="spellStart"/>
      <w:r w:rsidRPr="00452FE0">
        <w:rPr>
          <w:rFonts w:ascii="Arial" w:hAnsi="Arial" w:cs="Arial"/>
          <w:sz w:val="24"/>
          <w:szCs w:val="24"/>
          <w:lang w:val="en-US"/>
        </w:rPr>
        <w:t>Lévy</w:t>
      </w:r>
      <w:proofErr w:type="spellEnd"/>
      <w:r w:rsidRPr="00452FE0">
        <w:rPr>
          <w:rFonts w:ascii="Arial" w:hAnsi="Arial" w:cs="Arial"/>
          <w:sz w:val="24"/>
          <w:szCs w:val="24"/>
          <w:lang w:val="en-US"/>
        </w:rPr>
        <w:t xml:space="preserve"> (1998, 2004), </w:t>
      </w:r>
      <w:proofErr w:type="spellStart"/>
      <w:r w:rsidRPr="00452FE0">
        <w:rPr>
          <w:rFonts w:ascii="Arial" w:hAnsi="Arial" w:cs="Arial"/>
          <w:sz w:val="24"/>
          <w:szCs w:val="24"/>
          <w:lang w:val="en-US"/>
        </w:rPr>
        <w:t>Negri</w:t>
      </w:r>
      <w:proofErr w:type="spellEnd"/>
      <w:r w:rsidRPr="00452FE0">
        <w:rPr>
          <w:rFonts w:ascii="Arial" w:hAnsi="Arial" w:cs="Arial"/>
          <w:sz w:val="24"/>
          <w:szCs w:val="24"/>
          <w:lang w:val="en-US"/>
        </w:rPr>
        <w:t xml:space="preserve"> and </w:t>
      </w:r>
      <w:proofErr w:type="spellStart"/>
      <w:r w:rsidRPr="00452FE0">
        <w:rPr>
          <w:rFonts w:ascii="Arial" w:hAnsi="Arial" w:cs="Arial"/>
          <w:sz w:val="24"/>
          <w:szCs w:val="24"/>
          <w:lang w:val="en-US"/>
        </w:rPr>
        <w:t>Hardt</w:t>
      </w:r>
      <w:proofErr w:type="spellEnd"/>
      <w:r w:rsidRPr="00452FE0">
        <w:rPr>
          <w:rFonts w:ascii="Arial" w:hAnsi="Arial" w:cs="Arial"/>
          <w:sz w:val="24"/>
          <w:szCs w:val="24"/>
          <w:lang w:val="en-US"/>
        </w:rPr>
        <w:t xml:space="preserve"> (2005a; 2005b), </w:t>
      </w:r>
      <w:proofErr w:type="spellStart"/>
      <w:r w:rsidRPr="00452FE0">
        <w:rPr>
          <w:rFonts w:ascii="Arial" w:hAnsi="Arial" w:cs="Arial"/>
          <w:sz w:val="24"/>
          <w:szCs w:val="24"/>
          <w:lang w:val="en-US"/>
        </w:rPr>
        <w:t>Agamben</w:t>
      </w:r>
      <w:proofErr w:type="spellEnd"/>
      <w:r w:rsidRPr="00452FE0">
        <w:rPr>
          <w:rFonts w:ascii="Arial" w:hAnsi="Arial" w:cs="Arial"/>
          <w:sz w:val="24"/>
          <w:szCs w:val="24"/>
          <w:lang w:val="en-US"/>
        </w:rPr>
        <w:t xml:space="preserve"> (2002) and Foucault (1997; 1999; 2002) are theoretical foundation for this reflection, aimed at dialogue with the affirmative and negative the concept of citizenship in globalization.</w:t>
      </w:r>
    </w:p>
    <w:p w:rsidR="00916D7E" w:rsidRPr="00452FE0" w:rsidRDefault="00452FE0" w:rsidP="00452FE0">
      <w:pPr>
        <w:jc w:val="both"/>
        <w:rPr>
          <w:rFonts w:ascii="Arial" w:hAnsi="Arial" w:cs="Arial"/>
          <w:sz w:val="24"/>
          <w:szCs w:val="24"/>
        </w:rPr>
      </w:pPr>
      <w:proofErr w:type="gramStart"/>
      <w:r w:rsidRPr="00452FE0">
        <w:rPr>
          <w:rFonts w:ascii="Arial" w:hAnsi="Arial" w:cs="Arial"/>
          <w:sz w:val="24"/>
          <w:szCs w:val="24"/>
          <w:lang w:val="en-US"/>
        </w:rPr>
        <w:t xml:space="preserve">Keywords: </w:t>
      </w:r>
      <w:proofErr w:type="spellStart"/>
      <w:r w:rsidRPr="00452FE0">
        <w:rPr>
          <w:rFonts w:ascii="Arial" w:hAnsi="Arial" w:cs="Arial"/>
          <w:sz w:val="24"/>
          <w:szCs w:val="24"/>
          <w:lang w:val="en-US"/>
        </w:rPr>
        <w:t>Biopolitics</w:t>
      </w:r>
      <w:proofErr w:type="spellEnd"/>
      <w:r w:rsidRPr="00452FE0">
        <w:rPr>
          <w:rFonts w:ascii="Arial" w:hAnsi="Arial" w:cs="Arial"/>
          <w:sz w:val="24"/>
          <w:szCs w:val="24"/>
          <w:lang w:val="en-US"/>
        </w:rPr>
        <w:t>.</w:t>
      </w:r>
      <w:proofErr w:type="gramEnd"/>
      <w:r w:rsidRPr="00452FE0">
        <w:rPr>
          <w:rFonts w:ascii="Arial" w:hAnsi="Arial" w:cs="Arial"/>
          <w:sz w:val="24"/>
          <w:szCs w:val="24"/>
          <w:lang w:val="en-US"/>
        </w:rPr>
        <w:t xml:space="preserve"> </w:t>
      </w:r>
      <w:proofErr w:type="gramStart"/>
      <w:r w:rsidRPr="00452FE0">
        <w:rPr>
          <w:rFonts w:ascii="Arial" w:hAnsi="Arial" w:cs="Arial"/>
          <w:sz w:val="24"/>
          <w:szCs w:val="24"/>
          <w:lang w:val="en-US"/>
        </w:rPr>
        <w:t>Consensus.</w:t>
      </w:r>
      <w:proofErr w:type="gramEnd"/>
      <w:r w:rsidRPr="00452FE0">
        <w:rPr>
          <w:rFonts w:ascii="Arial" w:hAnsi="Arial" w:cs="Arial"/>
          <w:sz w:val="24"/>
          <w:szCs w:val="24"/>
          <w:lang w:val="en-US"/>
        </w:rPr>
        <w:t xml:space="preserve"> </w:t>
      </w:r>
      <w:proofErr w:type="gramStart"/>
      <w:r w:rsidRPr="00452FE0">
        <w:rPr>
          <w:rFonts w:ascii="Arial" w:hAnsi="Arial" w:cs="Arial"/>
          <w:sz w:val="24"/>
          <w:szCs w:val="24"/>
          <w:lang w:val="en-US"/>
        </w:rPr>
        <w:t>Political participation.</w:t>
      </w:r>
      <w:proofErr w:type="gramEnd"/>
      <w:r w:rsidRPr="00452FE0">
        <w:rPr>
          <w:rFonts w:ascii="Arial" w:hAnsi="Arial" w:cs="Arial"/>
          <w:sz w:val="24"/>
          <w:szCs w:val="24"/>
          <w:lang w:val="en-US"/>
        </w:rPr>
        <w:t xml:space="preserve"> </w:t>
      </w:r>
      <w:proofErr w:type="spellStart"/>
      <w:r w:rsidRPr="00452FE0">
        <w:rPr>
          <w:rFonts w:ascii="Arial" w:hAnsi="Arial" w:cs="Arial"/>
          <w:sz w:val="24"/>
          <w:szCs w:val="24"/>
        </w:rPr>
        <w:t>Cyberspace</w:t>
      </w:r>
      <w:proofErr w:type="spellEnd"/>
      <w:r w:rsidRPr="00452FE0">
        <w:rPr>
          <w:rFonts w:ascii="Arial" w:hAnsi="Arial" w:cs="Arial"/>
          <w:sz w:val="24"/>
          <w:szCs w:val="24"/>
        </w:rPr>
        <w:t>.</w:t>
      </w:r>
    </w:p>
    <w:p w:rsidR="00916D7E" w:rsidRDefault="00916D7E" w:rsidP="00D42503">
      <w:pPr>
        <w:rPr>
          <w:rFonts w:ascii="Arial" w:hAnsi="Arial" w:cs="Arial"/>
          <w:b/>
          <w:color w:val="FF0000"/>
          <w:sz w:val="24"/>
          <w:szCs w:val="24"/>
        </w:rPr>
      </w:pPr>
    </w:p>
    <w:p w:rsidR="00916D7E" w:rsidRDefault="00916D7E" w:rsidP="00D42503">
      <w:pPr>
        <w:rPr>
          <w:rFonts w:ascii="Arial" w:hAnsi="Arial" w:cs="Arial"/>
          <w:b/>
          <w:color w:val="FF0000"/>
          <w:sz w:val="24"/>
          <w:szCs w:val="24"/>
        </w:rPr>
      </w:pPr>
    </w:p>
    <w:p w:rsidR="00916D7E" w:rsidRDefault="00916D7E" w:rsidP="00D42503">
      <w:pPr>
        <w:rPr>
          <w:rFonts w:ascii="Arial" w:hAnsi="Arial" w:cs="Arial"/>
          <w:b/>
          <w:color w:val="FF0000"/>
          <w:sz w:val="24"/>
          <w:szCs w:val="24"/>
        </w:rPr>
      </w:pPr>
    </w:p>
    <w:p w:rsidR="00916D7E" w:rsidRDefault="00916D7E" w:rsidP="00D42503">
      <w:pPr>
        <w:rPr>
          <w:rFonts w:ascii="Arial" w:hAnsi="Arial" w:cs="Arial"/>
          <w:b/>
          <w:color w:val="FF0000"/>
          <w:sz w:val="24"/>
          <w:szCs w:val="24"/>
        </w:rPr>
      </w:pPr>
    </w:p>
    <w:p w:rsidR="00916D7E" w:rsidRDefault="00916D7E" w:rsidP="00D42503">
      <w:pPr>
        <w:rPr>
          <w:rFonts w:ascii="Arial" w:hAnsi="Arial" w:cs="Arial"/>
          <w:b/>
          <w:color w:val="FF0000"/>
          <w:sz w:val="24"/>
          <w:szCs w:val="24"/>
        </w:rPr>
      </w:pPr>
    </w:p>
    <w:p w:rsidR="002B7BD9" w:rsidRPr="00C22039" w:rsidRDefault="00404E6A" w:rsidP="002B7BD9">
      <w:pPr>
        <w:autoSpaceDE w:val="0"/>
        <w:autoSpaceDN w:val="0"/>
        <w:adjustRightInd w:val="0"/>
        <w:spacing w:after="0" w:line="240" w:lineRule="auto"/>
        <w:jc w:val="right"/>
        <w:rPr>
          <w:rFonts w:ascii="Arial" w:hAnsi="Arial" w:cs="Arial"/>
          <w:i/>
          <w:iCs/>
        </w:rPr>
      </w:pPr>
      <w:r>
        <w:rPr>
          <w:rFonts w:ascii="Arial" w:hAnsi="Arial" w:cs="Arial"/>
          <w:i/>
          <w:iCs/>
        </w:rPr>
        <w:t>N</w:t>
      </w:r>
      <w:r w:rsidR="002B7BD9" w:rsidRPr="00C22039">
        <w:rPr>
          <w:rFonts w:ascii="Arial" w:hAnsi="Arial" w:cs="Arial"/>
          <w:i/>
          <w:iCs/>
        </w:rPr>
        <w:t>ão sou brasileiro, não sou estrangeiro,</w:t>
      </w:r>
    </w:p>
    <w:p w:rsidR="002B7BD9" w:rsidRPr="00C22039" w:rsidRDefault="002B7BD9" w:rsidP="002B7BD9">
      <w:pPr>
        <w:autoSpaceDE w:val="0"/>
        <w:autoSpaceDN w:val="0"/>
        <w:adjustRightInd w:val="0"/>
        <w:spacing w:after="0" w:line="240" w:lineRule="auto"/>
        <w:jc w:val="right"/>
        <w:rPr>
          <w:rFonts w:ascii="Arial" w:hAnsi="Arial" w:cs="Arial"/>
          <w:i/>
          <w:iCs/>
        </w:rPr>
      </w:pPr>
      <w:proofErr w:type="gramStart"/>
      <w:r w:rsidRPr="00C22039">
        <w:rPr>
          <w:rFonts w:ascii="Arial" w:hAnsi="Arial" w:cs="Arial"/>
          <w:i/>
          <w:iCs/>
        </w:rPr>
        <w:t>não</w:t>
      </w:r>
      <w:proofErr w:type="gramEnd"/>
      <w:r w:rsidRPr="00C22039">
        <w:rPr>
          <w:rFonts w:ascii="Arial" w:hAnsi="Arial" w:cs="Arial"/>
          <w:i/>
          <w:iCs/>
        </w:rPr>
        <w:t xml:space="preserve"> sou de nenhum lugar, de lugar nenhum.</w:t>
      </w:r>
    </w:p>
    <w:p w:rsidR="002B7BD9" w:rsidRPr="00C22039" w:rsidRDefault="002B7BD9" w:rsidP="002B7BD9">
      <w:pPr>
        <w:autoSpaceDE w:val="0"/>
        <w:autoSpaceDN w:val="0"/>
        <w:adjustRightInd w:val="0"/>
        <w:spacing w:after="0" w:line="240" w:lineRule="auto"/>
        <w:jc w:val="right"/>
        <w:rPr>
          <w:rFonts w:ascii="Arial" w:hAnsi="Arial" w:cs="Arial"/>
          <w:i/>
          <w:iCs/>
        </w:rPr>
      </w:pPr>
      <w:r w:rsidRPr="00C22039">
        <w:rPr>
          <w:rFonts w:ascii="Arial" w:hAnsi="Arial" w:cs="Arial"/>
          <w:i/>
          <w:iCs/>
        </w:rPr>
        <w:t>Não sou de São Paulo, não sou japonês,</w:t>
      </w:r>
    </w:p>
    <w:p w:rsidR="002B7BD9" w:rsidRPr="00C22039" w:rsidRDefault="002B7BD9" w:rsidP="002B7BD9">
      <w:pPr>
        <w:autoSpaceDE w:val="0"/>
        <w:autoSpaceDN w:val="0"/>
        <w:adjustRightInd w:val="0"/>
        <w:spacing w:after="0" w:line="240" w:lineRule="auto"/>
        <w:jc w:val="right"/>
        <w:rPr>
          <w:rFonts w:ascii="Arial" w:hAnsi="Arial" w:cs="Arial"/>
          <w:i/>
          <w:iCs/>
        </w:rPr>
      </w:pPr>
      <w:proofErr w:type="gramStart"/>
      <w:r w:rsidRPr="00C22039">
        <w:rPr>
          <w:rFonts w:ascii="Arial" w:hAnsi="Arial" w:cs="Arial"/>
          <w:i/>
          <w:iCs/>
        </w:rPr>
        <w:t>não</w:t>
      </w:r>
      <w:proofErr w:type="gramEnd"/>
      <w:r w:rsidRPr="00C22039">
        <w:rPr>
          <w:rFonts w:ascii="Arial" w:hAnsi="Arial" w:cs="Arial"/>
          <w:i/>
          <w:iCs/>
        </w:rPr>
        <w:t xml:space="preserve"> sou carioca, não sou português,</w:t>
      </w:r>
    </w:p>
    <w:p w:rsidR="002B7BD9" w:rsidRPr="00C22039" w:rsidRDefault="002B7BD9" w:rsidP="002B7BD9">
      <w:pPr>
        <w:autoSpaceDE w:val="0"/>
        <w:autoSpaceDN w:val="0"/>
        <w:adjustRightInd w:val="0"/>
        <w:spacing w:after="0" w:line="240" w:lineRule="auto"/>
        <w:jc w:val="right"/>
        <w:rPr>
          <w:rFonts w:ascii="Arial" w:hAnsi="Arial" w:cs="Arial"/>
          <w:i/>
          <w:iCs/>
        </w:rPr>
      </w:pPr>
      <w:proofErr w:type="gramStart"/>
      <w:r w:rsidRPr="00C22039">
        <w:rPr>
          <w:rFonts w:ascii="Arial" w:hAnsi="Arial" w:cs="Arial"/>
          <w:i/>
          <w:iCs/>
        </w:rPr>
        <w:t>não</w:t>
      </w:r>
      <w:proofErr w:type="gramEnd"/>
      <w:r w:rsidRPr="00C22039">
        <w:rPr>
          <w:rFonts w:ascii="Arial" w:hAnsi="Arial" w:cs="Arial"/>
          <w:i/>
          <w:iCs/>
        </w:rPr>
        <w:t xml:space="preserve"> sou de Brasília, não sou do Brasil,</w:t>
      </w:r>
    </w:p>
    <w:p w:rsidR="002B7BD9" w:rsidRPr="00C22039" w:rsidRDefault="002B7BD9" w:rsidP="002B7BD9">
      <w:pPr>
        <w:autoSpaceDE w:val="0"/>
        <w:autoSpaceDN w:val="0"/>
        <w:adjustRightInd w:val="0"/>
        <w:spacing w:after="0" w:line="240" w:lineRule="auto"/>
        <w:jc w:val="right"/>
        <w:rPr>
          <w:rFonts w:ascii="Arial" w:hAnsi="Arial" w:cs="Arial"/>
          <w:i/>
          <w:iCs/>
        </w:rPr>
      </w:pPr>
      <w:proofErr w:type="gramStart"/>
      <w:r w:rsidRPr="00C22039">
        <w:rPr>
          <w:rFonts w:ascii="Arial" w:hAnsi="Arial" w:cs="Arial"/>
          <w:i/>
          <w:iCs/>
        </w:rPr>
        <w:t>nenhuma</w:t>
      </w:r>
      <w:proofErr w:type="gramEnd"/>
      <w:r w:rsidRPr="00C22039">
        <w:rPr>
          <w:rFonts w:ascii="Arial" w:hAnsi="Arial" w:cs="Arial"/>
          <w:i/>
          <w:iCs/>
        </w:rPr>
        <w:t xml:space="preserve"> pátria me pariu.</w:t>
      </w:r>
    </w:p>
    <w:p w:rsidR="002B7BD9" w:rsidRPr="00C22039" w:rsidRDefault="002B7BD9" w:rsidP="002B7BD9">
      <w:pPr>
        <w:autoSpaceDE w:val="0"/>
        <w:autoSpaceDN w:val="0"/>
        <w:adjustRightInd w:val="0"/>
        <w:spacing w:after="0" w:line="240" w:lineRule="auto"/>
        <w:jc w:val="right"/>
        <w:rPr>
          <w:rFonts w:ascii="Arial" w:hAnsi="Arial" w:cs="Arial"/>
          <w:i/>
          <w:iCs/>
        </w:rPr>
      </w:pPr>
      <w:r w:rsidRPr="00C22039">
        <w:rPr>
          <w:rFonts w:ascii="Arial" w:hAnsi="Arial" w:cs="Arial"/>
          <w:i/>
          <w:iCs/>
        </w:rPr>
        <w:t>Eu não sou nem daqui,</w:t>
      </w:r>
    </w:p>
    <w:p w:rsidR="002B7BD9" w:rsidRPr="00C22039" w:rsidRDefault="002B7BD9" w:rsidP="002B7BD9">
      <w:pPr>
        <w:autoSpaceDE w:val="0"/>
        <w:autoSpaceDN w:val="0"/>
        <w:adjustRightInd w:val="0"/>
        <w:spacing w:after="0" w:line="240" w:lineRule="auto"/>
        <w:jc w:val="right"/>
        <w:rPr>
          <w:rFonts w:ascii="Arial" w:hAnsi="Arial" w:cs="Arial"/>
          <w:i/>
          <w:iCs/>
        </w:rPr>
      </w:pPr>
      <w:proofErr w:type="gramStart"/>
      <w:r w:rsidRPr="00C22039">
        <w:rPr>
          <w:rFonts w:ascii="Arial" w:hAnsi="Arial" w:cs="Arial"/>
          <w:i/>
          <w:iCs/>
        </w:rPr>
        <w:t>eu</w:t>
      </w:r>
      <w:proofErr w:type="gramEnd"/>
      <w:r w:rsidRPr="00C22039">
        <w:rPr>
          <w:rFonts w:ascii="Arial" w:hAnsi="Arial" w:cs="Arial"/>
          <w:i/>
          <w:iCs/>
        </w:rPr>
        <w:t xml:space="preserve"> não sou nem dali”</w:t>
      </w:r>
    </w:p>
    <w:p w:rsidR="002B7BD9" w:rsidRPr="00C22039" w:rsidRDefault="002B7BD9" w:rsidP="002B7BD9">
      <w:pPr>
        <w:jc w:val="right"/>
        <w:rPr>
          <w:rFonts w:ascii="Arial" w:hAnsi="Arial" w:cs="Arial"/>
          <w:b/>
          <w:sz w:val="24"/>
          <w:szCs w:val="24"/>
        </w:rPr>
      </w:pPr>
      <w:r w:rsidRPr="00C22039">
        <w:rPr>
          <w:rFonts w:ascii="Arial" w:hAnsi="Arial" w:cs="Arial"/>
        </w:rPr>
        <w:t>Nenhum Lugar – Titãs</w:t>
      </w:r>
    </w:p>
    <w:p w:rsidR="0012413A" w:rsidRDefault="00B22A23" w:rsidP="0012413A">
      <w:pPr>
        <w:rPr>
          <w:rFonts w:ascii="Arial" w:hAnsi="Arial" w:cs="Arial"/>
          <w:b/>
          <w:sz w:val="24"/>
          <w:szCs w:val="24"/>
        </w:rPr>
      </w:pPr>
      <w:r>
        <w:rPr>
          <w:rFonts w:ascii="Arial" w:hAnsi="Arial" w:cs="Arial"/>
          <w:b/>
          <w:sz w:val="24"/>
          <w:szCs w:val="24"/>
        </w:rPr>
        <w:t>1.</w:t>
      </w:r>
      <w:r w:rsidR="00580CBE">
        <w:rPr>
          <w:rFonts w:ascii="Arial" w:hAnsi="Arial" w:cs="Arial"/>
          <w:b/>
          <w:sz w:val="24"/>
          <w:szCs w:val="24"/>
        </w:rPr>
        <w:t xml:space="preserve"> </w:t>
      </w:r>
      <w:r w:rsidR="00800701">
        <w:rPr>
          <w:rFonts w:ascii="Arial" w:hAnsi="Arial" w:cs="Arial"/>
          <w:b/>
          <w:sz w:val="24"/>
          <w:szCs w:val="24"/>
        </w:rPr>
        <w:t>Breve s</w:t>
      </w:r>
      <w:r w:rsidR="0012413A">
        <w:rPr>
          <w:rFonts w:ascii="Arial" w:hAnsi="Arial" w:cs="Arial"/>
          <w:b/>
          <w:sz w:val="24"/>
          <w:szCs w:val="24"/>
        </w:rPr>
        <w:t>emântica do termo cidadão</w:t>
      </w:r>
    </w:p>
    <w:p w:rsidR="0012413A" w:rsidRDefault="0012413A" w:rsidP="00404E6A">
      <w:pPr>
        <w:autoSpaceDE w:val="0"/>
        <w:autoSpaceDN w:val="0"/>
        <w:adjustRightInd w:val="0"/>
        <w:spacing w:after="0" w:line="240" w:lineRule="auto"/>
        <w:ind w:firstLine="708"/>
        <w:jc w:val="both"/>
        <w:rPr>
          <w:rFonts w:ascii="Arial" w:hAnsi="Arial" w:cs="Arial"/>
          <w:sz w:val="24"/>
          <w:szCs w:val="24"/>
        </w:rPr>
      </w:pPr>
      <w:r w:rsidRPr="00EF024D">
        <w:rPr>
          <w:rFonts w:ascii="Arial" w:hAnsi="Arial" w:cs="Arial"/>
          <w:sz w:val="24"/>
          <w:szCs w:val="24"/>
        </w:rPr>
        <w:t>Os direitos humanos transformam o súdito em cidadão e, o que aqui carece de explicitação é</w:t>
      </w:r>
      <w:r w:rsidR="001D1055" w:rsidRPr="00EF024D">
        <w:rPr>
          <w:rFonts w:ascii="Arial" w:hAnsi="Arial" w:cs="Arial"/>
          <w:sz w:val="24"/>
          <w:szCs w:val="24"/>
        </w:rPr>
        <w:t xml:space="preserve"> </w:t>
      </w:r>
      <w:r w:rsidRPr="00EF024D">
        <w:rPr>
          <w:rFonts w:ascii="Arial" w:hAnsi="Arial" w:cs="Arial"/>
          <w:sz w:val="24"/>
          <w:szCs w:val="24"/>
        </w:rPr>
        <w:t xml:space="preserve">justamente </w:t>
      </w:r>
      <w:r w:rsidR="00213A62">
        <w:rPr>
          <w:rFonts w:ascii="Arial" w:hAnsi="Arial" w:cs="Arial"/>
          <w:sz w:val="24"/>
          <w:szCs w:val="24"/>
        </w:rPr>
        <w:t xml:space="preserve">a noção de </w:t>
      </w:r>
      <w:r w:rsidRPr="00EF024D">
        <w:rPr>
          <w:rFonts w:ascii="Arial" w:hAnsi="Arial" w:cs="Arial"/>
          <w:sz w:val="24"/>
          <w:szCs w:val="24"/>
        </w:rPr>
        <w:t xml:space="preserve">cidadão. Para que haja cidadãos </w:t>
      </w:r>
      <w:r w:rsidR="00101EFF">
        <w:rPr>
          <w:rFonts w:ascii="Arial" w:hAnsi="Arial" w:cs="Arial"/>
          <w:sz w:val="24"/>
          <w:szCs w:val="24"/>
        </w:rPr>
        <w:t xml:space="preserve">faz-se </w:t>
      </w:r>
      <w:r w:rsidRPr="00EF024D">
        <w:rPr>
          <w:rFonts w:ascii="Arial" w:hAnsi="Arial" w:cs="Arial"/>
          <w:sz w:val="24"/>
          <w:szCs w:val="24"/>
        </w:rPr>
        <w:t>necessário uma nação</w:t>
      </w:r>
      <w:r w:rsidR="00101EFF">
        <w:rPr>
          <w:rFonts w:ascii="Arial" w:hAnsi="Arial" w:cs="Arial"/>
          <w:sz w:val="24"/>
          <w:szCs w:val="24"/>
        </w:rPr>
        <w:t>. P</w:t>
      </w:r>
      <w:r w:rsidRPr="00EF024D">
        <w:rPr>
          <w:rFonts w:ascii="Arial" w:hAnsi="Arial" w:cs="Arial"/>
          <w:sz w:val="24"/>
          <w:szCs w:val="24"/>
        </w:rPr>
        <w:t>ara que haja uma nação</w:t>
      </w:r>
      <w:r w:rsidR="001D1055" w:rsidRPr="00EF024D">
        <w:rPr>
          <w:rFonts w:ascii="Arial" w:hAnsi="Arial" w:cs="Arial"/>
          <w:sz w:val="24"/>
          <w:szCs w:val="24"/>
        </w:rPr>
        <w:t xml:space="preserve"> </w:t>
      </w:r>
      <w:r w:rsidRPr="00EF024D">
        <w:rPr>
          <w:rFonts w:ascii="Arial" w:hAnsi="Arial" w:cs="Arial"/>
          <w:sz w:val="24"/>
          <w:szCs w:val="24"/>
        </w:rPr>
        <w:t xml:space="preserve">são necessários cidadãos. Nação deriva etimologicamente de </w:t>
      </w:r>
      <w:proofErr w:type="spellStart"/>
      <w:r w:rsidRPr="00EF024D">
        <w:rPr>
          <w:rFonts w:ascii="Arial" w:hAnsi="Arial" w:cs="Arial"/>
          <w:i/>
          <w:iCs/>
          <w:sz w:val="24"/>
          <w:szCs w:val="24"/>
        </w:rPr>
        <w:t>nascere</w:t>
      </w:r>
      <w:proofErr w:type="spellEnd"/>
      <w:r w:rsidRPr="00EF024D">
        <w:rPr>
          <w:rFonts w:ascii="Arial" w:hAnsi="Arial" w:cs="Arial"/>
          <w:sz w:val="24"/>
          <w:szCs w:val="24"/>
        </w:rPr>
        <w:t>. A nação finda um</w:t>
      </w:r>
      <w:r w:rsidR="001D1055" w:rsidRPr="00EF024D">
        <w:rPr>
          <w:rFonts w:ascii="Arial" w:hAnsi="Arial" w:cs="Arial"/>
          <w:sz w:val="24"/>
          <w:szCs w:val="24"/>
        </w:rPr>
        <w:t xml:space="preserve"> </w:t>
      </w:r>
      <w:r w:rsidRPr="00EF024D">
        <w:rPr>
          <w:rFonts w:ascii="Arial" w:hAnsi="Arial" w:cs="Arial"/>
          <w:sz w:val="24"/>
          <w:szCs w:val="24"/>
        </w:rPr>
        <w:t>círculo, por assim dizer, inaugurado com o nascimento de indivíduos. Com efeito, tem</w:t>
      </w:r>
      <w:r w:rsidR="001D1055" w:rsidRPr="00EF024D">
        <w:rPr>
          <w:rFonts w:ascii="Arial" w:hAnsi="Arial" w:cs="Arial"/>
          <w:sz w:val="24"/>
          <w:szCs w:val="24"/>
        </w:rPr>
        <w:t xml:space="preserve"> </w:t>
      </w:r>
      <w:r w:rsidRPr="00EF024D">
        <w:rPr>
          <w:rFonts w:ascii="Arial" w:hAnsi="Arial" w:cs="Arial"/>
          <w:sz w:val="24"/>
          <w:szCs w:val="24"/>
        </w:rPr>
        <w:t xml:space="preserve">cidadania, é cidadão, aquele que traz marcado uma combinação, solo e sangue: </w:t>
      </w:r>
      <w:proofErr w:type="spellStart"/>
      <w:r w:rsidRPr="00EF024D">
        <w:rPr>
          <w:rFonts w:ascii="Arial" w:hAnsi="Arial" w:cs="Arial"/>
          <w:i/>
          <w:iCs/>
          <w:sz w:val="24"/>
          <w:szCs w:val="24"/>
        </w:rPr>
        <w:t>Ius</w:t>
      </w:r>
      <w:proofErr w:type="spellEnd"/>
      <w:r w:rsidRPr="00EF024D">
        <w:rPr>
          <w:rFonts w:ascii="Arial" w:hAnsi="Arial" w:cs="Arial"/>
          <w:i/>
          <w:iCs/>
          <w:sz w:val="24"/>
          <w:szCs w:val="24"/>
        </w:rPr>
        <w:t xml:space="preserve"> </w:t>
      </w:r>
      <w:proofErr w:type="spellStart"/>
      <w:r w:rsidRPr="00EF024D">
        <w:rPr>
          <w:rFonts w:ascii="Arial" w:hAnsi="Arial" w:cs="Arial"/>
          <w:i/>
          <w:iCs/>
          <w:sz w:val="24"/>
          <w:szCs w:val="24"/>
        </w:rPr>
        <w:t>soli</w:t>
      </w:r>
      <w:proofErr w:type="spellEnd"/>
      <w:r w:rsidRPr="00EF024D">
        <w:rPr>
          <w:rFonts w:ascii="Arial" w:hAnsi="Arial" w:cs="Arial"/>
          <w:i/>
          <w:iCs/>
          <w:sz w:val="24"/>
          <w:szCs w:val="24"/>
        </w:rPr>
        <w:t xml:space="preserve"> </w:t>
      </w:r>
      <w:r w:rsidRPr="00EF024D">
        <w:rPr>
          <w:rFonts w:ascii="Arial" w:hAnsi="Arial" w:cs="Arial"/>
          <w:sz w:val="24"/>
          <w:szCs w:val="24"/>
        </w:rPr>
        <w:t xml:space="preserve">e </w:t>
      </w:r>
      <w:proofErr w:type="spellStart"/>
      <w:r w:rsidRPr="00EF024D">
        <w:rPr>
          <w:rFonts w:ascii="Arial" w:hAnsi="Arial" w:cs="Arial"/>
          <w:i/>
          <w:iCs/>
          <w:sz w:val="24"/>
          <w:szCs w:val="24"/>
        </w:rPr>
        <w:t>ius</w:t>
      </w:r>
      <w:proofErr w:type="spellEnd"/>
      <w:r w:rsidR="001D1055" w:rsidRPr="00EF024D">
        <w:rPr>
          <w:rFonts w:ascii="Arial" w:hAnsi="Arial" w:cs="Arial"/>
          <w:i/>
          <w:iCs/>
          <w:sz w:val="24"/>
          <w:szCs w:val="24"/>
        </w:rPr>
        <w:t xml:space="preserve"> </w:t>
      </w:r>
      <w:proofErr w:type="spellStart"/>
      <w:r w:rsidRPr="00EF024D">
        <w:rPr>
          <w:rFonts w:ascii="Arial" w:hAnsi="Arial" w:cs="Arial"/>
          <w:i/>
          <w:iCs/>
          <w:sz w:val="24"/>
          <w:szCs w:val="24"/>
        </w:rPr>
        <w:t>sanguinis</w:t>
      </w:r>
      <w:proofErr w:type="spellEnd"/>
      <w:r w:rsidRPr="00EF024D">
        <w:rPr>
          <w:rFonts w:ascii="Arial" w:hAnsi="Arial" w:cs="Arial"/>
          <w:sz w:val="24"/>
          <w:szCs w:val="24"/>
        </w:rPr>
        <w:t>, respectivamente, nascimento em determinado solo (país), e nascimento desde</w:t>
      </w:r>
      <w:r w:rsidR="001D1055" w:rsidRPr="00EF024D">
        <w:rPr>
          <w:rFonts w:ascii="Arial" w:hAnsi="Arial" w:cs="Arial"/>
          <w:sz w:val="24"/>
          <w:szCs w:val="24"/>
        </w:rPr>
        <w:t xml:space="preserve"> </w:t>
      </w:r>
      <w:r w:rsidRPr="00EF024D">
        <w:rPr>
          <w:rFonts w:ascii="Arial" w:hAnsi="Arial" w:cs="Arial"/>
          <w:sz w:val="24"/>
          <w:szCs w:val="24"/>
        </w:rPr>
        <w:t>genitores cidadãos. Em tal lógica ser cidadão é ter nascido em determinado lugar desde pais</w:t>
      </w:r>
      <w:r w:rsidR="00EF024D">
        <w:rPr>
          <w:rFonts w:ascii="Arial" w:hAnsi="Arial" w:cs="Arial"/>
          <w:sz w:val="24"/>
          <w:szCs w:val="24"/>
        </w:rPr>
        <w:t xml:space="preserve"> </w:t>
      </w:r>
      <w:r w:rsidR="001D1055" w:rsidRPr="00EF024D">
        <w:rPr>
          <w:rFonts w:ascii="Arial" w:hAnsi="Arial" w:cs="Arial"/>
          <w:sz w:val="24"/>
          <w:szCs w:val="24"/>
        </w:rPr>
        <w:t>ali nascidos também</w:t>
      </w:r>
      <w:r w:rsidR="005B2CF5">
        <w:rPr>
          <w:rFonts w:ascii="Arial" w:hAnsi="Arial" w:cs="Arial"/>
          <w:sz w:val="24"/>
          <w:szCs w:val="24"/>
        </w:rPr>
        <w:t xml:space="preserve"> - </w:t>
      </w:r>
      <w:r w:rsidR="001D1055" w:rsidRPr="00EF024D">
        <w:rPr>
          <w:rFonts w:ascii="Arial" w:hAnsi="Arial" w:cs="Arial"/>
          <w:sz w:val="24"/>
          <w:szCs w:val="24"/>
        </w:rPr>
        <w:t>é uma relação de filiação. “Isso significa que o nascimento – isto é, a</w:t>
      </w:r>
      <w:r w:rsidR="00FC3571" w:rsidRPr="00EF024D">
        <w:rPr>
          <w:rFonts w:ascii="Arial" w:hAnsi="Arial" w:cs="Arial"/>
          <w:sz w:val="24"/>
          <w:szCs w:val="24"/>
        </w:rPr>
        <w:t xml:space="preserve"> </w:t>
      </w:r>
      <w:r w:rsidR="001D1055" w:rsidRPr="00EF024D">
        <w:rPr>
          <w:rFonts w:ascii="Arial" w:hAnsi="Arial" w:cs="Arial"/>
          <w:sz w:val="24"/>
          <w:szCs w:val="24"/>
        </w:rPr>
        <w:t>vida nua natural como tal – torna-se aqui pela primeira vez (...) o portador imediato da</w:t>
      </w:r>
      <w:r w:rsidR="00FC3571" w:rsidRPr="00EF024D">
        <w:rPr>
          <w:rFonts w:ascii="Arial" w:hAnsi="Arial" w:cs="Arial"/>
          <w:sz w:val="24"/>
          <w:szCs w:val="24"/>
        </w:rPr>
        <w:t xml:space="preserve"> </w:t>
      </w:r>
      <w:r w:rsidR="001D1055" w:rsidRPr="00EF024D">
        <w:rPr>
          <w:rFonts w:ascii="Arial" w:hAnsi="Arial" w:cs="Arial"/>
          <w:sz w:val="24"/>
          <w:szCs w:val="24"/>
        </w:rPr>
        <w:t>soberania” (Agamben</w:t>
      </w:r>
      <w:r w:rsidR="00EF024D">
        <w:rPr>
          <w:rFonts w:ascii="Arial" w:hAnsi="Arial" w:cs="Arial"/>
          <w:sz w:val="24"/>
          <w:szCs w:val="24"/>
        </w:rPr>
        <w:t>,</w:t>
      </w:r>
      <w:r w:rsidR="001D1055" w:rsidRPr="00EF024D">
        <w:rPr>
          <w:rFonts w:ascii="Arial" w:hAnsi="Arial" w:cs="Arial"/>
          <w:sz w:val="24"/>
          <w:szCs w:val="24"/>
        </w:rPr>
        <w:t xml:space="preserve"> 2002, p. 135). </w:t>
      </w:r>
      <w:proofErr w:type="gramStart"/>
      <w:r w:rsidR="001D1055" w:rsidRPr="00EF024D">
        <w:rPr>
          <w:rFonts w:ascii="Arial" w:hAnsi="Arial" w:cs="Arial"/>
          <w:sz w:val="24"/>
          <w:szCs w:val="24"/>
        </w:rPr>
        <w:t>Vê-se</w:t>
      </w:r>
      <w:proofErr w:type="gramEnd"/>
      <w:r w:rsidR="001D1055" w:rsidRPr="00EF024D">
        <w:rPr>
          <w:rFonts w:ascii="Arial" w:hAnsi="Arial" w:cs="Arial"/>
          <w:sz w:val="24"/>
          <w:szCs w:val="24"/>
        </w:rPr>
        <w:t xml:space="preserve"> dois movimentos interligados, a declaração e a</w:t>
      </w:r>
      <w:r w:rsidR="00EF024D" w:rsidRPr="00EF024D">
        <w:rPr>
          <w:rFonts w:ascii="Arial" w:hAnsi="Arial" w:cs="Arial"/>
          <w:sz w:val="24"/>
          <w:szCs w:val="24"/>
        </w:rPr>
        <w:t xml:space="preserve"> soberania nacional – fascismo e nazismo. Estes movimentos fazem da vida nua o </w:t>
      </w:r>
      <w:proofErr w:type="spellStart"/>
      <w:r w:rsidR="00EF024D" w:rsidRPr="00EF024D">
        <w:rPr>
          <w:rFonts w:ascii="Arial" w:hAnsi="Arial" w:cs="Arial"/>
          <w:i/>
          <w:iCs/>
          <w:sz w:val="24"/>
          <w:szCs w:val="24"/>
        </w:rPr>
        <w:t>locus</w:t>
      </w:r>
      <w:proofErr w:type="spellEnd"/>
      <w:r w:rsidR="00EF024D" w:rsidRPr="00EF024D">
        <w:rPr>
          <w:rFonts w:ascii="Arial" w:hAnsi="Arial" w:cs="Arial"/>
          <w:i/>
          <w:iCs/>
          <w:sz w:val="24"/>
          <w:szCs w:val="24"/>
        </w:rPr>
        <w:t xml:space="preserve"> </w:t>
      </w:r>
      <w:r w:rsidR="00EF024D" w:rsidRPr="00EF024D">
        <w:rPr>
          <w:rFonts w:ascii="Arial" w:hAnsi="Arial" w:cs="Arial"/>
          <w:sz w:val="24"/>
          <w:szCs w:val="24"/>
        </w:rPr>
        <w:t xml:space="preserve">(lugar) de toda decisão soberana, a saber, fazer viver ou deixar morrer. Vale ainda dizer que o primeiro registro de vida nua enquanto sujeito político detentor de direitos humanos emerge com o </w:t>
      </w:r>
      <w:r w:rsidR="00EF024D" w:rsidRPr="00EF024D">
        <w:rPr>
          <w:rFonts w:ascii="Arial" w:hAnsi="Arial" w:cs="Arial"/>
          <w:i/>
          <w:iCs/>
          <w:sz w:val="24"/>
          <w:szCs w:val="24"/>
        </w:rPr>
        <w:t>habeas corpus</w:t>
      </w:r>
      <w:r w:rsidR="00EF024D" w:rsidRPr="00EF024D">
        <w:rPr>
          <w:rFonts w:ascii="Arial" w:hAnsi="Arial" w:cs="Arial"/>
          <w:sz w:val="24"/>
          <w:szCs w:val="24"/>
        </w:rPr>
        <w:t>, “deverás ter um corpo para mostrar” (Agamben</w:t>
      </w:r>
      <w:r w:rsidR="00EF024D">
        <w:rPr>
          <w:rFonts w:ascii="Arial" w:hAnsi="Arial" w:cs="Arial"/>
          <w:sz w:val="24"/>
          <w:szCs w:val="24"/>
        </w:rPr>
        <w:t>,</w:t>
      </w:r>
      <w:r w:rsidR="00EF024D" w:rsidRPr="00EF024D">
        <w:rPr>
          <w:rFonts w:ascii="Arial" w:hAnsi="Arial" w:cs="Arial"/>
          <w:sz w:val="24"/>
          <w:szCs w:val="24"/>
        </w:rPr>
        <w:t xml:space="preserve"> 2002, p. 130). Ou seja, é </w:t>
      </w:r>
      <w:r w:rsidR="00EF024D" w:rsidRPr="00EF024D">
        <w:rPr>
          <w:rFonts w:ascii="Arial" w:hAnsi="Arial" w:cs="Arial"/>
          <w:i/>
          <w:iCs/>
          <w:sz w:val="24"/>
          <w:szCs w:val="24"/>
        </w:rPr>
        <w:t xml:space="preserve">corpus </w:t>
      </w:r>
      <w:r w:rsidR="00EF024D" w:rsidRPr="00EF024D">
        <w:rPr>
          <w:rFonts w:ascii="Arial" w:hAnsi="Arial" w:cs="Arial"/>
          <w:sz w:val="24"/>
          <w:szCs w:val="24"/>
        </w:rPr>
        <w:t>a vida nua, tanto sua sujeição quanto sua liberdade, deverá ter seu corpo – liberdade – para mostrá-lo – sujeição.</w:t>
      </w:r>
    </w:p>
    <w:p w:rsidR="00AD2533" w:rsidRPr="00AD2533" w:rsidRDefault="00AD2533" w:rsidP="00404E6A">
      <w:pPr>
        <w:autoSpaceDE w:val="0"/>
        <w:autoSpaceDN w:val="0"/>
        <w:adjustRightInd w:val="0"/>
        <w:spacing w:after="0" w:line="240" w:lineRule="auto"/>
        <w:ind w:firstLine="708"/>
        <w:jc w:val="both"/>
        <w:rPr>
          <w:rFonts w:ascii="Arial" w:hAnsi="Arial" w:cs="Arial"/>
          <w:sz w:val="24"/>
          <w:szCs w:val="24"/>
        </w:rPr>
      </w:pPr>
      <w:r w:rsidRPr="00AD2533">
        <w:rPr>
          <w:rFonts w:ascii="Arial" w:hAnsi="Arial" w:cs="Arial"/>
          <w:sz w:val="24"/>
          <w:szCs w:val="24"/>
        </w:rPr>
        <w:t xml:space="preserve">É no engendramento do direito romano que </w:t>
      </w:r>
      <w:r w:rsidR="002B1F17" w:rsidRPr="00AD2533">
        <w:rPr>
          <w:rFonts w:ascii="Arial" w:hAnsi="Arial" w:cs="Arial"/>
          <w:sz w:val="24"/>
          <w:szCs w:val="24"/>
        </w:rPr>
        <w:t>se inicia</w:t>
      </w:r>
      <w:r w:rsidRPr="00AD2533">
        <w:rPr>
          <w:rFonts w:ascii="Arial" w:hAnsi="Arial" w:cs="Arial"/>
          <w:sz w:val="24"/>
          <w:szCs w:val="24"/>
        </w:rPr>
        <w:t xml:space="preserve"> o sujeito político enquanto vida</w:t>
      </w:r>
      <w:r>
        <w:rPr>
          <w:rFonts w:ascii="Arial" w:hAnsi="Arial" w:cs="Arial"/>
          <w:sz w:val="24"/>
          <w:szCs w:val="24"/>
        </w:rPr>
        <w:t xml:space="preserve"> </w:t>
      </w:r>
      <w:r w:rsidRPr="00AD2533">
        <w:rPr>
          <w:rFonts w:ascii="Arial" w:hAnsi="Arial" w:cs="Arial"/>
          <w:sz w:val="24"/>
          <w:szCs w:val="24"/>
        </w:rPr>
        <w:t>nua e, no ideal de direitos humanos, esta vida torna-se, por excelência o que define genérica e</w:t>
      </w:r>
      <w:r>
        <w:rPr>
          <w:rFonts w:ascii="Arial" w:hAnsi="Arial" w:cs="Arial"/>
          <w:sz w:val="24"/>
          <w:szCs w:val="24"/>
        </w:rPr>
        <w:t xml:space="preserve"> </w:t>
      </w:r>
      <w:r w:rsidRPr="00AD2533">
        <w:rPr>
          <w:rFonts w:ascii="Arial" w:hAnsi="Arial" w:cs="Arial"/>
          <w:sz w:val="24"/>
          <w:szCs w:val="24"/>
        </w:rPr>
        <w:t>universalmente cidadão</w:t>
      </w:r>
      <w:r>
        <w:rPr>
          <w:rFonts w:ascii="Arial" w:hAnsi="Arial" w:cs="Arial"/>
          <w:sz w:val="24"/>
          <w:szCs w:val="24"/>
        </w:rPr>
        <w:t>.</w:t>
      </w:r>
      <w:r w:rsidR="00FF4215">
        <w:rPr>
          <w:rFonts w:ascii="Arial" w:hAnsi="Arial" w:cs="Arial"/>
          <w:sz w:val="24"/>
          <w:szCs w:val="24"/>
        </w:rPr>
        <w:t xml:space="preserve"> Todavia, as definições não são unilaterais apesar de alguns discursos às vezes quererem monologizar como nos casos do autoritarismo e do totalitarismo. </w:t>
      </w:r>
      <w:r w:rsidR="00051F0A">
        <w:rPr>
          <w:rFonts w:ascii="Arial" w:hAnsi="Arial" w:cs="Arial"/>
          <w:sz w:val="24"/>
          <w:szCs w:val="24"/>
        </w:rPr>
        <w:t>N</w:t>
      </w:r>
      <w:r w:rsidR="00D15645">
        <w:rPr>
          <w:rFonts w:ascii="Arial" w:hAnsi="Arial" w:cs="Arial"/>
          <w:sz w:val="24"/>
          <w:szCs w:val="24"/>
        </w:rPr>
        <w:t xml:space="preserve">oções como globalização e cidadania têm mais de uma face e, pode ocorrer, como veremos com os estudos acerca da biopolítica, ser uma dessas faces a </w:t>
      </w:r>
      <w:r w:rsidR="007E650F">
        <w:rPr>
          <w:rFonts w:ascii="Arial" w:hAnsi="Arial" w:cs="Arial"/>
          <w:sz w:val="24"/>
          <w:szCs w:val="24"/>
        </w:rPr>
        <w:t xml:space="preserve">da </w:t>
      </w:r>
      <w:r w:rsidR="00D15645">
        <w:rPr>
          <w:rFonts w:ascii="Arial" w:hAnsi="Arial" w:cs="Arial"/>
          <w:sz w:val="24"/>
          <w:szCs w:val="24"/>
        </w:rPr>
        <w:t xml:space="preserve">exclusão, segregação e </w:t>
      </w:r>
      <w:r w:rsidR="007E650F">
        <w:rPr>
          <w:rFonts w:ascii="Arial" w:hAnsi="Arial" w:cs="Arial"/>
          <w:sz w:val="24"/>
          <w:szCs w:val="24"/>
        </w:rPr>
        <w:t>consenso.</w:t>
      </w:r>
    </w:p>
    <w:p w:rsidR="001D1055" w:rsidRDefault="001D1055" w:rsidP="001D1055">
      <w:pPr>
        <w:jc w:val="center"/>
        <w:rPr>
          <w:rFonts w:ascii="Arial" w:hAnsi="Arial" w:cs="Arial"/>
          <w:b/>
          <w:sz w:val="24"/>
          <w:szCs w:val="24"/>
        </w:rPr>
      </w:pPr>
    </w:p>
    <w:p w:rsidR="00966DCF" w:rsidRDefault="00B22A23" w:rsidP="00966DCF">
      <w:pPr>
        <w:rPr>
          <w:rFonts w:ascii="Arial" w:hAnsi="Arial" w:cs="Arial"/>
          <w:b/>
          <w:sz w:val="24"/>
          <w:szCs w:val="24"/>
        </w:rPr>
      </w:pPr>
      <w:r>
        <w:rPr>
          <w:rFonts w:ascii="Arial" w:hAnsi="Arial" w:cs="Arial"/>
          <w:b/>
          <w:sz w:val="24"/>
          <w:szCs w:val="24"/>
        </w:rPr>
        <w:t xml:space="preserve">2. </w:t>
      </w:r>
      <w:r w:rsidR="00966DCF">
        <w:rPr>
          <w:rFonts w:ascii="Arial" w:hAnsi="Arial" w:cs="Arial"/>
          <w:b/>
          <w:sz w:val="24"/>
          <w:szCs w:val="24"/>
        </w:rPr>
        <w:t>A biopolítica</w:t>
      </w:r>
      <w:r w:rsidR="00094F57">
        <w:rPr>
          <w:rFonts w:ascii="Arial" w:hAnsi="Arial" w:cs="Arial"/>
          <w:b/>
          <w:sz w:val="24"/>
          <w:szCs w:val="24"/>
        </w:rPr>
        <w:t xml:space="preserve"> </w:t>
      </w:r>
      <w:r w:rsidR="006B1B5B">
        <w:rPr>
          <w:rFonts w:ascii="Arial" w:hAnsi="Arial" w:cs="Arial"/>
          <w:b/>
          <w:sz w:val="24"/>
          <w:szCs w:val="24"/>
        </w:rPr>
        <w:t>nas entranhas da cidadania</w:t>
      </w:r>
    </w:p>
    <w:p w:rsidR="00533DCA" w:rsidRPr="00552E20" w:rsidRDefault="00966DCF" w:rsidP="00404E6A">
      <w:pPr>
        <w:autoSpaceDE w:val="0"/>
        <w:autoSpaceDN w:val="0"/>
        <w:adjustRightInd w:val="0"/>
        <w:spacing w:after="0" w:line="240" w:lineRule="auto"/>
        <w:ind w:firstLine="708"/>
        <w:jc w:val="both"/>
        <w:rPr>
          <w:rFonts w:ascii="Arial" w:hAnsi="Arial" w:cs="Arial"/>
          <w:sz w:val="24"/>
          <w:szCs w:val="24"/>
        </w:rPr>
      </w:pPr>
      <w:r w:rsidRPr="008A1EB7">
        <w:rPr>
          <w:rFonts w:ascii="Arial" w:hAnsi="Arial" w:cs="Arial"/>
          <w:sz w:val="24"/>
          <w:szCs w:val="24"/>
        </w:rPr>
        <w:t xml:space="preserve">Foucault em </w:t>
      </w:r>
      <w:r w:rsidRPr="008A1EB7">
        <w:rPr>
          <w:rFonts w:ascii="Arial" w:hAnsi="Arial" w:cs="Arial"/>
          <w:i/>
          <w:iCs/>
          <w:sz w:val="24"/>
          <w:szCs w:val="24"/>
        </w:rPr>
        <w:t xml:space="preserve">Nascimento da biopolítica </w:t>
      </w:r>
      <w:r w:rsidRPr="008A1EB7">
        <w:rPr>
          <w:rFonts w:ascii="Arial" w:hAnsi="Arial" w:cs="Arial"/>
          <w:sz w:val="24"/>
          <w:szCs w:val="24"/>
        </w:rPr>
        <w:t>diz: “entendo “biopolítica” a maneira pela qual</w:t>
      </w:r>
      <w:r w:rsidR="008A1EB7">
        <w:rPr>
          <w:rFonts w:ascii="Arial" w:hAnsi="Arial" w:cs="Arial"/>
          <w:sz w:val="24"/>
          <w:szCs w:val="24"/>
        </w:rPr>
        <w:t xml:space="preserve"> </w:t>
      </w:r>
      <w:r w:rsidRPr="008A1EB7">
        <w:rPr>
          <w:rFonts w:ascii="Arial" w:hAnsi="Arial" w:cs="Arial"/>
          <w:sz w:val="24"/>
          <w:szCs w:val="24"/>
        </w:rPr>
        <w:t>se tentou, desde o século XVIII, racionalizar os problemas propostos à prática governamental,</w:t>
      </w:r>
      <w:r w:rsidR="008A1EB7">
        <w:rPr>
          <w:rFonts w:ascii="Arial" w:hAnsi="Arial" w:cs="Arial"/>
          <w:sz w:val="24"/>
          <w:szCs w:val="24"/>
        </w:rPr>
        <w:t xml:space="preserve"> </w:t>
      </w:r>
      <w:r w:rsidRPr="008A1EB7">
        <w:rPr>
          <w:rFonts w:ascii="Arial" w:hAnsi="Arial" w:cs="Arial"/>
          <w:sz w:val="24"/>
          <w:szCs w:val="24"/>
        </w:rPr>
        <w:t>pelos fenômenos próprios a um conjunto de seres vivos constituídos em população: saúde,</w:t>
      </w:r>
      <w:r w:rsidR="008A1EB7">
        <w:rPr>
          <w:rFonts w:ascii="Arial" w:hAnsi="Arial" w:cs="Arial"/>
          <w:sz w:val="24"/>
          <w:szCs w:val="24"/>
        </w:rPr>
        <w:t xml:space="preserve"> </w:t>
      </w:r>
      <w:r w:rsidRPr="008A1EB7">
        <w:rPr>
          <w:rFonts w:ascii="Arial" w:hAnsi="Arial" w:cs="Arial"/>
          <w:sz w:val="24"/>
          <w:szCs w:val="24"/>
        </w:rPr>
        <w:t xml:space="preserve">higiene, natalidade, raças...” (Foucault: </w:t>
      </w:r>
      <w:proofErr w:type="gramStart"/>
      <w:r w:rsidRPr="008A1EB7">
        <w:rPr>
          <w:rFonts w:ascii="Arial" w:hAnsi="Arial" w:cs="Arial"/>
          <w:sz w:val="24"/>
          <w:szCs w:val="24"/>
        </w:rPr>
        <w:t>199</w:t>
      </w:r>
      <w:r w:rsidR="00374828">
        <w:rPr>
          <w:rFonts w:ascii="Arial" w:hAnsi="Arial" w:cs="Arial"/>
          <w:sz w:val="24"/>
          <w:szCs w:val="24"/>
        </w:rPr>
        <w:t>7</w:t>
      </w:r>
      <w:r w:rsidRPr="008A1EB7">
        <w:rPr>
          <w:rFonts w:ascii="Arial" w:hAnsi="Arial" w:cs="Arial"/>
          <w:sz w:val="24"/>
          <w:szCs w:val="24"/>
        </w:rPr>
        <w:t>, p.</w:t>
      </w:r>
      <w:proofErr w:type="gramEnd"/>
      <w:r w:rsidRPr="008A1EB7">
        <w:rPr>
          <w:rFonts w:ascii="Arial" w:hAnsi="Arial" w:cs="Arial"/>
          <w:sz w:val="24"/>
          <w:szCs w:val="24"/>
        </w:rPr>
        <w:t xml:space="preserve"> 89).</w:t>
      </w:r>
      <w:r w:rsidR="007E0E3D">
        <w:rPr>
          <w:rFonts w:ascii="Arial" w:hAnsi="Arial" w:cs="Arial"/>
          <w:sz w:val="24"/>
          <w:szCs w:val="24"/>
        </w:rPr>
        <w:t xml:space="preserve"> Em outras palavras, </w:t>
      </w:r>
      <w:r w:rsidR="007E0E3D" w:rsidRPr="00552E20">
        <w:rPr>
          <w:rFonts w:ascii="Arial" w:hAnsi="Arial" w:cs="Arial"/>
          <w:sz w:val="24"/>
          <w:szCs w:val="24"/>
        </w:rPr>
        <w:t>a</w:t>
      </w:r>
      <w:r w:rsidR="002B7BD9" w:rsidRPr="00552E20">
        <w:rPr>
          <w:rFonts w:ascii="Arial" w:hAnsi="Arial" w:cs="Arial"/>
          <w:sz w:val="24"/>
          <w:szCs w:val="24"/>
        </w:rPr>
        <w:t xml:space="preserve"> declaração dos direitos humanos inaugura a biopolítica. Mas podemos indagar: quem</w:t>
      </w:r>
      <w:r w:rsidR="007E0E3D" w:rsidRPr="00552E20">
        <w:rPr>
          <w:rFonts w:ascii="Arial" w:hAnsi="Arial" w:cs="Arial"/>
          <w:sz w:val="24"/>
          <w:szCs w:val="24"/>
        </w:rPr>
        <w:t xml:space="preserve"> </w:t>
      </w:r>
      <w:r w:rsidR="002B7BD9" w:rsidRPr="00552E20">
        <w:rPr>
          <w:rFonts w:ascii="Arial" w:hAnsi="Arial" w:cs="Arial"/>
          <w:sz w:val="24"/>
          <w:szCs w:val="24"/>
        </w:rPr>
        <w:t>é o sujeito desses direitos? A quem tais direitos dirigem-se?</w:t>
      </w:r>
      <w:r w:rsidR="007E0E3D" w:rsidRPr="00552E20">
        <w:rPr>
          <w:rFonts w:ascii="Arial" w:hAnsi="Arial" w:cs="Arial"/>
          <w:sz w:val="24"/>
          <w:szCs w:val="24"/>
        </w:rPr>
        <w:t xml:space="preserve"> </w:t>
      </w:r>
      <w:r w:rsidR="00533DCA" w:rsidRPr="00552E20">
        <w:rPr>
          <w:rFonts w:ascii="Arial" w:hAnsi="Arial" w:cs="Arial"/>
          <w:sz w:val="24"/>
          <w:szCs w:val="24"/>
        </w:rPr>
        <w:t xml:space="preserve">A biopolítica de comando é engendrada por </w:t>
      </w:r>
      <w:r w:rsidR="00533DCA" w:rsidRPr="00552E20">
        <w:rPr>
          <w:rFonts w:ascii="Arial" w:hAnsi="Arial" w:cs="Arial"/>
          <w:sz w:val="24"/>
          <w:szCs w:val="24"/>
        </w:rPr>
        <w:lastRenderedPageBreak/>
        <w:t>um discurso constante: o bem da população.</w:t>
      </w:r>
      <w:r w:rsidR="007E0E3D" w:rsidRPr="00552E20">
        <w:rPr>
          <w:rFonts w:ascii="Arial" w:hAnsi="Arial" w:cs="Arial"/>
          <w:sz w:val="24"/>
          <w:szCs w:val="24"/>
        </w:rPr>
        <w:t xml:space="preserve"> </w:t>
      </w:r>
      <w:r w:rsidR="00533DCA" w:rsidRPr="00552E20">
        <w:rPr>
          <w:rFonts w:ascii="Arial" w:hAnsi="Arial" w:cs="Arial"/>
          <w:sz w:val="24"/>
          <w:szCs w:val="24"/>
        </w:rPr>
        <w:t>Entretanto, o bem é também um ponto de vista, uma construção lógica, um discurso habilitado</w:t>
      </w:r>
      <w:r w:rsidR="007E0E3D" w:rsidRPr="00552E20">
        <w:rPr>
          <w:rFonts w:ascii="Arial" w:hAnsi="Arial" w:cs="Arial"/>
          <w:sz w:val="24"/>
          <w:szCs w:val="24"/>
        </w:rPr>
        <w:t xml:space="preserve"> </w:t>
      </w:r>
      <w:r w:rsidR="00533DCA" w:rsidRPr="00552E20">
        <w:rPr>
          <w:rFonts w:ascii="Arial" w:hAnsi="Arial" w:cs="Arial"/>
          <w:sz w:val="24"/>
          <w:szCs w:val="24"/>
        </w:rPr>
        <w:t xml:space="preserve">ao dizer. </w:t>
      </w:r>
    </w:p>
    <w:p w:rsidR="00552E20" w:rsidRPr="0084693B" w:rsidRDefault="00552E20" w:rsidP="00404E6A">
      <w:pPr>
        <w:autoSpaceDE w:val="0"/>
        <w:autoSpaceDN w:val="0"/>
        <w:adjustRightInd w:val="0"/>
        <w:spacing w:after="0" w:line="240" w:lineRule="auto"/>
        <w:ind w:firstLine="708"/>
        <w:jc w:val="both"/>
        <w:rPr>
          <w:rFonts w:ascii="Arial" w:hAnsi="Arial" w:cs="Arial"/>
          <w:sz w:val="24"/>
          <w:szCs w:val="24"/>
        </w:rPr>
      </w:pPr>
      <w:r w:rsidRPr="00552E20">
        <w:rPr>
          <w:rFonts w:ascii="Arial" w:hAnsi="Arial" w:cs="Arial"/>
          <w:sz w:val="24"/>
          <w:szCs w:val="24"/>
        </w:rPr>
        <w:t xml:space="preserve">O governo da população - sendo esta um princípio de enriquecimento aos olhos dos mercantilistas, precisava viver para consumir e, para isto, fora necessário entre outras coisas uma política da saúde - fora implantando várias técnicas de administração da população, como sensos, carteiras de saúde etc. De tais atividades muito bem intencionadas – preservar a vida é uma potencialização do ser – emerge o que Foucault define como o Estado de população, isto é, um saber político cujo eixo nevrálgico é a população, sua saúde, sua capacidade cada vez mais elevada de hereditariedade sadia. Neste exercício político, a polícia vai cada vez mais </w:t>
      </w:r>
      <w:proofErr w:type="gramStart"/>
      <w:r w:rsidRPr="00552E20">
        <w:rPr>
          <w:rFonts w:ascii="Arial" w:hAnsi="Arial" w:cs="Arial"/>
          <w:sz w:val="24"/>
          <w:szCs w:val="24"/>
        </w:rPr>
        <w:t>tornando-se</w:t>
      </w:r>
      <w:proofErr w:type="gramEnd"/>
      <w:r w:rsidRPr="00552E20">
        <w:rPr>
          <w:rFonts w:ascii="Arial" w:hAnsi="Arial" w:cs="Arial"/>
          <w:sz w:val="24"/>
          <w:szCs w:val="24"/>
        </w:rPr>
        <w:t xml:space="preserve"> um órgão com uma </w:t>
      </w:r>
      <w:r w:rsidRPr="0084693B">
        <w:rPr>
          <w:rFonts w:ascii="Arial" w:hAnsi="Arial" w:cs="Arial"/>
          <w:sz w:val="24"/>
          <w:szCs w:val="24"/>
        </w:rPr>
        <w:t>especificidade em crescimento constante:</w:t>
      </w:r>
      <w:r w:rsidR="001A04E3" w:rsidRPr="0084693B">
        <w:rPr>
          <w:rFonts w:ascii="Arial" w:hAnsi="Arial" w:cs="Arial"/>
          <w:sz w:val="24"/>
          <w:szCs w:val="24"/>
        </w:rPr>
        <w:t xml:space="preserve"> </w:t>
      </w:r>
      <w:r w:rsidRPr="0084693B">
        <w:rPr>
          <w:rFonts w:ascii="Arial" w:hAnsi="Arial" w:cs="Arial"/>
          <w:sz w:val="24"/>
          <w:szCs w:val="24"/>
        </w:rPr>
        <w:t>promover mudança de atitude, o vigiar, controlar e exigir uma postura cada vez mais</w:t>
      </w:r>
      <w:r w:rsidR="001A04E3" w:rsidRPr="0084693B">
        <w:rPr>
          <w:rFonts w:ascii="Arial" w:hAnsi="Arial" w:cs="Arial"/>
          <w:sz w:val="24"/>
          <w:szCs w:val="24"/>
        </w:rPr>
        <w:t xml:space="preserve"> </w:t>
      </w:r>
      <w:r w:rsidRPr="0084693B">
        <w:rPr>
          <w:rFonts w:ascii="Arial" w:hAnsi="Arial" w:cs="Arial"/>
          <w:sz w:val="24"/>
          <w:szCs w:val="24"/>
        </w:rPr>
        <w:t>adequada à preservação da espécie. Tudo o que for considerado, pelas descobertas científicas</w:t>
      </w:r>
      <w:r w:rsidR="001A04E3" w:rsidRPr="0084693B">
        <w:rPr>
          <w:rFonts w:ascii="Arial" w:hAnsi="Arial" w:cs="Arial"/>
          <w:sz w:val="24"/>
          <w:szCs w:val="24"/>
        </w:rPr>
        <w:t xml:space="preserve"> </w:t>
      </w:r>
      <w:r w:rsidRPr="0084693B">
        <w:rPr>
          <w:rFonts w:ascii="Arial" w:hAnsi="Arial" w:cs="Arial"/>
          <w:sz w:val="24"/>
          <w:szCs w:val="24"/>
        </w:rPr>
        <w:t>e interesses políticos, como um mal à espécie, deve ser readaptado, reconstituído, silenciado</w:t>
      </w:r>
      <w:r w:rsidR="001A04E3" w:rsidRPr="0084693B">
        <w:rPr>
          <w:rFonts w:ascii="Arial" w:hAnsi="Arial" w:cs="Arial"/>
          <w:sz w:val="24"/>
          <w:szCs w:val="24"/>
        </w:rPr>
        <w:t xml:space="preserve"> e, em último caso, eliminado. Ela, a polícia, torna-se então a política sanitária por excelência, o órgão mediante o qual devemos dar conta de nossas atitudes, responder cadastros</w:t>
      </w:r>
      <w:proofErr w:type="gramStart"/>
      <w:r w:rsidR="001A04E3" w:rsidRPr="0084693B">
        <w:rPr>
          <w:rFonts w:ascii="Arial" w:hAnsi="Arial" w:cs="Arial"/>
          <w:sz w:val="24"/>
          <w:szCs w:val="24"/>
        </w:rPr>
        <w:t>, afiliar-se</w:t>
      </w:r>
      <w:proofErr w:type="gramEnd"/>
      <w:r w:rsidR="001A04E3" w:rsidRPr="0084693B">
        <w:rPr>
          <w:rFonts w:ascii="Arial" w:hAnsi="Arial" w:cs="Arial"/>
          <w:sz w:val="24"/>
          <w:szCs w:val="24"/>
        </w:rPr>
        <w:t xml:space="preserve"> a entidades, comunidades, ter Previdência Social etc.</w:t>
      </w:r>
    </w:p>
    <w:p w:rsidR="00F3380A" w:rsidRPr="0084693B" w:rsidRDefault="00F3380A" w:rsidP="00404E6A">
      <w:pPr>
        <w:autoSpaceDE w:val="0"/>
        <w:autoSpaceDN w:val="0"/>
        <w:adjustRightInd w:val="0"/>
        <w:spacing w:after="0" w:line="240" w:lineRule="auto"/>
        <w:ind w:firstLine="708"/>
        <w:jc w:val="both"/>
        <w:rPr>
          <w:rFonts w:ascii="Arial" w:hAnsi="Arial" w:cs="Arial"/>
          <w:sz w:val="24"/>
          <w:szCs w:val="24"/>
        </w:rPr>
      </w:pPr>
      <w:r w:rsidRPr="0084693B">
        <w:rPr>
          <w:rFonts w:ascii="Arial" w:hAnsi="Arial" w:cs="Arial"/>
          <w:sz w:val="24"/>
          <w:szCs w:val="24"/>
        </w:rPr>
        <w:t xml:space="preserve">É por meio dessa atividade policial que as práticas biopolíticas exercem-se em nas sociedades. Todavia, a pergunta é: quais são as práticas subterrâneas exercidas, quais as relações efetivadas, quais mecanismos são utilizados no engendramento da biopolítica? </w:t>
      </w:r>
      <w:r w:rsidR="0084693B" w:rsidRPr="0084693B">
        <w:rPr>
          <w:rFonts w:ascii="Arial" w:hAnsi="Arial" w:cs="Arial"/>
          <w:sz w:val="24"/>
          <w:szCs w:val="24"/>
        </w:rPr>
        <w:t xml:space="preserve">As práticas biopolíticas são várias. </w:t>
      </w:r>
    </w:p>
    <w:p w:rsidR="0084693B" w:rsidRDefault="0084693B" w:rsidP="00404E6A">
      <w:pPr>
        <w:autoSpaceDE w:val="0"/>
        <w:autoSpaceDN w:val="0"/>
        <w:adjustRightInd w:val="0"/>
        <w:spacing w:after="0" w:line="240" w:lineRule="auto"/>
        <w:ind w:firstLine="708"/>
        <w:jc w:val="both"/>
        <w:rPr>
          <w:rFonts w:ascii="Arial" w:hAnsi="Arial" w:cs="Arial"/>
          <w:sz w:val="24"/>
          <w:szCs w:val="24"/>
        </w:rPr>
      </w:pPr>
      <w:r w:rsidRPr="0084693B">
        <w:rPr>
          <w:rFonts w:ascii="Arial" w:hAnsi="Arial" w:cs="Arial"/>
          <w:sz w:val="24"/>
          <w:szCs w:val="24"/>
        </w:rPr>
        <w:t xml:space="preserve">O nascimento biopolítico está inteiramente associado à saúde pública, ou seja, àquilo que Foucault em </w:t>
      </w:r>
      <w:r w:rsidRPr="0084693B">
        <w:rPr>
          <w:rFonts w:ascii="Arial" w:hAnsi="Arial" w:cs="Arial"/>
          <w:i/>
          <w:iCs/>
          <w:sz w:val="24"/>
          <w:szCs w:val="24"/>
        </w:rPr>
        <w:t>Segurança, território e população</w:t>
      </w:r>
      <w:r w:rsidRPr="0084693B">
        <w:rPr>
          <w:rFonts w:ascii="Arial" w:hAnsi="Arial" w:cs="Arial"/>
          <w:sz w:val="24"/>
          <w:szCs w:val="24"/>
        </w:rPr>
        <w:t xml:space="preserve"> constata como </w:t>
      </w:r>
      <w:proofErr w:type="spellStart"/>
      <w:r w:rsidRPr="0084693B">
        <w:rPr>
          <w:rFonts w:ascii="Arial" w:hAnsi="Arial" w:cs="Arial"/>
          <w:i/>
          <w:iCs/>
          <w:sz w:val="24"/>
          <w:szCs w:val="24"/>
        </w:rPr>
        <w:t>Medezinische</w:t>
      </w:r>
      <w:proofErr w:type="spellEnd"/>
      <w:r w:rsidRPr="0084693B">
        <w:rPr>
          <w:rFonts w:ascii="Arial" w:hAnsi="Arial" w:cs="Arial"/>
          <w:i/>
          <w:iCs/>
          <w:sz w:val="24"/>
          <w:szCs w:val="24"/>
        </w:rPr>
        <w:t xml:space="preserve"> </w:t>
      </w:r>
      <w:proofErr w:type="spellStart"/>
      <w:r w:rsidRPr="0084693B">
        <w:rPr>
          <w:rFonts w:ascii="Arial" w:hAnsi="Arial" w:cs="Arial"/>
          <w:i/>
          <w:iCs/>
          <w:sz w:val="24"/>
          <w:szCs w:val="24"/>
        </w:rPr>
        <w:t>Polizei</w:t>
      </w:r>
      <w:proofErr w:type="spellEnd"/>
      <w:r w:rsidRPr="0084693B">
        <w:rPr>
          <w:rFonts w:ascii="Arial" w:hAnsi="Arial" w:cs="Arial"/>
          <w:sz w:val="24"/>
          <w:szCs w:val="24"/>
        </w:rPr>
        <w:t>, isto é, medicina social ou ainda higiene pública, desenvolvida desde a segunda metade do século XVIII. A polícia sanitária “tende a tratar a ”população” como um conjunto de seres vivos e coexistentes, que apresentam traços biológicos e patológicos particulares, e que, por conseguinte, dizem respeito a técnicas e saberes específicos” (F</w:t>
      </w:r>
      <w:r w:rsidR="00281E43">
        <w:rPr>
          <w:rFonts w:ascii="Arial" w:hAnsi="Arial" w:cs="Arial"/>
          <w:sz w:val="24"/>
          <w:szCs w:val="24"/>
        </w:rPr>
        <w:t>oucault,</w:t>
      </w:r>
      <w:r w:rsidRPr="0084693B">
        <w:rPr>
          <w:rFonts w:ascii="Arial" w:hAnsi="Arial" w:cs="Arial"/>
          <w:sz w:val="24"/>
          <w:szCs w:val="24"/>
        </w:rPr>
        <w:t xml:space="preserve"> 1997, p. 86). Nesse contexto, de </w:t>
      </w:r>
      <w:proofErr w:type="spellStart"/>
      <w:r w:rsidRPr="0084693B">
        <w:rPr>
          <w:rFonts w:ascii="Arial" w:hAnsi="Arial" w:cs="Arial"/>
          <w:sz w:val="24"/>
          <w:szCs w:val="24"/>
        </w:rPr>
        <w:t>eugenética</w:t>
      </w:r>
      <w:proofErr w:type="spellEnd"/>
      <w:r w:rsidRPr="0084693B">
        <w:rPr>
          <w:rFonts w:ascii="Arial" w:hAnsi="Arial" w:cs="Arial"/>
          <w:sz w:val="24"/>
          <w:szCs w:val="24"/>
        </w:rPr>
        <w:t xml:space="preserve"> – ciência da hereditariedade – um livro, denominado </w:t>
      </w:r>
      <w:r w:rsidRPr="0084693B">
        <w:rPr>
          <w:rFonts w:ascii="Arial" w:hAnsi="Arial" w:cs="Arial"/>
          <w:i/>
          <w:iCs/>
          <w:sz w:val="24"/>
          <w:szCs w:val="24"/>
        </w:rPr>
        <w:t xml:space="preserve">Estado e Saúde </w:t>
      </w:r>
      <w:r w:rsidRPr="0084693B">
        <w:rPr>
          <w:rFonts w:ascii="Arial" w:hAnsi="Arial" w:cs="Arial"/>
          <w:sz w:val="24"/>
          <w:szCs w:val="24"/>
        </w:rPr>
        <w:t xml:space="preserve">circulou entre a sociedade fazendo mérito à política </w:t>
      </w:r>
      <w:proofErr w:type="spellStart"/>
      <w:r w:rsidRPr="0084693B">
        <w:rPr>
          <w:rFonts w:ascii="Arial" w:hAnsi="Arial" w:cs="Arial"/>
          <w:sz w:val="24"/>
          <w:szCs w:val="24"/>
        </w:rPr>
        <w:t>nacioanal-socilista</w:t>
      </w:r>
      <w:proofErr w:type="spellEnd"/>
      <w:r w:rsidRPr="0084693B">
        <w:rPr>
          <w:rFonts w:ascii="Arial" w:hAnsi="Arial" w:cs="Arial"/>
          <w:sz w:val="24"/>
          <w:szCs w:val="24"/>
        </w:rPr>
        <w:t>. Diz um trecho da introdução: “a revolução nacional-socialista, deseja fazer apelo às forças que tendem à exclusão dos fatores de degeneração biológica e à manutenção da saúde hereditária do povo. Ela almeja, portanto, fortificar a saúde do conjunto do povo e eliminar as influências que prejudiquem o desenvolvimento biológico da nação” (Agamben</w:t>
      </w:r>
      <w:r w:rsidR="00AA7AF8">
        <w:rPr>
          <w:rFonts w:ascii="Arial" w:hAnsi="Arial" w:cs="Arial"/>
          <w:sz w:val="24"/>
          <w:szCs w:val="24"/>
        </w:rPr>
        <w:t>,</w:t>
      </w:r>
      <w:r w:rsidRPr="0084693B">
        <w:rPr>
          <w:rFonts w:ascii="Arial" w:hAnsi="Arial" w:cs="Arial"/>
          <w:sz w:val="24"/>
          <w:szCs w:val="24"/>
        </w:rPr>
        <w:t xml:space="preserve"> 2002, p. 154). Depois disso, muitos decretos surgiram. Entre eles, por exemplo, não podia casar dois indivíduos se, um deles, estivesse sob tutela médica, se tivesse doença mental ou hereditária. Eles não eram proibidos de ter filhos, eram, antes, proibidos de se casarem! Durante o nazismo – biopolítica – o </w:t>
      </w:r>
      <w:proofErr w:type="spellStart"/>
      <w:r w:rsidRPr="0084693B">
        <w:rPr>
          <w:rFonts w:ascii="Arial" w:hAnsi="Arial" w:cs="Arial"/>
          <w:sz w:val="24"/>
          <w:szCs w:val="24"/>
        </w:rPr>
        <w:t>Führer</w:t>
      </w:r>
      <w:proofErr w:type="spellEnd"/>
      <w:r w:rsidRPr="0084693B">
        <w:rPr>
          <w:rFonts w:ascii="Arial" w:hAnsi="Arial" w:cs="Arial"/>
          <w:sz w:val="24"/>
          <w:szCs w:val="24"/>
        </w:rPr>
        <w:t xml:space="preserve"> recebia listas com o nome de todos os doentes, especialmente os que tivessem</w:t>
      </w:r>
      <w:r w:rsidR="00AA7AF8">
        <w:rPr>
          <w:rFonts w:ascii="Arial" w:hAnsi="Arial" w:cs="Arial"/>
          <w:sz w:val="24"/>
          <w:szCs w:val="24"/>
        </w:rPr>
        <w:t xml:space="preserve"> </w:t>
      </w:r>
      <w:r w:rsidR="00AA7AF8" w:rsidRPr="00AA7AF8">
        <w:rPr>
          <w:rFonts w:ascii="Arial" w:hAnsi="Arial" w:cs="Arial"/>
          <w:sz w:val="24"/>
          <w:szCs w:val="24"/>
        </w:rPr>
        <w:t>doenças renais e cardíacas. A família desses indivíduos não conseguia mais levar uma vida</w:t>
      </w:r>
      <w:r w:rsidR="00AA7AF8">
        <w:rPr>
          <w:rFonts w:ascii="Arial" w:hAnsi="Arial" w:cs="Arial"/>
          <w:sz w:val="24"/>
          <w:szCs w:val="24"/>
        </w:rPr>
        <w:t xml:space="preserve"> </w:t>
      </w:r>
      <w:r w:rsidR="00AA7AF8" w:rsidRPr="00AA7AF8">
        <w:rPr>
          <w:rFonts w:ascii="Arial" w:hAnsi="Arial" w:cs="Arial"/>
          <w:sz w:val="24"/>
          <w:szCs w:val="24"/>
        </w:rPr>
        <w:t>pública e, ao indivíduo, poderia ser negada a reprodução. É nesses decretos, projetos,</w:t>
      </w:r>
      <w:r w:rsidR="00AA7AF8">
        <w:rPr>
          <w:rFonts w:ascii="Arial" w:hAnsi="Arial" w:cs="Arial"/>
          <w:sz w:val="24"/>
          <w:szCs w:val="24"/>
        </w:rPr>
        <w:t xml:space="preserve"> </w:t>
      </w:r>
      <w:r w:rsidR="00AA7AF8" w:rsidRPr="00AA7AF8">
        <w:rPr>
          <w:rFonts w:ascii="Arial" w:hAnsi="Arial" w:cs="Arial"/>
          <w:sz w:val="24"/>
          <w:szCs w:val="24"/>
        </w:rPr>
        <w:t>panfletos e desenvolvimentos científicos que a biopolítica de comando fora ganhando forma cada vez mais delineada.</w:t>
      </w:r>
    </w:p>
    <w:p w:rsidR="00590674" w:rsidRPr="00590674" w:rsidRDefault="00590674" w:rsidP="00404E6A">
      <w:pPr>
        <w:autoSpaceDE w:val="0"/>
        <w:autoSpaceDN w:val="0"/>
        <w:adjustRightInd w:val="0"/>
        <w:spacing w:after="240" w:line="240" w:lineRule="auto"/>
        <w:ind w:firstLine="708"/>
        <w:jc w:val="both"/>
        <w:rPr>
          <w:rFonts w:ascii="Arial" w:hAnsi="Arial" w:cs="Arial"/>
          <w:sz w:val="24"/>
          <w:szCs w:val="24"/>
        </w:rPr>
      </w:pPr>
      <w:r w:rsidRPr="00590674">
        <w:rPr>
          <w:rFonts w:ascii="Arial" w:hAnsi="Arial" w:cs="Arial"/>
          <w:sz w:val="24"/>
          <w:szCs w:val="24"/>
        </w:rPr>
        <w:t>Outro l</w:t>
      </w:r>
      <w:r>
        <w:rPr>
          <w:rFonts w:ascii="Arial" w:hAnsi="Arial" w:cs="Arial"/>
          <w:sz w:val="24"/>
          <w:szCs w:val="24"/>
        </w:rPr>
        <w:t xml:space="preserve">ugar </w:t>
      </w:r>
      <w:r w:rsidRPr="00590674">
        <w:rPr>
          <w:rFonts w:ascii="Arial" w:hAnsi="Arial" w:cs="Arial"/>
          <w:sz w:val="24"/>
          <w:szCs w:val="24"/>
        </w:rPr>
        <w:t>de atividades que fomentou a biopolítica, ou melhor, deu-lhe sua primeira</w:t>
      </w:r>
      <w:r>
        <w:rPr>
          <w:rFonts w:ascii="Arial" w:hAnsi="Arial" w:cs="Arial"/>
          <w:sz w:val="24"/>
          <w:szCs w:val="24"/>
        </w:rPr>
        <w:t xml:space="preserve"> </w:t>
      </w:r>
      <w:r w:rsidRPr="00590674">
        <w:rPr>
          <w:rFonts w:ascii="Arial" w:hAnsi="Arial" w:cs="Arial"/>
          <w:sz w:val="24"/>
          <w:szCs w:val="24"/>
        </w:rPr>
        <w:t>articulação jurídica, fo</w:t>
      </w:r>
      <w:r w:rsidR="008E4525">
        <w:rPr>
          <w:rFonts w:ascii="Arial" w:hAnsi="Arial" w:cs="Arial"/>
          <w:sz w:val="24"/>
          <w:szCs w:val="24"/>
        </w:rPr>
        <w:t xml:space="preserve">i o </w:t>
      </w:r>
      <w:r w:rsidRPr="00590674">
        <w:rPr>
          <w:rFonts w:ascii="Arial" w:hAnsi="Arial" w:cs="Arial"/>
          <w:sz w:val="24"/>
          <w:szCs w:val="24"/>
        </w:rPr>
        <w:t>panfleto a favor da eutanásia. Tal panfleto</w:t>
      </w:r>
      <w:r>
        <w:rPr>
          <w:rFonts w:ascii="Arial" w:hAnsi="Arial" w:cs="Arial"/>
          <w:sz w:val="24"/>
          <w:szCs w:val="24"/>
        </w:rPr>
        <w:t xml:space="preserve"> </w:t>
      </w:r>
      <w:r w:rsidRPr="00590674">
        <w:rPr>
          <w:rFonts w:ascii="Arial" w:hAnsi="Arial" w:cs="Arial"/>
          <w:sz w:val="24"/>
          <w:szCs w:val="24"/>
        </w:rPr>
        <w:t xml:space="preserve">redigido por um médico e um jurista, respectivamente Karl </w:t>
      </w:r>
      <w:proofErr w:type="spellStart"/>
      <w:r w:rsidRPr="00590674">
        <w:rPr>
          <w:rFonts w:ascii="Arial" w:hAnsi="Arial" w:cs="Arial"/>
          <w:sz w:val="24"/>
          <w:szCs w:val="24"/>
        </w:rPr>
        <w:t>Binding</w:t>
      </w:r>
      <w:proofErr w:type="spellEnd"/>
      <w:r w:rsidRPr="00590674">
        <w:rPr>
          <w:rFonts w:ascii="Arial" w:hAnsi="Arial" w:cs="Arial"/>
          <w:sz w:val="24"/>
          <w:szCs w:val="24"/>
        </w:rPr>
        <w:t xml:space="preserve"> e </w:t>
      </w:r>
      <w:r w:rsidRPr="00590674">
        <w:rPr>
          <w:rFonts w:ascii="Arial" w:hAnsi="Arial" w:cs="Arial"/>
          <w:sz w:val="24"/>
          <w:szCs w:val="24"/>
        </w:rPr>
        <w:lastRenderedPageBreak/>
        <w:t xml:space="preserve">Alfred </w:t>
      </w:r>
      <w:proofErr w:type="spellStart"/>
      <w:r w:rsidRPr="00590674">
        <w:rPr>
          <w:rFonts w:ascii="Arial" w:hAnsi="Arial" w:cs="Arial"/>
          <w:sz w:val="24"/>
          <w:szCs w:val="24"/>
        </w:rPr>
        <w:t>Hoche</w:t>
      </w:r>
      <w:proofErr w:type="spellEnd"/>
      <w:r w:rsidRPr="00590674">
        <w:rPr>
          <w:rFonts w:ascii="Arial" w:hAnsi="Arial" w:cs="Arial"/>
          <w:sz w:val="24"/>
          <w:szCs w:val="24"/>
        </w:rPr>
        <w:t>, definia a</w:t>
      </w:r>
      <w:r>
        <w:rPr>
          <w:rFonts w:ascii="Arial" w:hAnsi="Arial" w:cs="Arial"/>
          <w:sz w:val="24"/>
          <w:szCs w:val="24"/>
        </w:rPr>
        <w:t xml:space="preserve"> </w:t>
      </w:r>
      <w:r w:rsidRPr="00590674">
        <w:rPr>
          <w:rFonts w:ascii="Arial" w:hAnsi="Arial" w:cs="Arial"/>
          <w:sz w:val="24"/>
          <w:szCs w:val="24"/>
        </w:rPr>
        <w:t>vida de alguns casos hospitalares como vida indigna de ser vivida. Dizia a proposta:</w:t>
      </w:r>
    </w:p>
    <w:p w:rsidR="00590674" w:rsidRPr="004C297C" w:rsidRDefault="00590674" w:rsidP="00590674">
      <w:pPr>
        <w:autoSpaceDE w:val="0"/>
        <w:autoSpaceDN w:val="0"/>
        <w:adjustRightInd w:val="0"/>
        <w:spacing w:after="0" w:line="240" w:lineRule="auto"/>
        <w:ind w:left="2268"/>
        <w:jc w:val="both"/>
        <w:rPr>
          <w:rFonts w:ascii="Arial" w:hAnsi="Arial" w:cs="Arial"/>
        </w:rPr>
      </w:pPr>
      <w:r w:rsidRPr="004C297C">
        <w:rPr>
          <w:rFonts w:ascii="Arial" w:hAnsi="Arial" w:cs="Arial"/>
        </w:rPr>
        <w:t>Esses homens não possuem nem a vontade de viver nem a de morrer. Por um lado, não existe nenhuma constatável anuência à morte, por outro, a sua morte não se choca contra a vontade de viver, que deva ser superada. Sua vida é absolutamente sem objetivo, mas eles a sentem como intolerável</w:t>
      </w:r>
      <w:r w:rsidR="00D36C8B" w:rsidRPr="004C297C">
        <w:rPr>
          <w:rFonts w:ascii="Arial" w:hAnsi="Arial" w:cs="Arial"/>
        </w:rPr>
        <w:t>. (Agamben,</w:t>
      </w:r>
      <w:r w:rsidRPr="004C297C">
        <w:rPr>
          <w:rFonts w:ascii="Arial" w:hAnsi="Arial" w:cs="Arial"/>
        </w:rPr>
        <w:t xml:space="preserve"> 2002, p. 145).</w:t>
      </w:r>
    </w:p>
    <w:p w:rsidR="00533DCA" w:rsidRPr="00D0499D" w:rsidRDefault="00533DCA" w:rsidP="00552E20">
      <w:pPr>
        <w:autoSpaceDE w:val="0"/>
        <w:autoSpaceDN w:val="0"/>
        <w:adjustRightInd w:val="0"/>
        <w:spacing w:after="0" w:line="360" w:lineRule="auto"/>
        <w:ind w:firstLine="708"/>
        <w:jc w:val="both"/>
        <w:rPr>
          <w:rFonts w:ascii="Arial" w:hAnsi="Arial" w:cs="Arial"/>
          <w:sz w:val="24"/>
          <w:szCs w:val="24"/>
        </w:rPr>
      </w:pPr>
    </w:p>
    <w:p w:rsidR="007E0E3D" w:rsidRDefault="00D0499D" w:rsidP="00404E6A">
      <w:pPr>
        <w:autoSpaceDE w:val="0"/>
        <w:autoSpaceDN w:val="0"/>
        <w:adjustRightInd w:val="0"/>
        <w:spacing w:after="0" w:line="240" w:lineRule="auto"/>
        <w:ind w:firstLine="708"/>
        <w:jc w:val="both"/>
        <w:rPr>
          <w:rFonts w:ascii="Arial" w:hAnsi="Arial" w:cs="Arial"/>
          <w:sz w:val="24"/>
          <w:szCs w:val="24"/>
        </w:rPr>
      </w:pPr>
      <w:r w:rsidRPr="00D0499D">
        <w:rPr>
          <w:rFonts w:ascii="Arial" w:hAnsi="Arial" w:cs="Arial"/>
          <w:sz w:val="24"/>
          <w:szCs w:val="24"/>
        </w:rPr>
        <w:t xml:space="preserve">A vida sem valor é a vida que juridicamente falando não tem mais valor, de forma, que pode ser morta sem que se cometa homicídio. Todavia, o bem intencionado panfleto sobre a eutanásia intensifica a vida enquanto </w:t>
      </w:r>
      <w:r w:rsidRPr="00D0499D">
        <w:rPr>
          <w:rFonts w:ascii="Arial" w:hAnsi="Arial" w:cs="Arial"/>
          <w:i/>
          <w:iCs/>
          <w:sz w:val="24"/>
          <w:szCs w:val="24"/>
        </w:rPr>
        <w:t xml:space="preserve">zoe </w:t>
      </w:r>
      <w:r w:rsidRPr="00D0499D">
        <w:rPr>
          <w:rFonts w:ascii="Arial" w:hAnsi="Arial" w:cs="Arial"/>
          <w:sz w:val="24"/>
          <w:szCs w:val="24"/>
        </w:rPr>
        <w:t xml:space="preserve">novamente ela é o objeto de uma decisão soberana. A eutanásia (boa morte) desde a perspectiva da vida sem valor fomenta a intersecção entre matar e fazer viver. Disso decorre que não é mais a biologia que decide o que está vivo ou morto. É a política, a jurisdição que permite ou não a eutanásia. Mesmo a biologia dizendo que a vida não paira mais sobre um determinado corpo, este pode ser </w:t>
      </w:r>
      <w:proofErr w:type="gramStart"/>
      <w:r w:rsidRPr="00D0499D">
        <w:rPr>
          <w:rFonts w:ascii="Arial" w:hAnsi="Arial" w:cs="Arial"/>
          <w:sz w:val="24"/>
          <w:szCs w:val="24"/>
        </w:rPr>
        <w:t>mantido</w:t>
      </w:r>
      <w:proofErr w:type="gramEnd"/>
      <w:r w:rsidRPr="00D0499D">
        <w:rPr>
          <w:rFonts w:ascii="Arial" w:hAnsi="Arial" w:cs="Arial"/>
          <w:sz w:val="24"/>
          <w:szCs w:val="24"/>
        </w:rPr>
        <w:t xml:space="preserve"> “vivo” por anos conforme a vontade da “justiça”. Vida e morte são conceitos da política. Essa problemática de manter “</w:t>
      </w:r>
      <w:proofErr w:type="gramStart"/>
      <w:r w:rsidRPr="00D0499D">
        <w:rPr>
          <w:rFonts w:ascii="Arial" w:hAnsi="Arial" w:cs="Arial"/>
          <w:sz w:val="24"/>
          <w:szCs w:val="24"/>
        </w:rPr>
        <w:t>vivo</w:t>
      </w:r>
      <w:proofErr w:type="gramEnd"/>
      <w:r w:rsidRPr="00D0499D">
        <w:rPr>
          <w:rFonts w:ascii="Arial" w:hAnsi="Arial" w:cs="Arial"/>
          <w:sz w:val="24"/>
          <w:szCs w:val="24"/>
        </w:rPr>
        <w:t xml:space="preserve">” acontece muito nos casos de comas. Por séculos a morte fora identificada pelo cessar de batimentos cardíacos e a parada de respiração. Porém, emerge um estado de coma cunhado por dois </w:t>
      </w:r>
      <w:proofErr w:type="spellStart"/>
      <w:r w:rsidRPr="00D0499D">
        <w:rPr>
          <w:rFonts w:ascii="Arial" w:hAnsi="Arial" w:cs="Arial"/>
          <w:sz w:val="24"/>
          <w:szCs w:val="24"/>
        </w:rPr>
        <w:t>neurofisiólogos</w:t>
      </w:r>
      <w:proofErr w:type="spellEnd"/>
      <w:r w:rsidRPr="00D0499D">
        <w:rPr>
          <w:rFonts w:ascii="Arial" w:hAnsi="Arial" w:cs="Arial"/>
          <w:sz w:val="24"/>
          <w:szCs w:val="24"/>
        </w:rPr>
        <w:t xml:space="preserve"> franceses, </w:t>
      </w:r>
      <w:proofErr w:type="spellStart"/>
      <w:r w:rsidRPr="00D0499D">
        <w:rPr>
          <w:rFonts w:ascii="Arial" w:hAnsi="Arial" w:cs="Arial"/>
          <w:sz w:val="24"/>
          <w:szCs w:val="24"/>
        </w:rPr>
        <w:t>Mollaret</w:t>
      </w:r>
      <w:proofErr w:type="spellEnd"/>
      <w:r w:rsidRPr="00D0499D">
        <w:rPr>
          <w:rFonts w:ascii="Arial" w:hAnsi="Arial" w:cs="Arial"/>
          <w:sz w:val="24"/>
          <w:szCs w:val="24"/>
        </w:rPr>
        <w:t xml:space="preserve"> e </w:t>
      </w:r>
      <w:proofErr w:type="spellStart"/>
      <w:r w:rsidRPr="00D0499D">
        <w:rPr>
          <w:rFonts w:ascii="Arial" w:hAnsi="Arial" w:cs="Arial"/>
          <w:sz w:val="24"/>
          <w:szCs w:val="24"/>
        </w:rPr>
        <w:t>Goulon</w:t>
      </w:r>
      <w:proofErr w:type="spellEnd"/>
      <w:r w:rsidRPr="00D0499D">
        <w:rPr>
          <w:rFonts w:ascii="Arial" w:hAnsi="Arial" w:cs="Arial"/>
          <w:sz w:val="24"/>
          <w:szCs w:val="24"/>
        </w:rPr>
        <w:t>, chamado além-coma. Estes médicos estabeleceram essa nova situação a partir das técnicas inventadas de reanimação.</w:t>
      </w:r>
    </w:p>
    <w:p w:rsidR="00AF6FAA" w:rsidRPr="00AF6FAA" w:rsidRDefault="00AF6FAA" w:rsidP="00404E6A">
      <w:pPr>
        <w:autoSpaceDE w:val="0"/>
        <w:autoSpaceDN w:val="0"/>
        <w:adjustRightInd w:val="0"/>
        <w:spacing w:after="0" w:line="240" w:lineRule="auto"/>
        <w:ind w:firstLine="708"/>
        <w:jc w:val="both"/>
        <w:rPr>
          <w:rFonts w:ascii="Arial" w:hAnsi="Arial" w:cs="Arial"/>
          <w:sz w:val="24"/>
          <w:szCs w:val="24"/>
        </w:rPr>
      </w:pPr>
      <w:r w:rsidRPr="00AF6FAA">
        <w:rPr>
          <w:rFonts w:ascii="Arial" w:hAnsi="Arial" w:cs="Arial"/>
          <w:sz w:val="24"/>
          <w:szCs w:val="24"/>
        </w:rPr>
        <w:t xml:space="preserve">A parada dos batimentos cardíacos e da respiração, como critério de morte, fora substituído pela parada cerebral em 1968 por cientistas da universidade de </w:t>
      </w:r>
      <w:proofErr w:type="spellStart"/>
      <w:r w:rsidRPr="00AF6FAA">
        <w:rPr>
          <w:rFonts w:ascii="Arial" w:hAnsi="Arial" w:cs="Arial"/>
          <w:sz w:val="24"/>
          <w:szCs w:val="24"/>
        </w:rPr>
        <w:t>Havard</w:t>
      </w:r>
      <w:proofErr w:type="spellEnd"/>
      <w:r w:rsidRPr="00AF6FAA">
        <w:rPr>
          <w:rFonts w:ascii="Arial" w:hAnsi="Arial" w:cs="Arial"/>
          <w:sz w:val="24"/>
          <w:szCs w:val="24"/>
        </w:rPr>
        <w:t xml:space="preserve">. Esse novo critério só considera morto o indivíduo que tivesse o cérebro inteiro parado, isto é, tanto o </w:t>
      </w:r>
      <w:r w:rsidRPr="00AF6FAA">
        <w:rPr>
          <w:rFonts w:ascii="Arial" w:hAnsi="Arial" w:cs="Arial"/>
          <w:i/>
          <w:iCs/>
          <w:sz w:val="24"/>
          <w:szCs w:val="24"/>
        </w:rPr>
        <w:t xml:space="preserve">neocórtex </w:t>
      </w:r>
      <w:r w:rsidRPr="00AF6FAA">
        <w:rPr>
          <w:rFonts w:ascii="Arial" w:hAnsi="Arial" w:cs="Arial"/>
          <w:sz w:val="24"/>
          <w:szCs w:val="24"/>
        </w:rPr>
        <w:t xml:space="preserve">quanto o </w:t>
      </w:r>
      <w:proofErr w:type="spellStart"/>
      <w:r w:rsidRPr="00AF6FAA">
        <w:rPr>
          <w:rFonts w:ascii="Arial" w:hAnsi="Arial" w:cs="Arial"/>
          <w:i/>
          <w:iCs/>
          <w:sz w:val="24"/>
          <w:szCs w:val="24"/>
        </w:rPr>
        <w:t>brainsten</w:t>
      </w:r>
      <w:proofErr w:type="spellEnd"/>
      <w:r w:rsidRPr="00AF6FAA">
        <w:rPr>
          <w:rFonts w:ascii="Arial" w:hAnsi="Arial" w:cs="Arial"/>
          <w:sz w:val="24"/>
          <w:szCs w:val="24"/>
        </w:rPr>
        <w:t xml:space="preserve">, mesmo que pelas técnicas de reanimação continuasse respirando, por exemplo. Disso </w:t>
      </w:r>
      <w:proofErr w:type="gramStart"/>
      <w:r w:rsidRPr="00AF6FAA">
        <w:rPr>
          <w:rFonts w:ascii="Arial" w:hAnsi="Arial" w:cs="Arial"/>
          <w:sz w:val="24"/>
          <w:szCs w:val="24"/>
        </w:rPr>
        <w:t>emerge,</w:t>
      </w:r>
      <w:proofErr w:type="gramEnd"/>
      <w:r w:rsidRPr="00AF6FAA">
        <w:rPr>
          <w:rFonts w:ascii="Arial" w:hAnsi="Arial" w:cs="Arial"/>
          <w:sz w:val="24"/>
          <w:szCs w:val="24"/>
        </w:rPr>
        <w:t xml:space="preserve"> como coloca Agamben, os </w:t>
      </w:r>
      <w:proofErr w:type="spellStart"/>
      <w:r w:rsidRPr="00AF6FAA">
        <w:rPr>
          <w:rFonts w:ascii="Arial" w:hAnsi="Arial" w:cs="Arial"/>
          <w:sz w:val="24"/>
          <w:szCs w:val="24"/>
        </w:rPr>
        <w:t>néomorts</w:t>
      </w:r>
      <w:proofErr w:type="spellEnd"/>
      <w:r w:rsidRPr="00AF6FAA">
        <w:rPr>
          <w:rFonts w:ascii="Arial" w:hAnsi="Arial" w:cs="Arial"/>
          <w:sz w:val="24"/>
          <w:szCs w:val="24"/>
        </w:rPr>
        <w:t xml:space="preserve"> (novos mortos), espectros de corpos, pois “numa sala de reanimação, a qual cadáveres nem sempre o são, visto ser possível mantê-los com características de vida, seriam quentes, pulsantes e </w:t>
      </w:r>
      <w:proofErr w:type="spellStart"/>
      <w:r w:rsidRPr="00AF6FAA">
        <w:rPr>
          <w:rFonts w:ascii="Arial" w:hAnsi="Arial" w:cs="Arial"/>
          <w:sz w:val="24"/>
          <w:szCs w:val="24"/>
        </w:rPr>
        <w:t>urinantes</w:t>
      </w:r>
      <w:proofErr w:type="spellEnd"/>
      <w:r w:rsidRPr="00AF6FAA">
        <w:rPr>
          <w:rFonts w:ascii="Arial" w:hAnsi="Arial" w:cs="Arial"/>
          <w:sz w:val="24"/>
          <w:szCs w:val="24"/>
        </w:rPr>
        <w:t>” (</w:t>
      </w:r>
      <w:proofErr w:type="spellStart"/>
      <w:r w:rsidRPr="00AF6FAA">
        <w:rPr>
          <w:rFonts w:ascii="Arial" w:hAnsi="Arial" w:cs="Arial"/>
          <w:sz w:val="24"/>
          <w:szCs w:val="24"/>
        </w:rPr>
        <w:t>Gaylïn</w:t>
      </w:r>
      <w:proofErr w:type="spellEnd"/>
      <w:r w:rsidRPr="00AF6FAA">
        <w:rPr>
          <w:rFonts w:ascii="Arial" w:hAnsi="Arial" w:cs="Arial"/>
          <w:sz w:val="24"/>
          <w:szCs w:val="24"/>
        </w:rPr>
        <w:t xml:space="preserve"> citado por Agamben: 2002, p. 171).</w:t>
      </w:r>
    </w:p>
    <w:p w:rsidR="00AF6FAA" w:rsidRDefault="00AF6FAA" w:rsidP="00404E6A">
      <w:pPr>
        <w:autoSpaceDE w:val="0"/>
        <w:autoSpaceDN w:val="0"/>
        <w:adjustRightInd w:val="0"/>
        <w:spacing w:after="0" w:line="240" w:lineRule="auto"/>
        <w:ind w:firstLine="708"/>
        <w:jc w:val="both"/>
        <w:rPr>
          <w:rFonts w:ascii="Arial" w:hAnsi="Arial" w:cs="Arial"/>
          <w:sz w:val="24"/>
          <w:szCs w:val="24"/>
        </w:rPr>
      </w:pPr>
      <w:r w:rsidRPr="00AF6FAA">
        <w:rPr>
          <w:rFonts w:ascii="Arial" w:hAnsi="Arial" w:cs="Arial"/>
          <w:sz w:val="24"/>
          <w:szCs w:val="24"/>
        </w:rPr>
        <w:t>O que está sendo dito aqui é que os critérios de morte caminham lado a lado com o desenvolvimento científico. Ao surgirem aparelhos apuradíssimos capazes de várias técnicas de reanimação, surge então um novo estado de coma, o além-coma. Desse novo estado, surgem novas técnicas de transplantes, pois o além-coma é o estado ideal para a remoção de órgãos. É um circulo vicioso de consumo, a tecnologia inventa aparelhos que criam novos critérios do que é morto e do que é vivo.</w:t>
      </w:r>
    </w:p>
    <w:p w:rsidR="00E075D2" w:rsidRDefault="00E075D2" w:rsidP="00404E6A">
      <w:pPr>
        <w:autoSpaceDE w:val="0"/>
        <w:autoSpaceDN w:val="0"/>
        <w:adjustRightInd w:val="0"/>
        <w:spacing w:after="0" w:line="240" w:lineRule="auto"/>
        <w:ind w:firstLine="708"/>
        <w:jc w:val="both"/>
        <w:rPr>
          <w:rFonts w:ascii="Arial" w:hAnsi="Arial" w:cs="Arial"/>
          <w:sz w:val="24"/>
          <w:szCs w:val="24"/>
        </w:rPr>
      </w:pPr>
      <w:proofErr w:type="gramStart"/>
      <w:r w:rsidRPr="00E075D2">
        <w:rPr>
          <w:rFonts w:ascii="Arial" w:hAnsi="Arial" w:cs="Arial"/>
          <w:sz w:val="24"/>
          <w:szCs w:val="24"/>
        </w:rPr>
        <w:t>Uma outra</w:t>
      </w:r>
      <w:proofErr w:type="gramEnd"/>
      <w:r w:rsidRPr="00E075D2">
        <w:rPr>
          <w:rFonts w:ascii="Arial" w:hAnsi="Arial" w:cs="Arial"/>
          <w:sz w:val="24"/>
          <w:szCs w:val="24"/>
        </w:rPr>
        <w:t xml:space="preserve"> prática biopolítica reside ainda numa atividade muito difundida entre os experimentos científicos, as cobaias humanas. Estes são em tese, os que de alguma forma estão “excluídos”. Segundo Agamben, as cobaias humanas são os próprios motores da biopolítica. Os ditos delinquentes, capturados, refugiados, portadores de alguma doença física ou mental eram todos utilizados - principalmente nos campos de concentração – em experimentos nos quais animais não serviam. Assim, </w:t>
      </w:r>
      <w:proofErr w:type="gramStart"/>
      <w:r w:rsidRPr="00E075D2">
        <w:rPr>
          <w:rFonts w:ascii="Arial" w:hAnsi="Arial" w:cs="Arial"/>
          <w:sz w:val="24"/>
          <w:szCs w:val="24"/>
        </w:rPr>
        <w:t>curas</w:t>
      </w:r>
      <w:proofErr w:type="gramEnd"/>
      <w:r w:rsidRPr="00E075D2">
        <w:rPr>
          <w:rFonts w:ascii="Arial" w:hAnsi="Arial" w:cs="Arial"/>
          <w:sz w:val="24"/>
          <w:szCs w:val="24"/>
        </w:rPr>
        <w:t xml:space="preserve"> de bactérias através de vacinas, socorros para acidentes na água principalmente com </w:t>
      </w:r>
      <w:r w:rsidRPr="00E075D2">
        <w:rPr>
          <w:rFonts w:ascii="Arial" w:hAnsi="Arial" w:cs="Arial"/>
          <w:sz w:val="24"/>
          <w:szCs w:val="24"/>
        </w:rPr>
        <w:lastRenderedPageBreak/>
        <w:t>pilotos e, mesmo a descoberta de certas vacinas mataram milhares de pessoas em nome da saúde de outras, ou mesmo em nome do progresso.</w:t>
      </w:r>
    </w:p>
    <w:p w:rsidR="007E3DFE" w:rsidRPr="00B4468B" w:rsidRDefault="007E3DFE" w:rsidP="00404E6A">
      <w:pPr>
        <w:autoSpaceDE w:val="0"/>
        <w:autoSpaceDN w:val="0"/>
        <w:adjustRightInd w:val="0"/>
        <w:spacing w:after="0" w:line="240" w:lineRule="auto"/>
        <w:ind w:firstLine="708"/>
        <w:jc w:val="both"/>
        <w:rPr>
          <w:rFonts w:ascii="Arial" w:hAnsi="Arial" w:cs="Arial"/>
          <w:sz w:val="24"/>
          <w:szCs w:val="24"/>
        </w:rPr>
      </w:pPr>
      <w:r w:rsidRPr="007E3DFE">
        <w:rPr>
          <w:rFonts w:ascii="Arial" w:hAnsi="Arial" w:cs="Arial"/>
          <w:sz w:val="24"/>
          <w:szCs w:val="24"/>
        </w:rPr>
        <w:t xml:space="preserve">A declaração dos direitos humanos, a </w:t>
      </w:r>
      <w:proofErr w:type="spellStart"/>
      <w:r w:rsidRPr="007E3DFE">
        <w:rPr>
          <w:rFonts w:ascii="Arial" w:hAnsi="Arial" w:cs="Arial"/>
          <w:sz w:val="24"/>
          <w:szCs w:val="24"/>
        </w:rPr>
        <w:t>eugenética</w:t>
      </w:r>
      <w:proofErr w:type="spellEnd"/>
      <w:r w:rsidRPr="007E3DFE">
        <w:rPr>
          <w:rFonts w:ascii="Arial" w:hAnsi="Arial" w:cs="Arial"/>
          <w:sz w:val="24"/>
          <w:szCs w:val="24"/>
        </w:rPr>
        <w:t xml:space="preserve">, os decretos da polícia sanitária, as cobaias humanas, as técnicas de reanimação são exemplares da </w:t>
      </w:r>
      <w:r w:rsidRPr="00B4468B">
        <w:rPr>
          <w:rFonts w:ascii="Arial" w:hAnsi="Arial" w:cs="Arial"/>
          <w:sz w:val="24"/>
          <w:szCs w:val="24"/>
        </w:rPr>
        <w:t xml:space="preserve">prática biopolítica de comando. Nela, o que sempre esteve e está em jogo é o fato de ser vivente. “A política é agora literalmente a decisão do </w:t>
      </w:r>
      <w:proofErr w:type="spellStart"/>
      <w:r w:rsidRPr="00B4468B">
        <w:rPr>
          <w:rFonts w:ascii="Arial" w:hAnsi="Arial" w:cs="Arial"/>
          <w:sz w:val="24"/>
          <w:szCs w:val="24"/>
        </w:rPr>
        <w:t>impolítico</w:t>
      </w:r>
      <w:proofErr w:type="spellEnd"/>
      <w:r w:rsidRPr="00B4468B">
        <w:rPr>
          <w:rFonts w:ascii="Arial" w:hAnsi="Arial" w:cs="Arial"/>
          <w:sz w:val="24"/>
          <w:szCs w:val="24"/>
        </w:rPr>
        <w:t xml:space="preserve"> (isto é, a vida nua)” (Agamben: </w:t>
      </w:r>
      <w:proofErr w:type="gramStart"/>
      <w:r w:rsidRPr="00B4468B">
        <w:rPr>
          <w:rFonts w:ascii="Arial" w:hAnsi="Arial" w:cs="Arial"/>
          <w:sz w:val="24"/>
          <w:szCs w:val="24"/>
        </w:rPr>
        <w:t>2002, p.</w:t>
      </w:r>
      <w:proofErr w:type="gramEnd"/>
      <w:r w:rsidRPr="00B4468B">
        <w:rPr>
          <w:rFonts w:ascii="Arial" w:hAnsi="Arial" w:cs="Arial"/>
          <w:sz w:val="24"/>
          <w:szCs w:val="24"/>
        </w:rPr>
        <w:t xml:space="preserve"> 181).</w:t>
      </w:r>
    </w:p>
    <w:p w:rsidR="008F4D85" w:rsidRDefault="008F4D85" w:rsidP="00404E6A">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Negri e Hardt nos </w:t>
      </w:r>
      <w:proofErr w:type="gramStart"/>
      <w:r>
        <w:rPr>
          <w:rFonts w:ascii="Arial" w:hAnsi="Arial" w:cs="Arial"/>
          <w:sz w:val="24"/>
          <w:szCs w:val="24"/>
        </w:rPr>
        <w:t>lembram</w:t>
      </w:r>
      <w:proofErr w:type="gramEnd"/>
      <w:r>
        <w:rPr>
          <w:rFonts w:ascii="Arial" w:hAnsi="Arial" w:cs="Arial"/>
          <w:sz w:val="24"/>
          <w:szCs w:val="24"/>
        </w:rPr>
        <w:t xml:space="preserve"> que a sociedade globalizada, a lógica de comando biopolítica que eles definem por império e sua inversão que chamam de contra império foi a resposta aos pedidos de uma multidão de sujeitos.</w:t>
      </w:r>
    </w:p>
    <w:p w:rsidR="00B4468B" w:rsidRPr="001F5B27" w:rsidRDefault="006A1EDE" w:rsidP="00404E6A">
      <w:pPr>
        <w:autoSpaceDE w:val="0"/>
        <w:autoSpaceDN w:val="0"/>
        <w:adjustRightInd w:val="0"/>
        <w:spacing w:after="0" w:line="240" w:lineRule="auto"/>
        <w:ind w:firstLine="708"/>
        <w:jc w:val="both"/>
        <w:rPr>
          <w:rFonts w:ascii="Arial" w:hAnsi="Arial" w:cs="Arial"/>
          <w:sz w:val="24"/>
          <w:szCs w:val="24"/>
        </w:rPr>
      </w:pPr>
      <w:r w:rsidRPr="00B4468B">
        <w:rPr>
          <w:rFonts w:ascii="Arial" w:hAnsi="Arial" w:cs="Arial"/>
          <w:sz w:val="24"/>
          <w:szCs w:val="24"/>
        </w:rPr>
        <w:t>Foucault enfatiza que a produção biopolítica de comando sustentada no biopoder</w:t>
      </w:r>
      <w:r w:rsidR="00056067">
        <w:rPr>
          <w:rFonts w:ascii="Arial" w:hAnsi="Arial" w:cs="Arial"/>
          <w:sz w:val="24"/>
          <w:szCs w:val="24"/>
        </w:rPr>
        <w:t xml:space="preserve"> – o poder sobre o </w:t>
      </w:r>
      <w:proofErr w:type="spellStart"/>
      <w:r w:rsidR="00056067" w:rsidRPr="0039460D">
        <w:rPr>
          <w:rFonts w:ascii="Arial" w:hAnsi="Arial" w:cs="Arial"/>
          <w:i/>
          <w:sz w:val="24"/>
          <w:szCs w:val="24"/>
        </w:rPr>
        <w:t>bios</w:t>
      </w:r>
      <w:proofErr w:type="spellEnd"/>
      <w:r w:rsidR="00056067">
        <w:rPr>
          <w:rFonts w:ascii="Arial" w:hAnsi="Arial" w:cs="Arial"/>
          <w:sz w:val="24"/>
          <w:szCs w:val="24"/>
        </w:rPr>
        <w:t xml:space="preserve">, bipoder - </w:t>
      </w:r>
      <w:r w:rsidRPr="00B4468B">
        <w:rPr>
          <w:rFonts w:ascii="Arial" w:hAnsi="Arial" w:cs="Arial"/>
          <w:sz w:val="24"/>
          <w:szCs w:val="24"/>
        </w:rPr>
        <w:t>encontra em seu âmago sua derrocada.</w:t>
      </w:r>
      <w:r w:rsidR="00056067">
        <w:rPr>
          <w:rFonts w:ascii="TimesNewRoman" w:hAnsi="TimesNewRoman" w:cs="TimesNewRoman"/>
          <w:sz w:val="24"/>
          <w:szCs w:val="24"/>
        </w:rPr>
        <w:t xml:space="preserve"> </w:t>
      </w:r>
      <w:r w:rsidR="00B4468B" w:rsidRPr="00B4468B">
        <w:rPr>
          <w:rFonts w:ascii="Arial" w:hAnsi="Arial" w:cs="Arial"/>
          <w:sz w:val="24"/>
          <w:szCs w:val="24"/>
        </w:rPr>
        <w:t xml:space="preserve">O biopoder, </w:t>
      </w:r>
      <w:r w:rsidR="0039460D">
        <w:rPr>
          <w:rFonts w:ascii="Arial" w:hAnsi="Arial" w:cs="Arial"/>
          <w:sz w:val="24"/>
          <w:szCs w:val="24"/>
        </w:rPr>
        <w:t xml:space="preserve">esse </w:t>
      </w:r>
      <w:r w:rsidR="00B4468B" w:rsidRPr="00B4468B">
        <w:rPr>
          <w:rFonts w:ascii="Arial" w:hAnsi="Arial" w:cs="Arial"/>
          <w:sz w:val="24"/>
          <w:szCs w:val="24"/>
        </w:rPr>
        <w:t xml:space="preserve">poder sobre a vida, produz vida. </w:t>
      </w:r>
      <w:r w:rsidR="00E63E52">
        <w:rPr>
          <w:rFonts w:ascii="Arial" w:hAnsi="Arial" w:cs="Arial"/>
          <w:sz w:val="24"/>
          <w:szCs w:val="24"/>
        </w:rPr>
        <w:t>Duas</w:t>
      </w:r>
      <w:r w:rsidR="00B4468B" w:rsidRPr="00B4468B">
        <w:rPr>
          <w:rFonts w:ascii="Arial" w:hAnsi="Arial" w:cs="Arial"/>
          <w:sz w:val="24"/>
          <w:szCs w:val="24"/>
        </w:rPr>
        <w:t xml:space="preserve"> questões</w:t>
      </w:r>
      <w:r w:rsidR="00E63E52">
        <w:rPr>
          <w:rFonts w:ascii="Arial" w:hAnsi="Arial" w:cs="Arial"/>
          <w:sz w:val="24"/>
          <w:szCs w:val="24"/>
        </w:rPr>
        <w:t xml:space="preserve"> são destacadas por Foucault</w:t>
      </w:r>
      <w:r w:rsidR="00B4468B" w:rsidRPr="00B4468B">
        <w:rPr>
          <w:rFonts w:ascii="Arial" w:hAnsi="Arial" w:cs="Arial"/>
          <w:sz w:val="24"/>
          <w:szCs w:val="24"/>
        </w:rPr>
        <w:t xml:space="preserve">: primeiramente o poder se exerce, ele não é um fenômeno maciço e igualitário. ”O poder (...) circula (...), como uma coisa que só funciona em cadeia. O poder funciona. O poder se exerce em rede e, nessa rede, não só os indivíduos circulam, mas estão sempre em oposição de ser submetidos a esse poder e também de exercê-lo” </w:t>
      </w:r>
      <w:r w:rsidR="00B4468B" w:rsidRPr="00E62482">
        <w:rPr>
          <w:rFonts w:ascii="Arial" w:hAnsi="Arial" w:cs="Arial"/>
          <w:sz w:val="24"/>
          <w:szCs w:val="24"/>
        </w:rPr>
        <w:t>(</w:t>
      </w:r>
      <w:r w:rsidR="00B4468B" w:rsidRPr="001F5B27">
        <w:rPr>
          <w:rFonts w:ascii="Arial" w:hAnsi="Arial" w:cs="Arial"/>
          <w:sz w:val="24"/>
          <w:szCs w:val="24"/>
        </w:rPr>
        <w:t>Foucault</w:t>
      </w:r>
      <w:r w:rsidR="003B4CD2" w:rsidRPr="001F5B27">
        <w:rPr>
          <w:rFonts w:ascii="Arial" w:hAnsi="Arial" w:cs="Arial"/>
          <w:sz w:val="24"/>
          <w:szCs w:val="24"/>
        </w:rPr>
        <w:t>,</w:t>
      </w:r>
      <w:r w:rsidR="003E1580" w:rsidRPr="001F5B27">
        <w:rPr>
          <w:rFonts w:ascii="Arial" w:hAnsi="Arial" w:cs="Arial"/>
          <w:sz w:val="24"/>
          <w:szCs w:val="24"/>
        </w:rPr>
        <w:t xml:space="preserve"> 2002</w:t>
      </w:r>
      <w:r w:rsidR="00B4468B" w:rsidRPr="001F5B27">
        <w:rPr>
          <w:rFonts w:ascii="Arial" w:hAnsi="Arial" w:cs="Arial"/>
          <w:sz w:val="24"/>
          <w:szCs w:val="24"/>
        </w:rPr>
        <w:t>, p. 35). A relação está posta.</w:t>
      </w:r>
    </w:p>
    <w:p w:rsidR="006A1EDE" w:rsidRDefault="00B4468B" w:rsidP="00404E6A">
      <w:pPr>
        <w:autoSpaceDE w:val="0"/>
        <w:autoSpaceDN w:val="0"/>
        <w:adjustRightInd w:val="0"/>
        <w:spacing w:after="0" w:line="240" w:lineRule="auto"/>
        <w:ind w:firstLine="708"/>
        <w:jc w:val="both"/>
        <w:rPr>
          <w:rFonts w:ascii="Arial" w:hAnsi="Arial" w:cs="Arial"/>
          <w:sz w:val="24"/>
          <w:szCs w:val="24"/>
        </w:rPr>
      </w:pPr>
      <w:r w:rsidRPr="00B96D15">
        <w:rPr>
          <w:rFonts w:ascii="Arial" w:hAnsi="Arial" w:cs="Arial"/>
          <w:sz w:val="24"/>
          <w:szCs w:val="24"/>
        </w:rPr>
        <w:t xml:space="preserve">Relação de enfrentamento luta e, portanto, poder; de forma que não </w:t>
      </w:r>
      <w:proofErr w:type="gramStart"/>
      <w:r w:rsidRPr="00B96D15">
        <w:rPr>
          <w:rFonts w:ascii="Arial" w:hAnsi="Arial" w:cs="Arial"/>
          <w:sz w:val="24"/>
          <w:szCs w:val="24"/>
        </w:rPr>
        <w:t>há sujeito</w:t>
      </w:r>
      <w:proofErr w:type="gramEnd"/>
      <w:r w:rsidRPr="00B96D15">
        <w:rPr>
          <w:rFonts w:ascii="Arial" w:hAnsi="Arial" w:cs="Arial"/>
          <w:sz w:val="24"/>
          <w:szCs w:val="24"/>
        </w:rPr>
        <w:t xml:space="preserve"> neutro</w:t>
      </w:r>
      <w:r w:rsidR="00B96D15">
        <w:rPr>
          <w:rFonts w:ascii="Arial" w:hAnsi="Arial" w:cs="Arial"/>
          <w:sz w:val="24"/>
          <w:szCs w:val="24"/>
        </w:rPr>
        <w:t>, passivo e totalmente alienado</w:t>
      </w:r>
      <w:r w:rsidRPr="00B96D15">
        <w:rPr>
          <w:rFonts w:ascii="Arial" w:hAnsi="Arial" w:cs="Arial"/>
          <w:sz w:val="24"/>
          <w:szCs w:val="24"/>
        </w:rPr>
        <w:t xml:space="preserve">. </w:t>
      </w:r>
      <w:r w:rsidR="00DC5519">
        <w:rPr>
          <w:rFonts w:ascii="Arial" w:hAnsi="Arial" w:cs="Arial"/>
          <w:sz w:val="24"/>
          <w:szCs w:val="24"/>
        </w:rPr>
        <w:t>“</w:t>
      </w:r>
      <w:r w:rsidRPr="00B96D15">
        <w:rPr>
          <w:rFonts w:ascii="Arial" w:hAnsi="Arial" w:cs="Arial"/>
          <w:sz w:val="24"/>
          <w:szCs w:val="24"/>
        </w:rPr>
        <w:t>Somos</w:t>
      </w:r>
      <w:r w:rsidR="00B96D15" w:rsidRPr="00B96D15">
        <w:rPr>
          <w:rFonts w:ascii="Arial" w:hAnsi="Arial" w:cs="Arial"/>
          <w:sz w:val="24"/>
          <w:szCs w:val="24"/>
        </w:rPr>
        <w:t xml:space="preserve"> forçosamente adversários de alguém” (Foucault</w:t>
      </w:r>
      <w:r w:rsidR="001558F2">
        <w:rPr>
          <w:rFonts w:ascii="Arial" w:hAnsi="Arial" w:cs="Arial"/>
          <w:sz w:val="24"/>
          <w:szCs w:val="24"/>
        </w:rPr>
        <w:t>,</w:t>
      </w:r>
      <w:r w:rsidR="00A14EA7">
        <w:rPr>
          <w:rFonts w:ascii="Arial" w:hAnsi="Arial" w:cs="Arial"/>
          <w:sz w:val="24"/>
          <w:szCs w:val="24"/>
        </w:rPr>
        <w:t xml:space="preserve"> 2002</w:t>
      </w:r>
      <w:r w:rsidR="00B96D15" w:rsidRPr="00B96D15">
        <w:rPr>
          <w:rFonts w:ascii="Arial" w:hAnsi="Arial" w:cs="Arial"/>
          <w:sz w:val="24"/>
          <w:szCs w:val="24"/>
        </w:rPr>
        <w:t xml:space="preserve">, p. 59). </w:t>
      </w:r>
      <w:r w:rsidR="00B96D15">
        <w:rPr>
          <w:rFonts w:ascii="Arial" w:hAnsi="Arial" w:cs="Arial"/>
          <w:sz w:val="24"/>
          <w:szCs w:val="24"/>
        </w:rPr>
        <w:t>Mais u</w:t>
      </w:r>
      <w:r w:rsidR="00B96D15" w:rsidRPr="00B96D15">
        <w:rPr>
          <w:rFonts w:ascii="Arial" w:hAnsi="Arial" w:cs="Arial"/>
          <w:sz w:val="24"/>
          <w:szCs w:val="24"/>
        </w:rPr>
        <w:t>ma mudança semântica para</w:t>
      </w:r>
      <w:r w:rsidR="00B96D15">
        <w:rPr>
          <w:rFonts w:ascii="Arial" w:hAnsi="Arial" w:cs="Arial"/>
          <w:sz w:val="24"/>
          <w:szCs w:val="24"/>
        </w:rPr>
        <w:t xml:space="preserve"> </w:t>
      </w:r>
      <w:r w:rsidR="00B96D15" w:rsidRPr="00B96D15">
        <w:rPr>
          <w:rFonts w:ascii="Arial" w:hAnsi="Arial" w:cs="Arial"/>
          <w:sz w:val="24"/>
          <w:szCs w:val="24"/>
        </w:rPr>
        <w:t xml:space="preserve">cidadão? </w:t>
      </w:r>
      <w:r w:rsidR="00B96D15">
        <w:rPr>
          <w:rFonts w:ascii="Arial" w:hAnsi="Arial" w:cs="Arial"/>
          <w:sz w:val="24"/>
          <w:szCs w:val="24"/>
        </w:rPr>
        <w:t xml:space="preserve">Segundo </w:t>
      </w:r>
      <w:proofErr w:type="spellStart"/>
      <w:r w:rsidR="00B96D15" w:rsidRPr="00B96D15">
        <w:rPr>
          <w:rFonts w:ascii="Arial" w:hAnsi="Arial" w:cs="Arial"/>
          <w:sz w:val="24"/>
          <w:szCs w:val="24"/>
        </w:rPr>
        <w:t>Cocco</w:t>
      </w:r>
      <w:proofErr w:type="spellEnd"/>
      <w:r w:rsidR="00B96D15" w:rsidRPr="00B96D15">
        <w:rPr>
          <w:rFonts w:ascii="Arial" w:hAnsi="Arial" w:cs="Arial"/>
          <w:sz w:val="24"/>
          <w:szCs w:val="24"/>
        </w:rPr>
        <w:t xml:space="preserve"> e </w:t>
      </w:r>
      <w:proofErr w:type="spellStart"/>
      <w:r w:rsidR="00B96D15" w:rsidRPr="00B96D15">
        <w:rPr>
          <w:rFonts w:ascii="Arial" w:hAnsi="Arial" w:cs="Arial"/>
          <w:sz w:val="24"/>
          <w:szCs w:val="24"/>
        </w:rPr>
        <w:t>Corsani</w:t>
      </w:r>
      <w:proofErr w:type="spellEnd"/>
      <w:r w:rsidR="009F55C3">
        <w:rPr>
          <w:rFonts w:ascii="Arial" w:hAnsi="Arial" w:cs="Arial"/>
          <w:sz w:val="24"/>
          <w:szCs w:val="24"/>
        </w:rPr>
        <w:t xml:space="preserve"> (citados por </w:t>
      </w:r>
      <w:proofErr w:type="spellStart"/>
      <w:r w:rsidR="009F55C3">
        <w:rPr>
          <w:rFonts w:ascii="Arial" w:hAnsi="Arial" w:cs="Arial"/>
          <w:sz w:val="24"/>
          <w:szCs w:val="24"/>
        </w:rPr>
        <w:t>Cocco</w:t>
      </w:r>
      <w:proofErr w:type="spellEnd"/>
      <w:r w:rsidR="009F55C3">
        <w:rPr>
          <w:rFonts w:ascii="Arial" w:hAnsi="Arial" w:cs="Arial"/>
          <w:sz w:val="24"/>
          <w:szCs w:val="24"/>
        </w:rPr>
        <w:t xml:space="preserve"> e </w:t>
      </w:r>
      <w:proofErr w:type="spellStart"/>
      <w:r w:rsidR="009F55C3">
        <w:rPr>
          <w:rFonts w:ascii="Arial" w:hAnsi="Arial" w:cs="Arial"/>
          <w:sz w:val="24"/>
          <w:szCs w:val="24"/>
        </w:rPr>
        <w:t>Hopstein</w:t>
      </w:r>
      <w:proofErr w:type="spellEnd"/>
      <w:r w:rsidR="009F55C3">
        <w:rPr>
          <w:rFonts w:ascii="Arial" w:hAnsi="Arial" w:cs="Arial"/>
          <w:sz w:val="24"/>
          <w:szCs w:val="24"/>
        </w:rPr>
        <w:t>,</w:t>
      </w:r>
      <w:r w:rsidR="009F55C3" w:rsidRPr="00B96D15">
        <w:rPr>
          <w:rFonts w:ascii="Arial" w:hAnsi="Arial" w:cs="Arial"/>
          <w:sz w:val="24"/>
          <w:szCs w:val="24"/>
        </w:rPr>
        <w:t xml:space="preserve"> </w:t>
      </w:r>
      <w:r w:rsidR="009F55C3">
        <w:rPr>
          <w:rFonts w:ascii="Arial" w:hAnsi="Arial" w:cs="Arial"/>
          <w:sz w:val="24"/>
          <w:szCs w:val="24"/>
        </w:rPr>
        <w:t>2002)</w:t>
      </w:r>
      <w:r w:rsidR="00B96D15" w:rsidRPr="00B96D15">
        <w:rPr>
          <w:rFonts w:ascii="Arial" w:hAnsi="Arial" w:cs="Arial"/>
          <w:sz w:val="24"/>
          <w:szCs w:val="24"/>
        </w:rPr>
        <w:t xml:space="preserve"> ser cidadão é ser um guerreador, um soldado; “quem não é soldado não</w:t>
      </w:r>
      <w:r w:rsidR="00B96D15">
        <w:rPr>
          <w:rFonts w:ascii="Arial" w:hAnsi="Arial" w:cs="Arial"/>
          <w:sz w:val="24"/>
          <w:szCs w:val="24"/>
        </w:rPr>
        <w:t xml:space="preserve"> </w:t>
      </w:r>
      <w:r w:rsidR="00B96D15" w:rsidRPr="00B96D15">
        <w:rPr>
          <w:rFonts w:ascii="Arial" w:hAnsi="Arial" w:cs="Arial"/>
          <w:sz w:val="24"/>
          <w:szCs w:val="24"/>
        </w:rPr>
        <w:t>pode mais ser um cidadão” (p. 13).</w:t>
      </w:r>
      <w:r w:rsidR="004F0366">
        <w:rPr>
          <w:rFonts w:ascii="Arial" w:hAnsi="Arial" w:cs="Arial"/>
          <w:sz w:val="24"/>
          <w:szCs w:val="24"/>
        </w:rPr>
        <w:t xml:space="preserve"> </w:t>
      </w:r>
      <w:r w:rsidR="003A5EC1">
        <w:rPr>
          <w:rFonts w:ascii="Arial" w:hAnsi="Arial" w:cs="Arial"/>
          <w:sz w:val="24"/>
          <w:szCs w:val="24"/>
        </w:rPr>
        <w:t xml:space="preserve">Nesse sentido de luta, de responder de seu lugar único e intransferível, assumindo nossa singularidade incambiável é que poderemos olhar para o ativismo, os protestos e as manifestações como uma forma de ação, no sentido de </w:t>
      </w:r>
      <w:proofErr w:type="spellStart"/>
      <w:r w:rsidR="003A5EC1">
        <w:rPr>
          <w:rFonts w:ascii="Arial" w:hAnsi="Arial" w:cs="Arial"/>
          <w:sz w:val="24"/>
          <w:szCs w:val="24"/>
        </w:rPr>
        <w:t>Arendt</w:t>
      </w:r>
      <w:proofErr w:type="spellEnd"/>
      <w:r w:rsidR="0090236A">
        <w:rPr>
          <w:rFonts w:ascii="Arial" w:hAnsi="Arial" w:cs="Arial"/>
          <w:sz w:val="24"/>
          <w:szCs w:val="24"/>
        </w:rPr>
        <w:t xml:space="preserve"> (2009): “atividade pela qual ocorre a relação entre homens; efetivamente, é a experiência política. Especificamente humana, a ação tem condição a pluralidade de atos e palavras”</w:t>
      </w:r>
      <w:r w:rsidR="00DC3BF6">
        <w:rPr>
          <w:rFonts w:ascii="Arial" w:hAnsi="Arial" w:cs="Arial"/>
          <w:sz w:val="24"/>
          <w:szCs w:val="24"/>
        </w:rPr>
        <w:t xml:space="preserve"> (p.335).</w:t>
      </w:r>
    </w:p>
    <w:p w:rsidR="002B372E" w:rsidRPr="00B96D15" w:rsidRDefault="002B372E" w:rsidP="00B96D15">
      <w:pPr>
        <w:autoSpaceDE w:val="0"/>
        <w:autoSpaceDN w:val="0"/>
        <w:adjustRightInd w:val="0"/>
        <w:spacing w:after="0" w:line="360" w:lineRule="auto"/>
        <w:ind w:firstLine="708"/>
        <w:jc w:val="both"/>
        <w:rPr>
          <w:rFonts w:ascii="Arial" w:hAnsi="Arial" w:cs="Arial"/>
          <w:sz w:val="24"/>
          <w:szCs w:val="24"/>
        </w:rPr>
      </w:pPr>
    </w:p>
    <w:p w:rsidR="00D0499D" w:rsidRPr="002B372E" w:rsidRDefault="00B22A23" w:rsidP="00D0499D">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3. </w:t>
      </w:r>
      <w:r w:rsidR="00F35789">
        <w:rPr>
          <w:rFonts w:ascii="Arial" w:hAnsi="Arial" w:cs="Arial"/>
          <w:b/>
          <w:sz w:val="24"/>
          <w:szCs w:val="24"/>
        </w:rPr>
        <w:t xml:space="preserve">A </w:t>
      </w:r>
      <w:r w:rsidR="002B372E" w:rsidRPr="002B372E">
        <w:rPr>
          <w:rFonts w:ascii="Arial" w:hAnsi="Arial" w:cs="Arial"/>
          <w:b/>
          <w:sz w:val="24"/>
          <w:szCs w:val="24"/>
        </w:rPr>
        <w:t xml:space="preserve">Globalização </w:t>
      </w:r>
      <w:r w:rsidR="00F35789">
        <w:rPr>
          <w:rFonts w:ascii="Arial" w:hAnsi="Arial" w:cs="Arial"/>
          <w:b/>
          <w:sz w:val="24"/>
          <w:szCs w:val="24"/>
        </w:rPr>
        <w:t>como ausência de fronteiras</w:t>
      </w:r>
      <w:r w:rsidR="00F16D40">
        <w:rPr>
          <w:rFonts w:ascii="Arial" w:hAnsi="Arial" w:cs="Arial"/>
          <w:b/>
          <w:sz w:val="24"/>
          <w:szCs w:val="24"/>
        </w:rPr>
        <w:t>: império e contra império</w:t>
      </w:r>
    </w:p>
    <w:p w:rsidR="002B372E" w:rsidRDefault="002B372E" w:rsidP="00D0499D">
      <w:pPr>
        <w:autoSpaceDE w:val="0"/>
        <w:autoSpaceDN w:val="0"/>
        <w:adjustRightInd w:val="0"/>
        <w:spacing w:after="0" w:line="240" w:lineRule="auto"/>
        <w:jc w:val="both"/>
        <w:rPr>
          <w:rFonts w:ascii="Arial" w:hAnsi="Arial" w:cs="Arial"/>
          <w:sz w:val="24"/>
          <w:szCs w:val="24"/>
        </w:rPr>
      </w:pPr>
    </w:p>
    <w:p w:rsidR="002B372E" w:rsidRDefault="002B372E" w:rsidP="00D0499D">
      <w:pPr>
        <w:autoSpaceDE w:val="0"/>
        <w:autoSpaceDN w:val="0"/>
        <w:adjustRightInd w:val="0"/>
        <w:spacing w:after="0" w:line="240" w:lineRule="auto"/>
        <w:jc w:val="both"/>
        <w:rPr>
          <w:rFonts w:ascii="Arial" w:hAnsi="Arial" w:cs="Arial"/>
          <w:sz w:val="24"/>
          <w:szCs w:val="24"/>
        </w:rPr>
      </w:pPr>
    </w:p>
    <w:p w:rsidR="00193595" w:rsidRPr="00BB6720" w:rsidRDefault="000C5013" w:rsidP="00404E6A">
      <w:pPr>
        <w:autoSpaceDE w:val="0"/>
        <w:autoSpaceDN w:val="0"/>
        <w:adjustRightInd w:val="0"/>
        <w:spacing w:after="0" w:line="240" w:lineRule="auto"/>
        <w:ind w:firstLine="708"/>
        <w:jc w:val="both"/>
        <w:rPr>
          <w:rFonts w:ascii="Arial" w:hAnsi="Arial" w:cs="Arial"/>
          <w:sz w:val="24"/>
          <w:szCs w:val="24"/>
        </w:rPr>
      </w:pPr>
      <w:r w:rsidRPr="00BB6720">
        <w:rPr>
          <w:rFonts w:ascii="Arial" w:hAnsi="Arial" w:cs="Arial"/>
          <w:sz w:val="24"/>
          <w:szCs w:val="24"/>
        </w:rPr>
        <w:t>Globalização,</w:t>
      </w:r>
      <w:r w:rsidR="00F35789" w:rsidRPr="00BB6720">
        <w:rPr>
          <w:rFonts w:ascii="Arial" w:hAnsi="Arial" w:cs="Arial"/>
          <w:sz w:val="24"/>
          <w:szCs w:val="24"/>
        </w:rPr>
        <w:t xml:space="preserve"> para Negri e Hardt (2005</w:t>
      </w:r>
      <w:r w:rsidR="00367E20">
        <w:rPr>
          <w:rFonts w:ascii="Arial" w:hAnsi="Arial" w:cs="Arial"/>
          <w:sz w:val="24"/>
          <w:szCs w:val="24"/>
        </w:rPr>
        <w:t>a</w:t>
      </w:r>
      <w:r w:rsidR="00F35789" w:rsidRPr="00BB6720">
        <w:rPr>
          <w:rFonts w:ascii="Arial" w:hAnsi="Arial" w:cs="Arial"/>
          <w:sz w:val="24"/>
          <w:szCs w:val="24"/>
        </w:rPr>
        <w:t>)</w:t>
      </w:r>
      <w:r w:rsidRPr="00BB6720">
        <w:rPr>
          <w:rFonts w:ascii="Arial" w:hAnsi="Arial" w:cs="Arial"/>
          <w:sz w:val="24"/>
          <w:szCs w:val="24"/>
        </w:rPr>
        <w:t>,</w:t>
      </w:r>
      <w:r w:rsidR="00F35789" w:rsidRPr="00BB6720">
        <w:rPr>
          <w:rFonts w:ascii="Arial" w:hAnsi="Arial" w:cs="Arial"/>
          <w:sz w:val="24"/>
          <w:szCs w:val="24"/>
        </w:rPr>
        <w:t xml:space="preserve"> significa </w:t>
      </w:r>
      <w:r w:rsidR="002B372E" w:rsidRPr="00BB6720">
        <w:rPr>
          <w:rFonts w:ascii="Arial" w:hAnsi="Arial" w:cs="Arial"/>
          <w:sz w:val="24"/>
          <w:szCs w:val="24"/>
        </w:rPr>
        <w:t>ausência de fronteiras,</w:t>
      </w:r>
      <w:r w:rsidRPr="00BB6720">
        <w:rPr>
          <w:rFonts w:ascii="Arial" w:hAnsi="Arial" w:cs="Arial"/>
          <w:sz w:val="24"/>
          <w:szCs w:val="24"/>
        </w:rPr>
        <w:t xml:space="preserve"> </w:t>
      </w:r>
      <w:r w:rsidR="002B372E" w:rsidRPr="00BB6720">
        <w:rPr>
          <w:rFonts w:ascii="Arial" w:hAnsi="Arial" w:cs="Arial"/>
          <w:sz w:val="24"/>
          <w:szCs w:val="24"/>
        </w:rPr>
        <w:t xml:space="preserve">desterritorialização e </w:t>
      </w:r>
      <w:proofErr w:type="spellStart"/>
      <w:r w:rsidR="002B372E" w:rsidRPr="00BB6720">
        <w:rPr>
          <w:rFonts w:ascii="Arial" w:hAnsi="Arial" w:cs="Arial"/>
          <w:sz w:val="24"/>
          <w:szCs w:val="24"/>
        </w:rPr>
        <w:t>territorialização</w:t>
      </w:r>
      <w:proofErr w:type="spellEnd"/>
      <w:r w:rsidR="002B372E" w:rsidRPr="00BB6720">
        <w:rPr>
          <w:rFonts w:ascii="Arial" w:hAnsi="Arial" w:cs="Arial"/>
          <w:sz w:val="24"/>
          <w:szCs w:val="24"/>
        </w:rPr>
        <w:t xml:space="preserve">, um </w:t>
      </w:r>
      <w:r w:rsidR="00F955FE" w:rsidRPr="00BB6720">
        <w:rPr>
          <w:rFonts w:ascii="Arial" w:hAnsi="Arial" w:cs="Arial"/>
          <w:sz w:val="24"/>
          <w:szCs w:val="24"/>
        </w:rPr>
        <w:t>não lugar</w:t>
      </w:r>
      <w:r w:rsidR="002B372E" w:rsidRPr="00BB6720">
        <w:rPr>
          <w:rFonts w:ascii="Arial" w:hAnsi="Arial" w:cs="Arial"/>
          <w:sz w:val="24"/>
          <w:szCs w:val="24"/>
        </w:rPr>
        <w:t>, um espaço sempre aberto, inclusivo,</w:t>
      </w:r>
      <w:r w:rsidR="00D229CD" w:rsidRPr="00BB6720">
        <w:rPr>
          <w:rFonts w:ascii="Arial" w:hAnsi="Arial" w:cs="Arial"/>
          <w:sz w:val="24"/>
          <w:szCs w:val="24"/>
        </w:rPr>
        <w:t xml:space="preserve"> </w:t>
      </w:r>
      <w:r w:rsidR="00861EEE" w:rsidRPr="00BB6720">
        <w:rPr>
          <w:rFonts w:ascii="Arial" w:hAnsi="Arial" w:cs="Arial"/>
          <w:sz w:val="24"/>
          <w:szCs w:val="24"/>
        </w:rPr>
        <w:t>rede e todo</w:t>
      </w:r>
      <w:r w:rsidR="00EB32B4">
        <w:rPr>
          <w:rFonts w:ascii="Arial" w:hAnsi="Arial" w:cs="Arial"/>
          <w:sz w:val="24"/>
          <w:szCs w:val="24"/>
        </w:rPr>
        <w:t xml:space="preserve">. </w:t>
      </w:r>
      <w:r w:rsidR="00BB6720" w:rsidRPr="00BB6720">
        <w:rPr>
          <w:rFonts w:ascii="Arial" w:hAnsi="Arial" w:cs="Arial"/>
          <w:sz w:val="24"/>
          <w:szCs w:val="24"/>
        </w:rPr>
        <w:t>Mais precisamente, conceito império nada tem a</w:t>
      </w:r>
      <w:r w:rsidR="00BB6720">
        <w:rPr>
          <w:rFonts w:ascii="Arial" w:hAnsi="Arial" w:cs="Arial"/>
          <w:sz w:val="24"/>
          <w:szCs w:val="24"/>
        </w:rPr>
        <w:t xml:space="preserve"> </w:t>
      </w:r>
      <w:r w:rsidR="00BB6720" w:rsidRPr="00BB6720">
        <w:rPr>
          <w:rFonts w:ascii="Arial" w:hAnsi="Arial" w:cs="Arial"/>
          <w:sz w:val="24"/>
          <w:szCs w:val="24"/>
        </w:rPr>
        <w:t>ver com imperialismo ou com formas antigas de comando (Império Romano, por exemplo).</w:t>
      </w:r>
      <w:r w:rsidR="00BB6720">
        <w:rPr>
          <w:rFonts w:ascii="Arial" w:hAnsi="Arial" w:cs="Arial"/>
          <w:sz w:val="24"/>
          <w:szCs w:val="24"/>
        </w:rPr>
        <w:t xml:space="preserve"> </w:t>
      </w:r>
      <w:r w:rsidR="00BB6720" w:rsidRPr="00BB6720">
        <w:rPr>
          <w:rFonts w:ascii="Arial" w:hAnsi="Arial" w:cs="Arial"/>
          <w:sz w:val="24"/>
          <w:szCs w:val="24"/>
        </w:rPr>
        <w:t>Império não é metáfora, antes, designa a globalização. Esta, entretanto, é entendida como uma</w:t>
      </w:r>
      <w:r w:rsidR="00BB6720">
        <w:rPr>
          <w:rFonts w:ascii="Arial" w:hAnsi="Arial" w:cs="Arial"/>
          <w:sz w:val="24"/>
          <w:szCs w:val="24"/>
        </w:rPr>
        <w:t xml:space="preserve"> </w:t>
      </w:r>
      <w:r w:rsidR="00BB6720" w:rsidRPr="00BB6720">
        <w:rPr>
          <w:rFonts w:ascii="Arial" w:hAnsi="Arial" w:cs="Arial"/>
          <w:sz w:val="24"/>
          <w:szCs w:val="24"/>
        </w:rPr>
        <w:t xml:space="preserve">ordem global tanto da produção quanto da cultura, uma nova forma de supremacia. </w:t>
      </w:r>
      <w:r w:rsidR="003F19AE">
        <w:rPr>
          <w:rFonts w:ascii="Arial" w:hAnsi="Arial" w:cs="Arial"/>
          <w:sz w:val="24"/>
          <w:szCs w:val="24"/>
        </w:rPr>
        <w:t xml:space="preserve">Com efeito, </w:t>
      </w:r>
      <w:r w:rsidR="00BB6720" w:rsidRPr="00BB6720">
        <w:rPr>
          <w:rFonts w:ascii="Arial" w:hAnsi="Arial" w:cs="Arial"/>
          <w:sz w:val="24"/>
          <w:szCs w:val="24"/>
        </w:rPr>
        <w:t>a soberania transformou-se em globalização: eis o que os autores definem com o</w:t>
      </w:r>
      <w:r w:rsidR="00BB6720">
        <w:rPr>
          <w:rFonts w:ascii="Arial" w:hAnsi="Arial" w:cs="Arial"/>
          <w:sz w:val="24"/>
          <w:szCs w:val="24"/>
        </w:rPr>
        <w:t xml:space="preserve"> </w:t>
      </w:r>
      <w:r w:rsidR="00BB6720" w:rsidRPr="00BB6720">
        <w:rPr>
          <w:rFonts w:ascii="Arial" w:hAnsi="Arial" w:cs="Arial"/>
          <w:sz w:val="24"/>
          <w:szCs w:val="24"/>
        </w:rPr>
        <w:t>conceito império.</w:t>
      </w:r>
    </w:p>
    <w:p w:rsidR="002B372E" w:rsidRDefault="002B372E" w:rsidP="00404E6A">
      <w:pPr>
        <w:autoSpaceDE w:val="0"/>
        <w:autoSpaceDN w:val="0"/>
        <w:adjustRightInd w:val="0"/>
        <w:spacing w:after="0" w:line="240" w:lineRule="auto"/>
        <w:ind w:firstLine="708"/>
        <w:jc w:val="both"/>
        <w:rPr>
          <w:rFonts w:ascii="Arial" w:hAnsi="Arial" w:cs="Arial"/>
          <w:sz w:val="24"/>
          <w:szCs w:val="24"/>
        </w:rPr>
      </w:pPr>
      <w:r w:rsidRPr="00D229CD">
        <w:rPr>
          <w:rFonts w:ascii="Arial" w:hAnsi="Arial" w:cs="Arial"/>
          <w:sz w:val="24"/>
          <w:szCs w:val="24"/>
        </w:rPr>
        <w:t>O espaço estriado da modernidade construiu lugares que estavam</w:t>
      </w:r>
      <w:r w:rsidR="00D229CD" w:rsidRPr="00D229CD">
        <w:rPr>
          <w:rFonts w:ascii="Arial" w:hAnsi="Arial" w:cs="Arial"/>
          <w:sz w:val="24"/>
          <w:szCs w:val="24"/>
        </w:rPr>
        <w:t xml:space="preserve"> </w:t>
      </w:r>
      <w:r w:rsidRPr="00D229CD">
        <w:rPr>
          <w:rFonts w:ascii="Arial" w:hAnsi="Arial" w:cs="Arial"/>
          <w:sz w:val="24"/>
          <w:szCs w:val="24"/>
        </w:rPr>
        <w:t>continuamente ocupados e fundamentados num jogo dialético com seu</w:t>
      </w:r>
      <w:r w:rsidR="00D229CD" w:rsidRPr="00D229CD">
        <w:rPr>
          <w:rFonts w:ascii="Arial" w:hAnsi="Arial" w:cs="Arial"/>
          <w:sz w:val="24"/>
          <w:szCs w:val="24"/>
        </w:rPr>
        <w:t xml:space="preserve"> </w:t>
      </w:r>
      <w:r w:rsidRPr="00D229CD">
        <w:rPr>
          <w:rFonts w:ascii="Arial" w:hAnsi="Arial" w:cs="Arial"/>
          <w:sz w:val="24"/>
          <w:szCs w:val="24"/>
        </w:rPr>
        <w:t>exterior. Constratando com isso, o espaço da soberania imperial é liso. Pode</w:t>
      </w:r>
      <w:r w:rsidR="00D229CD" w:rsidRPr="00D229CD">
        <w:rPr>
          <w:rFonts w:ascii="Arial" w:hAnsi="Arial" w:cs="Arial"/>
          <w:sz w:val="24"/>
          <w:szCs w:val="24"/>
        </w:rPr>
        <w:t xml:space="preserve"> </w:t>
      </w:r>
      <w:r w:rsidRPr="00D229CD">
        <w:rPr>
          <w:rFonts w:ascii="Arial" w:hAnsi="Arial" w:cs="Arial"/>
          <w:sz w:val="24"/>
          <w:szCs w:val="24"/>
        </w:rPr>
        <w:t>parecer livre das divisões binárias ou dos estriamentos das fronteiras</w:t>
      </w:r>
      <w:r w:rsidR="00D229CD" w:rsidRPr="00D229CD">
        <w:rPr>
          <w:rFonts w:ascii="Arial" w:hAnsi="Arial" w:cs="Arial"/>
          <w:sz w:val="24"/>
          <w:szCs w:val="24"/>
        </w:rPr>
        <w:t xml:space="preserve"> </w:t>
      </w:r>
      <w:r w:rsidRPr="00D229CD">
        <w:rPr>
          <w:rFonts w:ascii="Arial" w:hAnsi="Arial" w:cs="Arial"/>
          <w:sz w:val="24"/>
          <w:szCs w:val="24"/>
        </w:rPr>
        <w:t>modernas, mas na realidade é cruzado por tantas falhas que só na aparência é</w:t>
      </w:r>
      <w:r w:rsidR="00D229CD" w:rsidRPr="00D229CD">
        <w:rPr>
          <w:rFonts w:ascii="Arial" w:hAnsi="Arial" w:cs="Arial"/>
          <w:sz w:val="24"/>
          <w:szCs w:val="24"/>
        </w:rPr>
        <w:t xml:space="preserve"> </w:t>
      </w:r>
      <w:r w:rsidRPr="00D229CD">
        <w:rPr>
          <w:rFonts w:ascii="Arial" w:hAnsi="Arial" w:cs="Arial"/>
          <w:sz w:val="24"/>
          <w:szCs w:val="24"/>
        </w:rPr>
        <w:t>contínuo e uniforme. Nesse sentido, a crise da modernidade, definida com</w:t>
      </w:r>
      <w:r w:rsidR="00D229CD" w:rsidRPr="00D229CD">
        <w:rPr>
          <w:rFonts w:ascii="Arial" w:hAnsi="Arial" w:cs="Arial"/>
          <w:sz w:val="24"/>
          <w:szCs w:val="24"/>
        </w:rPr>
        <w:t xml:space="preserve"> </w:t>
      </w:r>
      <w:r w:rsidRPr="00D229CD">
        <w:rPr>
          <w:rFonts w:ascii="Arial" w:hAnsi="Arial" w:cs="Arial"/>
          <w:sz w:val="24"/>
          <w:szCs w:val="24"/>
        </w:rPr>
        <w:t xml:space="preserve">contornos claros, cede </w:t>
      </w:r>
      <w:proofErr w:type="gramStart"/>
      <w:r w:rsidRPr="00D229CD">
        <w:rPr>
          <w:rFonts w:ascii="Arial" w:hAnsi="Arial" w:cs="Arial"/>
          <w:sz w:val="24"/>
          <w:szCs w:val="24"/>
        </w:rPr>
        <w:t>a</w:t>
      </w:r>
      <w:proofErr w:type="gramEnd"/>
      <w:r w:rsidRPr="00D229CD">
        <w:rPr>
          <w:rFonts w:ascii="Arial" w:hAnsi="Arial" w:cs="Arial"/>
          <w:sz w:val="24"/>
          <w:szCs w:val="24"/>
        </w:rPr>
        <w:t xml:space="preserve"> vez a uma onicrise no mundo imperial. No espaço</w:t>
      </w:r>
      <w:r w:rsidR="00D229CD" w:rsidRPr="00D229CD">
        <w:rPr>
          <w:rFonts w:ascii="Arial" w:hAnsi="Arial" w:cs="Arial"/>
          <w:sz w:val="24"/>
          <w:szCs w:val="24"/>
        </w:rPr>
        <w:t xml:space="preserve"> </w:t>
      </w:r>
      <w:r w:rsidRPr="00D229CD">
        <w:rPr>
          <w:rFonts w:ascii="Arial" w:hAnsi="Arial" w:cs="Arial"/>
          <w:sz w:val="24"/>
          <w:szCs w:val="24"/>
        </w:rPr>
        <w:t xml:space="preserve">liso </w:t>
      </w:r>
      <w:r w:rsidRPr="00D229CD">
        <w:rPr>
          <w:rFonts w:ascii="Arial" w:hAnsi="Arial" w:cs="Arial"/>
          <w:sz w:val="24"/>
          <w:szCs w:val="24"/>
        </w:rPr>
        <w:lastRenderedPageBreak/>
        <w:t xml:space="preserve">do </w:t>
      </w:r>
      <w:r w:rsidR="00743743">
        <w:rPr>
          <w:rFonts w:ascii="Arial" w:hAnsi="Arial" w:cs="Arial"/>
          <w:sz w:val="24"/>
          <w:szCs w:val="24"/>
        </w:rPr>
        <w:t>i</w:t>
      </w:r>
      <w:r w:rsidRPr="00D229CD">
        <w:rPr>
          <w:rFonts w:ascii="Arial" w:hAnsi="Arial" w:cs="Arial"/>
          <w:sz w:val="24"/>
          <w:szCs w:val="24"/>
        </w:rPr>
        <w:t>mpério, não há lugar de poder – ele está ao mesmo tempo em todos</w:t>
      </w:r>
      <w:r w:rsidR="00D229CD" w:rsidRPr="00D229CD">
        <w:rPr>
          <w:rFonts w:ascii="Arial" w:hAnsi="Arial" w:cs="Arial"/>
          <w:sz w:val="24"/>
          <w:szCs w:val="24"/>
        </w:rPr>
        <w:t xml:space="preserve"> </w:t>
      </w:r>
      <w:r w:rsidRPr="00D229CD">
        <w:rPr>
          <w:rFonts w:ascii="Arial" w:hAnsi="Arial" w:cs="Arial"/>
          <w:sz w:val="24"/>
          <w:szCs w:val="24"/>
        </w:rPr>
        <w:t xml:space="preserve">os lugares e em lugar nenhum. O </w:t>
      </w:r>
      <w:r w:rsidR="00743743">
        <w:rPr>
          <w:rFonts w:ascii="Arial" w:hAnsi="Arial" w:cs="Arial"/>
          <w:sz w:val="24"/>
          <w:szCs w:val="24"/>
        </w:rPr>
        <w:t>i</w:t>
      </w:r>
      <w:r w:rsidRPr="00D229CD">
        <w:rPr>
          <w:rFonts w:ascii="Arial" w:hAnsi="Arial" w:cs="Arial"/>
          <w:sz w:val="24"/>
          <w:szCs w:val="24"/>
        </w:rPr>
        <w:t xml:space="preserve">mpério é uma </w:t>
      </w:r>
      <w:proofErr w:type="spellStart"/>
      <w:r w:rsidRPr="00D229CD">
        <w:rPr>
          <w:rFonts w:ascii="Arial" w:hAnsi="Arial" w:cs="Arial"/>
          <w:i/>
          <w:iCs/>
          <w:sz w:val="24"/>
          <w:szCs w:val="24"/>
        </w:rPr>
        <w:t>ou-topia</w:t>
      </w:r>
      <w:proofErr w:type="spellEnd"/>
      <w:r w:rsidRPr="00D229CD">
        <w:rPr>
          <w:rFonts w:ascii="Arial" w:hAnsi="Arial" w:cs="Arial"/>
          <w:sz w:val="24"/>
          <w:szCs w:val="24"/>
        </w:rPr>
        <w:t>, ou de fato, um não</w:t>
      </w:r>
      <w:r w:rsidR="00D229CD" w:rsidRPr="00D229CD">
        <w:rPr>
          <w:rFonts w:ascii="Arial" w:hAnsi="Arial" w:cs="Arial"/>
          <w:sz w:val="24"/>
          <w:szCs w:val="24"/>
        </w:rPr>
        <w:t xml:space="preserve"> </w:t>
      </w:r>
      <w:r w:rsidRPr="00D229CD">
        <w:rPr>
          <w:rFonts w:ascii="Arial" w:hAnsi="Arial" w:cs="Arial"/>
          <w:sz w:val="24"/>
          <w:szCs w:val="24"/>
        </w:rPr>
        <w:t>lugar (Negri</w:t>
      </w:r>
      <w:r w:rsidR="00374328">
        <w:rPr>
          <w:rFonts w:ascii="Arial" w:hAnsi="Arial" w:cs="Arial"/>
          <w:sz w:val="24"/>
          <w:szCs w:val="24"/>
        </w:rPr>
        <w:t>;</w:t>
      </w:r>
      <w:r w:rsidR="00F955FE">
        <w:rPr>
          <w:rFonts w:ascii="Arial" w:hAnsi="Arial" w:cs="Arial"/>
          <w:sz w:val="24"/>
          <w:szCs w:val="24"/>
        </w:rPr>
        <w:t xml:space="preserve"> Hardt,</w:t>
      </w:r>
      <w:r w:rsidRPr="00D229CD">
        <w:rPr>
          <w:rFonts w:ascii="Arial" w:hAnsi="Arial" w:cs="Arial"/>
          <w:sz w:val="24"/>
          <w:szCs w:val="24"/>
        </w:rPr>
        <w:t xml:space="preserve"> 2005</w:t>
      </w:r>
      <w:r w:rsidR="00367E20">
        <w:rPr>
          <w:rFonts w:ascii="Arial" w:hAnsi="Arial" w:cs="Arial"/>
          <w:sz w:val="24"/>
          <w:szCs w:val="24"/>
        </w:rPr>
        <w:t>a</w:t>
      </w:r>
      <w:r w:rsidRPr="00D229CD">
        <w:rPr>
          <w:rFonts w:ascii="Arial" w:hAnsi="Arial" w:cs="Arial"/>
          <w:sz w:val="24"/>
          <w:szCs w:val="24"/>
        </w:rPr>
        <w:t>, p. 210).</w:t>
      </w:r>
    </w:p>
    <w:p w:rsidR="00F955FE" w:rsidRPr="00543B6F" w:rsidRDefault="00F955FE" w:rsidP="00404E6A">
      <w:pPr>
        <w:autoSpaceDE w:val="0"/>
        <w:autoSpaceDN w:val="0"/>
        <w:adjustRightInd w:val="0"/>
        <w:spacing w:after="0" w:line="240" w:lineRule="auto"/>
        <w:ind w:firstLine="708"/>
        <w:jc w:val="both"/>
        <w:rPr>
          <w:rFonts w:ascii="Arial" w:hAnsi="Arial" w:cs="Arial"/>
          <w:sz w:val="24"/>
          <w:szCs w:val="24"/>
        </w:rPr>
      </w:pPr>
      <w:r w:rsidRPr="00DF005E">
        <w:rPr>
          <w:rFonts w:ascii="Arial" w:hAnsi="Arial" w:cs="Arial"/>
          <w:sz w:val="24"/>
          <w:szCs w:val="24"/>
        </w:rPr>
        <w:t>Um não lugar e um lugar definem-se tanto pela proliferação dos espaços empíricos</w:t>
      </w:r>
      <w:r w:rsidR="00DF005E">
        <w:rPr>
          <w:rFonts w:ascii="Arial" w:hAnsi="Arial" w:cs="Arial"/>
          <w:sz w:val="24"/>
          <w:szCs w:val="24"/>
        </w:rPr>
        <w:t xml:space="preserve"> </w:t>
      </w:r>
      <w:r w:rsidRPr="00DF005E">
        <w:rPr>
          <w:rFonts w:ascii="Arial" w:hAnsi="Arial" w:cs="Arial"/>
          <w:sz w:val="24"/>
          <w:szCs w:val="24"/>
        </w:rPr>
        <w:t>quanto pelas relações que são estabelecidas pelos indivíduos ocupantes desses espaços, isto é,</w:t>
      </w:r>
      <w:r w:rsidR="00DF005E" w:rsidRPr="00DF005E">
        <w:rPr>
          <w:rFonts w:ascii="Arial" w:hAnsi="Arial" w:cs="Arial"/>
          <w:sz w:val="24"/>
          <w:szCs w:val="24"/>
        </w:rPr>
        <w:t xml:space="preserve"> </w:t>
      </w:r>
      <w:r w:rsidRPr="00DF005E">
        <w:rPr>
          <w:rFonts w:ascii="Arial" w:hAnsi="Arial" w:cs="Arial"/>
          <w:sz w:val="24"/>
          <w:szCs w:val="24"/>
        </w:rPr>
        <w:t xml:space="preserve">a prática de determinado lugar. O </w:t>
      </w:r>
      <w:r w:rsidR="001826BA" w:rsidRPr="00DF005E">
        <w:rPr>
          <w:rFonts w:ascii="Arial" w:hAnsi="Arial" w:cs="Arial"/>
          <w:sz w:val="24"/>
          <w:szCs w:val="24"/>
        </w:rPr>
        <w:t>não lugar</w:t>
      </w:r>
      <w:r w:rsidRPr="00DF005E">
        <w:rPr>
          <w:rFonts w:ascii="Arial" w:hAnsi="Arial" w:cs="Arial"/>
          <w:sz w:val="24"/>
          <w:szCs w:val="24"/>
        </w:rPr>
        <w:t xml:space="preserve"> </w:t>
      </w:r>
      <w:r w:rsidRPr="001826BA">
        <w:rPr>
          <w:rFonts w:ascii="Arial" w:hAnsi="Arial" w:cs="Arial"/>
          <w:sz w:val="24"/>
          <w:szCs w:val="24"/>
        </w:rPr>
        <w:t>é, por exemplo, um caminhante, que ao</w:t>
      </w:r>
      <w:r w:rsidR="00DF005E" w:rsidRPr="001826BA">
        <w:rPr>
          <w:rFonts w:ascii="Arial" w:hAnsi="Arial" w:cs="Arial"/>
          <w:sz w:val="24"/>
          <w:szCs w:val="24"/>
        </w:rPr>
        <w:t xml:space="preserve"> </w:t>
      </w:r>
      <w:r w:rsidRPr="001826BA">
        <w:rPr>
          <w:rFonts w:ascii="Arial" w:hAnsi="Arial" w:cs="Arial"/>
          <w:sz w:val="24"/>
          <w:szCs w:val="24"/>
        </w:rPr>
        <w:t>locomover-se pelas ruas de sua cidade, está em relação com os outros indivíduos quanto com</w:t>
      </w:r>
      <w:r w:rsidR="00DF005E" w:rsidRPr="001826BA">
        <w:rPr>
          <w:rFonts w:ascii="Arial" w:hAnsi="Arial" w:cs="Arial"/>
          <w:sz w:val="24"/>
          <w:szCs w:val="24"/>
        </w:rPr>
        <w:t xml:space="preserve"> </w:t>
      </w:r>
      <w:r w:rsidRPr="001826BA">
        <w:rPr>
          <w:rFonts w:ascii="Arial" w:hAnsi="Arial" w:cs="Arial"/>
          <w:sz w:val="24"/>
          <w:szCs w:val="24"/>
        </w:rPr>
        <w:t>o espaço físico da cidade; ele, o indivíduo, afeta e é afetado, estabelece interações poderosas</w:t>
      </w:r>
      <w:r w:rsidR="00DF005E" w:rsidRPr="001826BA">
        <w:rPr>
          <w:rFonts w:ascii="Arial" w:hAnsi="Arial" w:cs="Arial"/>
          <w:sz w:val="24"/>
          <w:szCs w:val="24"/>
        </w:rPr>
        <w:t xml:space="preserve"> </w:t>
      </w:r>
      <w:r w:rsidRPr="001826BA">
        <w:rPr>
          <w:rFonts w:ascii="Arial" w:hAnsi="Arial" w:cs="Arial"/>
          <w:sz w:val="24"/>
          <w:szCs w:val="24"/>
        </w:rPr>
        <w:t xml:space="preserve">que fogem ao controle direto do império. Um lugar é, por </w:t>
      </w:r>
      <w:r w:rsidR="00DF005E" w:rsidRPr="001826BA">
        <w:rPr>
          <w:rFonts w:ascii="Arial" w:hAnsi="Arial" w:cs="Arial"/>
          <w:sz w:val="24"/>
          <w:szCs w:val="24"/>
        </w:rPr>
        <w:t xml:space="preserve"> e</w:t>
      </w:r>
      <w:r w:rsidRPr="001826BA">
        <w:rPr>
          <w:rFonts w:ascii="Arial" w:hAnsi="Arial" w:cs="Arial"/>
          <w:sz w:val="24"/>
          <w:szCs w:val="24"/>
        </w:rPr>
        <w:t xml:space="preserve">xemplo, um espaço </w:t>
      </w:r>
      <w:r w:rsidRPr="00543B6F">
        <w:rPr>
          <w:rFonts w:ascii="Arial" w:hAnsi="Arial" w:cs="Arial"/>
          <w:sz w:val="24"/>
          <w:szCs w:val="24"/>
        </w:rPr>
        <w:t>no qual tanto a</w:t>
      </w:r>
      <w:r w:rsidR="00DF005E" w:rsidRPr="00543B6F">
        <w:rPr>
          <w:rFonts w:ascii="Arial" w:hAnsi="Arial" w:cs="Arial"/>
          <w:sz w:val="24"/>
          <w:szCs w:val="24"/>
        </w:rPr>
        <w:t xml:space="preserve"> </w:t>
      </w:r>
      <w:r w:rsidRPr="00543B6F">
        <w:rPr>
          <w:rFonts w:ascii="Arial" w:hAnsi="Arial" w:cs="Arial"/>
          <w:sz w:val="24"/>
          <w:szCs w:val="24"/>
        </w:rPr>
        <w:t>identidade quanto as relações sociais e a história são possíveis, são simbolizadas. Um não</w:t>
      </w:r>
      <w:r w:rsidR="00DF005E" w:rsidRPr="00543B6F">
        <w:rPr>
          <w:rFonts w:ascii="Arial" w:hAnsi="Arial" w:cs="Arial"/>
          <w:sz w:val="24"/>
          <w:szCs w:val="24"/>
        </w:rPr>
        <w:t xml:space="preserve"> </w:t>
      </w:r>
      <w:r w:rsidRPr="00543B6F">
        <w:rPr>
          <w:rFonts w:ascii="Arial" w:hAnsi="Arial" w:cs="Arial"/>
          <w:sz w:val="24"/>
          <w:szCs w:val="24"/>
        </w:rPr>
        <w:t>lugar</w:t>
      </w:r>
      <w:r w:rsidR="001826BA" w:rsidRPr="00543B6F">
        <w:rPr>
          <w:rFonts w:ascii="Arial" w:hAnsi="Arial" w:cs="Arial"/>
          <w:sz w:val="24"/>
          <w:szCs w:val="24"/>
        </w:rPr>
        <w:t xml:space="preserve"> será, portanto o oposto de um lugar. Define-se, portanto, um lugar e um não lugar principalmente pelas relações que os indivíduos estabelecem: “um aeroporto, por exemplo, não tem o mesmo </w:t>
      </w:r>
      <w:r w:rsidR="001826BA" w:rsidRPr="00543B6F">
        <w:rPr>
          <w:rFonts w:ascii="Arial" w:hAnsi="Arial" w:cs="Arial"/>
          <w:i/>
          <w:iCs/>
          <w:sz w:val="24"/>
          <w:szCs w:val="24"/>
        </w:rPr>
        <w:t xml:space="preserve">status </w:t>
      </w:r>
      <w:r w:rsidR="001826BA" w:rsidRPr="00543B6F">
        <w:rPr>
          <w:rFonts w:ascii="Arial" w:hAnsi="Arial" w:cs="Arial"/>
          <w:sz w:val="24"/>
          <w:szCs w:val="24"/>
        </w:rPr>
        <w:t>na visão do passageiro que por ele passa e na visão de quem nele trabalha todos os dias”</w:t>
      </w:r>
      <w:r w:rsidR="00481500" w:rsidRPr="00543B6F">
        <w:rPr>
          <w:rFonts w:ascii="Arial" w:hAnsi="Arial" w:cs="Arial"/>
          <w:sz w:val="24"/>
          <w:szCs w:val="24"/>
        </w:rPr>
        <w:t xml:space="preserve"> (</w:t>
      </w:r>
      <w:proofErr w:type="spellStart"/>
      <w:r w:rsidR="00481500" w:rsidRPr="00543B6F">
        <w:rPr>
          <w:rFonts w:ascii="Arial" w:hAnsi="Arial" w:cs="Arial"/>
          <w:sz w:val="24"/>
          <w:szCs w:val="24"/>
        </w:rPr>
        <w:t>Augé</w:t>
      </w:r>
      <w:proofErr w:type="spellEnd"/>
      <w:r w:rsidR="00481500" w:rsidRPr="00543B6F">
        <w:rPr>
          <w:rFonts w:ascii="Arial" w:hAnsi="Arial" w:cs="Arial"/>
          <w:sz w:val="24"/>
          <w:szCs w:val="24"/>
        </w:rPr>
        <w:t xml:space="preserve">, </w:t>
      </w:r>
      <w:r w:rsidR="001826BA" w:rsidRPr="00543B6F">
        <w:rPr>
          <w:rFonts w:ascii="Arial" w:hAnsi="Arial" w:cs="Arial"/>
          <w:sz w:val="24"/>
          <w:szCs w:val="24"/>
        </w:rPr>
        <w:t xml:space="preserve">1997, p. 169). Um não lugar se expressa ainda na fórmula: “espaços nos quais se coexiste ou se coabita sem viver junto, nos quais o </w:t>
      </w:r>
      <w:r w:rsidR="001826BA" w:rsidRPr="00543B6F">
        <w:rPr>
          <w:rFonts w:ascii="Arial" w:hAnsi="Arial" w:cs="Arial"/>
          <w:i/>
          <w:iCs/>
          <w:sz w:val="24"/>
          <w:szCs w:val="24"/>
        </w:rPr>
        <w:t xml:space="preserve">status </w:t>
      </w:r>
      <w:r w:rsidR="001826BA" w:rsidRPr="00543B6F">
        <w:rPr>
          <w:rFonts w:ascii="Arial" w:hAnsi="Arial" w:cs="Arial"/>
          <w:sz w:val="24"/>
          <w:szCs w:val="24"/>
        </w:rPr>
        <w:t>de consumidor ou de passageiro solitário passa por uma relação contratual com a sociedade” (</w:t>
      </w:r>
      <w:proofErr w:type="spellStart"/>
      <w:r w:rsidR="00481500" w:rsidRPr="00543B6F">
        <w:rPr>
          <w:rFonts w:ascii="Arial" w:hAnsi="Arial" w:cs="Arial"/>
          <w:iCs/>
          <w:sz w:val="24"/>
          <w:szCs w:val="24"/>
        </w:rPr>
        <w:t>Augé</w:t>
      </w:r>
      <w:proofErr w:type="spellEnd"/>
      <w:r w:rsidR="001826BA" w:rsidRPr="00543B6F">
        <w:rPr>
          <w:rFonts w:ascii="Arial" w:hAnsi="Arial" w:cs="Arial"/>
          <w:sz w:val="24"/>
          <w:szCs w:val="24"/>
        </w:rPr>
        <w:t>,</w:t>
      </w:r>
      <w:r w:rsidR="00EA4282" w:rsidRPr="00543B6F">
        <w:rPr>
          <w:rFonts w:ascii="Arial" w:hAnsi="Arial" w:cs="Arial"/>
          <w:sz w:val="24"/>
          <w:szCs w:val="24"/>
        </w:rPr>
        <w:t xml:space="preserve"> 1997,</w:t>
      </w:r>
      <w:r w:rsidR="001826BA" w:rsidRPr="00543B6F">
        <w:rPr>
          <w:rFonts w:ascii="Arial" w:hAnsi="Arial" w:cs="Arial"/>
          <w:sz w:val="24"/>
          <w:szCs w:val="24"/>
        </w:rPr>
        <w:t xml:space="preserve"> p. 169-70). Exemplos de não lugares empíricos e nos quais são possíveis relações são: </w:t>
      </w:r>
      <w:proofErr w:type="gramStart"/>
      <w:r w:rsidR="001826BA" w:rsidRPr="00543B6F">
        <w:rPr>
          <w:rFonts w:ascii="Arial" w:hAnsi="Arial" w:cs="Arial"/>
          <w:sz w:val="24"/>
          <w:szCs w:val="24"/>
        </w:rPr>
        <w:t>as autopistas</w:t>
      </w:r>
      <w:proofErr w:type="gramEnd"/>
      <w:r w:rsidR="001826BA" w:rsidRPr="00543B6F">
        <w:rPr>
          <w:rFonts w:ascii="Arial" w:hAnsi="Arial" w:cs="Arial"/>
          <w:sz w:val="24"/>
          <w:szCs w:val="24"/>
        </w:rPr>
        <w:t xml:space="preserve">, aeroportos, o que </w:t>
      </w:r>
      <w:r w:rsidR="001F215D" w:rsidRPr="00543B6F">
        <w:rPr>
          <w:rFonts w:ascii="Arial" w:hAnsi="Arial" w:cs="Arial"/>
          <w:sz w:val="24"/>
          <w:szCs w:val="24"/>
        </w:rPr>
        <w:t>se pode</w:t>
      </w:r>
      <w:r w:rsidR="001826BA" w:rsidRPr="00543B6F">
        <w:rPr>
          <w:rFonts w:ascii="Arial" w:hAnsi="Arial" w:cs="Arial"/>
          <w:sz w:val="24"/>
          <w:szCs w:val="24"/>
        </w:rPr>
        <w:t xml:space="preserve"> definir como espaço de locomoção; há ainda espaços de comunicação como a internet – o ciberespaço - telefones celulares e fixos, televisão e também os espaços de consumo, grandes centros de lojas, </w:t>
      </w:r>
      <w:r w:rsidR="001826BA" w:rsidRPr="00543B6F">
        <w:rPr>
          <w:rFonts w:ascii="Arial" w:hAnsi="Arial" w:cs="Arial"/>
          <w:i/>
          <w:iCs/>
          <w:sz w:val="24"/>
          <w:szCs w:val="24"/>
        </w:rPr>
        <w:t>shoppings</w:t>
      </w:r>
      <w:r w:rsidR="001826BA" w:rsidRPr="00543B6F">
        <w:rPr>
          <w:rFonts w:ascii="Arial" w:hAnsi="Arial" w:cs="Arial"/>
          <w:sz w:val="24"/>
          <w:szCs w:val="24"/>
        </w:rPr>
        <w:t xml:space="preserve">, hipermercados etc. Em suma, o que fará o </w:t>
      </w:r>
      <w:r w:rsidR="001826BA" w:rsidRPr="00543B6F">
        <w:rPr>
          <w:rFonts w:ascii="Arial" w:hAnsi="Arial" w:cs="Arial"/>
          <w:i/>
          <w:iCs/>
          <w:sz w:val="24"/>
          <w:szCs w:val="24"/>
        </w:rPr>
        <w:t xml:space="preserve">status </w:t>
      </w:r>
      <w:r w:rsidR="001826BA" w:rsidRPr="00543B6F">
        <w:rPr>
          <w:rFonts w:ascii="Arial" w:hAnsi="Arial" w:cs="Arial"/>
          <w:sz w:val="24"/>
          <w:szCs w:val="24"/>
        </w:rPr>
        <w:t xml:space="preserve">de um espaço como lugar ou </w:t>
      </w:r>
      <w:r w:rsidR="00C57457" w:rsidRPr="00543B6F">
        <w:rPr>
          <w:rFonts w:ascii="Arial" w:hAnsi="Arial" w:cs="Arial"/>
          <w:sz w:val="24"/>
          <w:szCs w:val="24"/>
        </w:rPr>
        <w:t>não lugar</w:t>
      </w:r>
      <w:r w:rsidR="001826BA" w:rsidRPr="00543B6F">
        <w:rPr>
          <w:rFonts w:ascii="Arial" w:hAnsi="Arial" w:cs="Arial"/>
          <w:sz w:val="24"/>
          <w:szCs w:val="24"/>
        </w:rPr>
        <w:t xml:space="preserve"> são as relações que se estabelecem com tal espaço. O que para alguns pode ser um lugar para outros será um não lugar. Essa possibilidade levada ao extremo de um espaço ser ou não ser um lugar, e a</w:t>
      </w:r>
      <w:r w:rsidR="005C198C" w:rsidRPr="00543B6F">
        <w:rPr>
          <w:rFonts w:ascii="Arial" w:hAnsi="Arial" w:cs="Arial"/>
          <w:sz w:val="24"/>
          <w:szCs w:val="24"/>
        </w:rPr>
        <w:t xml:space="preserve"> proliferação de espaços de consumo, comunicação e circulação caracterizam também a </w:t>
      </w:r>
      <w:r w:rsidR="001D4B18" w:rsidRPr="00543B6F">
        <w:rPr>
          <w:rFonts w:ascii="Arial" w:hAnsi="Arial" w:cs="Arial"/>
          <w:sz w:val="24"/>
          <w:szCs w:val="24"/>
        </w:rPr>
        <w:t>pós-modernidade</w:t>
      </w:r>
      <w:r w:rsidR="005C198C" w:rsidRPr="00543B6F">
        <w:rPr>
          <w:rFonts w:ascii="Arial" w:hAnsi="Arial" w:cs="Arial"/>
          <w:sz w:val="24"/>
          <w:szCs w:val="24"/>
        </w:rPr>
        <w:t xml:space="preserve"> em face à modernidade. Ou seja, caracteriza o império: um não lugar porque exposto por toda parte e, mais substancialmente, porque em potência um espaço possível tanto de identificação ou não, um espaço aberto, por isso u-tópico nas duas perspectivas semânticas - tanto um espaço que não se define geograficamente porque é o mundo todo, quanto um espaço no qual depende das relações que os indivíduos mantenham para que tenha determinado significado, para que ganhe determinado </w:t>
      </w:r>
      <w:r w:rsidR="005C198C" w:rsidRPr="00543B6F">
        <w:rPr>
          <w:rFonts w:ascii="Arial" w:hAnsi="Arial" w:cs="Arial"/>
          <w:i/>
          <w:iCs/>
          <w:sz w:val="24"/>
          <w:szCs w:val="24"/>
        </w:rPr>
        <w:t>status</w:t>
      </w:r>
      <w:r w:rsidR="005C198C" w:rsidRPr="00543B6F">
        <w:rPr>
          <w:rFonts w:ascii="Arial" w:hAnsi="Arial" w:cs="Arial"/>
          <w:sz w:val="24"/>
          <w:szCs w:val="24"/>
        </w:rPr>
        <w:t>. Um não lugar porque em potência todos os lugares – espaços de identificações – possíveis.</w:t>
      </w:r>
    </w:p>
    <w:p w:rsidR="001346F4" w:rsidRDefault="001346F4" w:rsidP="00404E6A">
      <w:pPr>
        <w:autoSpaceDE w:val="0"/>
        <w:autoSpaceDN w:val="0"/>
        <w:adjustRightInd w:val="0"/>
        <w:spacing w:after="0" w:line="240" w:lineRule="auto"/>
        <w:ind w:firstLine="708"/>
        <w:jc w:val="both"/>
        <w:rPr>
          <w:rFonts w:ascii="Arial" w:hAnsi="Arial" w:cs="Arial"/>
          <w:sz w:val="24"/>
          <w:szCs w:val="24"/>
        </w:rPr>
      </w:pPr>
      <w:r w:rsidRPr="00543B6F">
        <w:rPr>
          <w:rFonts w:ascii="Arial" w:hAnsi="Arial" w:cs="Arial"/>
          <w:sz w:val="24"/>
          <w:szCs w:val="24"/>
        </w:rPr>
        <w:t>No caso do império, Negri e Hardt o definem a partir de três elementos. Primeiramente,</w:t>
      </w:r>
      <w:r w:rsidR="00543B6F" w:rsidRPr="00543B6F">
        <w:rPr>
          <w:rFonts w:ascii="Arial" w:hAnsi="Arial" w:cs="Arial"/>
          <w:sz w:val="24"/>
          <w:szCs w:val="24"/>
        </w:rPr>
        <w:t xml:space="preserve"> </w:t>
      </w:r>
      <w:r w:rsidRPr="00543B6F">
        <w:rPr>
          <w:rFonts w:ascii="Arial" w:hAnsi="Arial" w:cs="Arial"/>
          <w:sz w:val="24"/>
          <w:szCs w:val="24"/>
        </w:rPr>
        <w:t>império define-se pela ausência de fronteiras: o poder que o império exerce não conhece</w:t>
      </w:r>
      <w:r w:rsidR="00543B6F" w:rsidRPr="00543B6F">
        <w:rPr>
          <w:rFonts w:ascii="Arial" w:hAnsi="Arial" w:cs="Arial"/>
          <w:sz w:val="24"/>
          <w:szCs w:val="24"/>
        </w:rPr>
        <w:t xml:space="preserve"> </w:t>
      </w:r>
      <w:r w:rsidRPr="00543B6F">
        <w:rPr>
          <w:rFonts w:ascii="Arial" w:hAnsi="Arial" w:cs="Arial"/>
          <w:sz w:val="24"/>
          <w:szCs w:val="24"/>
        </w:rPr>
        <w:t>fronteiras. Este, de forma efetiva, instaura um regime que abarca a totalidade do espaço, um</w:t>
      </w:r>
      <w:r w:rsidR="00543B6F" w:rsidRPr="00543B6F">
        <w:rPr>
          <w:rFonts w:ascii="Arial" w:hAnsi="Arial" w:cs="Arial"/>
          <w:sz w:val="24"/>
          <w:szCs w:val="24"/>
        </w:rPr>
        <w:t xml:space="preserve"> não lugar</w:t>
      </w:r>
      <w:r w:rsidRPr="00543B6F">
        <w:rPr>
          <w:rFonts w:ascii="Arial" w:hAnsi="Arial" w:cs="Arial"/>
          <w:sz w:val="24"/>
          <w:szCs w:val="24"/>
        </w:rPr>
        <w:t>. Segundo, o império apresenta-se como uma ordem que suspende a História criando</w:t>
      </w:r>
      <w:r w:rsidR="00543B6F" w:rsidRPr="00543B6F">
        <w:rPr>
          <w:rFonts w:ascii="Arial" w:hAnsi="Arial" w:cs="Arial"/>
          <w:sz w:val="24"/>
          <w:szCs w:val="24"/>
        </w:rPr>
        <w:t xml:space="preserve"> </w:t>
      </w:r>
      <w:r w:rsidRPr="00543B6F">
        <w:rPr>
          <w:rFonts w:ascii="Arial" w:hAnsi="Arial" w:cs="Arial"/>
          <w:sz w:val="24"/>
          <w:szCs w:val="24"/>
        </w:rPr>
        <w:t>a noção de eternidade. Tal sentimento de suspensão da História dá-se devido ao excesso de</w:t>
      </w:r>
      <w:r w:rsidR="00543B6F" w:rsidRPr="00543B6F">
        <w:rPr>
          <w:rFonts w:ascii="Arial" w:hAnsi="Arial" w:cs="Arial"/>
          <w:sz w:val="24"/>
          <w:szCs w:val="24"/>
        </w:rPr>
        <w:t xml:space="preserve"> </w:t>
      </w:r>
      <w:r w:rsidRPr="00543B6F">
        <w:rPr>
          <w:rFonts w:ascii="Arial" w:hAnsi="Arial" w:cs="Arial"/>
          <w:sz w:val="24"/>
          <w:szCs w:val="24"/>
        </w:rPr>
        <w:t>acontecimentos: são tantos os lugares, tantas as relações possíveis que chegam a velocidades</w:t>
      </w:r>
      <w:r w:rsidR="00543B6F" w:rsidRPr="00543B6F">
        <w:rPr>
          <w:rFonts w:ascii="Arial" w:hAnsi="Arial" w:cs="Arial"/>
          <w:sz w:val="24"/>
          <w:szCs w:val="24"/>
        </w:rPr>
        <w:t xml:space="preserve"> </w:t>
      </w:r>
      <w:r w:rsidRPr="00543B6F">
        <w:rPr>
          <w:rFonts w:ascii="Arial" w:hAnsi="Arial" w:cs="Arial"/>
          <w:sz w:val="24"/>
          <w:szCs w:val="24"/>
        </w:rPr>
        <w:t>de um tempo ainda novo, de todos os lados jorra-se acontecimentos. Tudo se passa tão rápido,</w:t>
      </w:r>
      <w:r w:rsidR="00543B6F" w:rsidRPr="00543B6F">
        <w:rPr>
          <w:rFonts w:ascii="Arial" w:hAnsi="Arial" w:cs="Arial"/>
          <w:sz w:val="24"/>
          <w:szCs w:val="24"/>
        </w:rPr>
        <w:t xml:space="preserve"> </w:t>
      </w:r>
      <w:r w:rsidRPr="00543B6F">
        <w:rPr>
          <w:rFonts w:ascii="Arial" w:hAnsi="Arial" w:cs="Arial"/>
          <w:sz w:val="24"/>
          <w:szCs w:val="24"/>
        </w:rPr>
        <w:t>as notícias e fatos do mundo todo chegam ao ciberespaço na velocidade da luz. Nessa</w:t>
      </w:r>
      <w:r w:rsidR="00543B6F" w:rsidRPr="00543B6F">
        <w:rPr>
          <w:rFonts w:ascii="Arial" w:hAnsi="Arial" w:cs="Arial"/>
          <w:sz w:val="24"/>
          <w:szCs w:val="24"/>
        </w:rPr>
        <w:t xml:space="preserve"> </w:t>
      </w:r>
      <w:r w:rsidRPr="00543B6F">
        <w:rPr>
          <w:rFonts w:ascii="Arial" w:hAnsi="Arial" w:cs="Arial"/>
          <w:sz w:val="24"/>
          <w:szCs w:val="24"/>
        </w:rPr>
        <w:t>dinâmica acelerada de informação, de excesso de informação, de comunicação, as coisas, na</w:t>
      </w:r>
      <w:r w:rsidR="00543B6F" w:rsidRPr="00543B6F">
        <w:rPr>
          <w:rFonts w:ascii="Arial" w:hAnsi="Arial" w:cs="Arial"/>
          <w:sz w:val="24"/>
          <w:szCs w:val="24"/>
        </w:rPr>
        <w:t xml:space="preserve"> </w:t>
      </w:r>
      <w:r w:rsidRPr="00543B6F">
        <w:rPr>
          <w:rFonts w:ascii="Arial" w:hAnsi="Arial" w:cs="Arial"/>
          <w:sz w:val="24"/>
          <w:szCs w:val="24"/>
        </w:rPr>
        <w:t>perspectiva imperial, existem conforme aparecem, conforme se apresentam. Em outras</w:t>
      </w:r>
      <w:r w:rsidR="00543B6F" w:rsidRPr="00543B6F">
        <w:rPr>
          <w:rFonts w:ascii="Arial" w:hAnsi="Arial" w:cs="Arial"/>
          <w:sz w:val="24"/>
          <w:szCs w:val="24"/>
        </w:rPr>
        <w:t xml:space="preserve">, palavras, a História parece suspensa pela dificuldade que temos de </w:t>
      </w:r>
      <w:r w:rsidR="00543B6F" w:rsidRPr="00543B6F">
        <w:rPr>
          <w:rFonts w:ascii="Arial" w:hAnsi="Arial" w:cs="Arial"/>
          <w:sz w:val="24"/>
          <w:szCs w:val="24"/>
        </w:rPr>
        <w:lastRenderedPageBreak/>
        <w:t xml:space="preserve">pensá-la. Nesse contexto, o império apresenta-se com um regime sem fronteiras temporais, a </w:t>
      </w:r>
      <w:r w:rsidR="00543B6F">
        <w:rPr>
          <w:rFonts w:ascii="Arial" w:hAnsi="Arial" w:cs="Arial"/>
          <w:sz w:val="24"/>
          <w:szCs w:val="24"/>
        </w:rPr>
        <w:t>–</w:t>
      </w:r>
      <w:r w:rsidR="00543B6F" w:rsidRPr="00543B6F">
        <w:rPr>
          <w:rFonts w:ascii="Arial" w:hAnsi="Arial" w:cs="Arial"/>
          <w:sz w:val="24"/>
          <w:szCs w:val="24"/>
        </w:rPr>
        <w:t xml:space="preserve"> histórico</w:t>
      </w:r>
      <w:r w:rsidR="00543B6F">
        <w:rPr>
          <w:rFonts w:ascii="Arial" w:hAnsi="Arial" w:cs="Arial"/>
          <w:sz w:val="24"/>
          <w:szCs w:val="24"/>
        </w:rPr>
        <w:t>.</w:t>
      </w:r>
    </w:p>
    <w:p w:rsidR="003E2D69" w:rsidRPr="0027410D" w:rsidRDefault="003E2D69" w:rsidP="00404E6A">
      <w:pPr>
        <w:autoSpaceDE w:val="0"/>
        <w:autoSpaceDN w:val="0"/>
        <w:adjustRightInd w:val="0"/>
        <w:spacing w:after="0" w:line="240" w:lineRule="auto"/>
        <w:ind w:firstLine="708"/>
        <w:jc w:val="both"/>
        <w:rPr>
          <w:rFonts w:ascii="Arial" w:hAnsi="Arial" w:cs="Arial"/>
          <w:sz w:val="24"/>
          <w:szCs w:val="24"/>
        </w:rPr>
      </w:pPr>
      <w:r w:rsidRPr="0027410D">
        <w:rPr>
          <w:rFonts w:ascii="Arial" w:hAnsi="Arial" w:cs="Arial"/>
          <w:sz w:val="24"/>
          <w:szCs w:val="24"/>
        </w:rPr>
        <w:t>Em terceiro, a ordem imperial não só administra um território com sua população, mas também cria o próprio mundo que habita, cria lugares, relações, subjetividades. O objeto do governo imperial é a vida social, “produção da própria vida social na qual o econômico, o político e o cultural cada vez mais se sobrepõem e se completam” (Negri;</w:t>
      </w:r>
      <w:r w:rsidR="006C0604">
        <w:rPr>
          <w:rFonts w:ascii="Arial" w:hAnsi="Arial" w:cs="Arial"/>
          <w:sz w:val="24"/>
          <w:szCs w:val="24"/>
        </w:rPr>
        <w:t xml:space="preserve"> Hardt,</w:t>
      </w:r>
      <w:r w:rsidRPr="0027410D">
        <w:rPr>
          <w:rFonts w:ascii="Arial" w:hAnsi="Arial" w:cs="Arial"/>
          <w:sz w:val="24"/>
          <w:szCs w:val="24"/>
        </w:rPr>
        <w:t xml:space="preserve"> 2005</w:t>
      </w:r>
      <w:r w:rsidR="00B77E57">
        <w:rPr>
          <w:rFonts w:ascii="Arial" w:hAnsi="Arial" w:cs="Arial"/>
          <w:sz w:val="24"/>
          <w:szCs w:val="24"/>
        </w:rPr>
        <w:t>a</w:t>
      </w:r>
      <w:r w:rsidRPr="0027410D">
        <w:rPr>
          <w:rFonts w:ascii="Arial" w:hAnsi="Arial" w:cs="Arial"/>
          <w:sz w:val="24"/>
          <w:szCs w:val="24"/>
        </w:rPr>
        <w:t>, p. 13).</w:t>
      </w:r>
    </w:p>
    <w:p w:rsidR="003E2D69" w:rsidRDefault="003E2D69" w:rsidP="00404E6A">
      <w:pPr>
        <w:autoSpaceDE w:val="0"/>
        <w:autoSpaceDN w:val="0"/>
        <w:adjustRightInd w:val="0"/>
        <w:spacing w:after="0" w:line="240" w:lineRule="auto"/>
        <w:ind w:firstLine="708"/>
        <w:jc w:val="both"/>
        <w:rPr>
          <w:rFonts w:ascii="Arial" w:hAnsi="Arial" w:cs="Arial"/>
          <w:sz w:val="24"/>
          <w:szCs w:val="24"/>
        </w:rPr>
      </w:pPr>
      <w:r w:rsidRPr="0027410D">
        <w:rPr>
          <w:rFonts w:ascii="Arial" w:hAnsi="Arial" w:cs="Arial"/>
          <w:sz w:val="24"/>
          <w:szCs w:val="24"/>
        </w:rPr>
        <w:t xml:space="preserve">Nascido não por vontade própria, mas reivindicado, o império mantém-se pela vitalidade do organismo social: a população. “O Império não nasce por vontade própria; é </w:t>
      </w:r>
      <w:r w:rsidRPr="0027410D">
        <w:rPr>
          <w:rFonts w:ascii="Arial" w:hAnsi="Arial" w:cs="Arial"/>
          <w:i/>
          <w:iCs/>
          <w:sz w:val="24"/>
          <w:szCs w:val="24"/>
        </w:rPr>
        <w:t xml:space="preserve">convocado </w:t>
      </w:r>
      <w:r w:rsidRPr="0027410D">
        <w:rPr>
          <w:rFonts w:ascii="Arial" w:hAnsi="Arial" w:cs="Arial"/>
          <w:sz w:val="24"/>
          <w:szCs w:val="24"/>
        </w:rPr>
        <w:t>a nascer e constituído com base em sua capacidade de resolver conflitos” (Negri;</w:t>
      </w:r>
      <w:r w:rsidR="006C0604">
        <w:rPr>
          <w:rFonts w:ascii="Arial" w:hAnsi="Arial" w:cs="Arial"/>
          <w:sz w:val="24"/>
          <w:szCs w:val="24"/>
        </w:rPr>
        <w:t xml:space="preserve"> Hardt,</w:t>
      </w:r>
      <w:r w:rsidRPr="0027410D">
        <w:rPr>
          <w:rFonts w:ascii="Arial" w:hAnsi="Arial" w:cs="Arial"/>
          <w:sz w:val="24"/>
          <w:szCs w:val="24"/>
        </w:rPr>
        <w:t xml:space="preserve"> 2005</w:t>
      </w:r>
      <w:r w:rsidR="00B77E57">
        <w:rPr>
          <w:rFonts w:ascii="Arial" w:hAnsi="Arial" w:cs="Arial"/>
          <w:sz w:val="24"/>
          <w:szCs w:val="24"/>
        </w:rPr>
        <w:t>a</w:t>
      </w:r>
      <w:r w:rsidRPr="0027410D">
        <w:rPr>
          <w:rFonts w:ascii="Arial" w:hAnsi="Arial" w:cs="Arial"/>
          <w:sz w:val="24"/>
          <w:szCs w:val="24"/>
        </w:rPr>
        <w:t>,</w:t>
      </w:r>
      <w:r w:rsidR="00A82975" w:rsidRPr="0027410D">
        <w:rPr>
          <w:rFonts w:ascii="Arial" w:hAnsi="Arial" w:cs="Arial"/>
          <w:sz w:val="24"/>
          <w:szCs w:val="24"/>
        </w:rPr>
        <w:t xml:space="preserve"> </w:t>
      </w:r>
      <w:r w:rsidRPr="0027410D">
        <w:rPr>
          <w:rFonts w:ascii="Arial" w:hAnsi="Arial" w:cs="Arial"/>
          <w:sz w:val="24"/>
          <w:szCs w:val="24"/>
        </w:rPr>
        <w:t>p. 33).</w:t>
      </w:r>
    </w:p>
    <w:p w:rsidR="00CB1FFC" w:rsidRDefault="00CB1FFC" w:rsidP="00404E6A">
      <w:pPr>
        <w:autoSpaceDE w:val="0"/>
        <w:autoSpaceDN w:val="0"/>
        <w:adjustRightInd w:val="0"/>
        <w:spacing w:after="240" w:line="240" w:lineRule="auto"/>
        <w:ind w:firstLine="708"/>
        <w:jc w:val="both"/>
        <w:rPr>
          <w:rFonts w:ascii="Arial" w:hAnsi="Arial" w:cs="Arial"/>
          <w:sz w:val="24"/>
          <w:szCs w:val="24"/>
        </w:rPr>
      </w:pPr>
      <w:r w:rsidRPr="00CB1FFC">
        <w:rPr>
          <w:rFonts w:ascii="Arial" w:hAnsi="Arial" w:cs="Arial"/>
          <w:sz w:val="24"/>
          <w:szCs w:val="24"/>
        </w:rPr>
        <w:t>A modernidade e suas crises fomentaram o império</w:t>
      </w:r>
      <w:r>
        <w:rPr>
          <w:rFonts w:ascii="Arial" w:hAnsi="Arial" w:cs="Arial"/>
          <w:sz w:val="24"/>
          <w:szCs w:val="24"/>
        </w:rPr>
        <w:t xml:space="preserve">. </w:t>
      </w:r>
      <w:r w:rsidRPr="00CB1FFC">
        <w:rPr>
          <w:rFonts w:ascii="Arial" w:hAnsi="Arial" w:cs="Arial"/>
          <w:sz w:val="24"/>
          <w:szCs w:val="24"/>
        </w:rPr>
        <w:t xml:space="preserve">A crise da qual a soberania imperial emerge vem desde a derrocada dos </w:t>
      </w:r>
      <w:r w:rsidRPr="00CB1FFC">
        <w:rPr>
          <w:rFonts w:ascii="Arial" w:hAnsi="Arial" w:cs="Arial"/>
          <w:i/>
          <w:sz w:val="24"/>
          <w:szCs w:val="24"/>
        </w:rPr>
        <w:t>estados nação</w:t>
      </w:r>
      <w:r w:rsidRPr="00CB1FFC">
        <w:rPr>
          <w:rFonts w:ascii="Arial" w:hAnsi="Arial" w:cs="Arial"/>
          <w:sz w:val="24"/>
          <w:szCs w:val="24"/>
        </w:rPr>
        <w:t>, e finalmente é aclamada pelas lutas de classe.</w:t>
      </w:r>
      <w:r w:rsidR="00544A72" w:rsidRPr="00544A72">
        <w:rPr>
          <w:rFonts w:ascii="TimesNewRoman" w:hAnsi="TimesNewRoman" w:cs="TimesNewRoman"/>
          <w:sz w:val="24"/>
          <w:szCs w:val="24"/>
        </w:rPr>
        <w:t xml:space="preserve"> </w:t>
      </w:r>
      <w:r w:rsidR="00544A72" w:rsidRPr="00544A72">
        <w:rPr>
          <w:rFonts w:ascii="Arial" w:hAnsi="Arial" w:cs="Arial"/>
          <w:sz w:val="24"/>
          <w:szCs w:val="24"/>
        </w:rPr>
        <w:t>Em nome de libertação, as massas revoltas pelas diversas lutas de raças e de classes levaram as relações para muito além do colonialismo e imperialismo.</w:t>
      </w:r>
    </w:p>
    <w:p w:rsidR="00544A72" w:rsidRPr="00544A72" w:rsidRDefault="00544A72" w:rsidP="00544A72">
      <w:pPr>
        <w:autoSpaceDE w:val="0"/>
        <w:autoSpaceDN w:val="0"/>
        <w:adjustRightInd w:val="0"/>
        <w:spacing w:after="0" w:line="240" w:lineRule="auto"/>
        <w:ind w:left="2268"/>
        <w:jc w:val="both"/>
        <w:rPr>
          <w:rFonts w:ascii="Arial" w:hAnsi="Arial" w:cs="Arial"/>
          <w:sz w:val="24"/>
          <w:szCs w:val="24"/>
        </w:rPr>
      </w:pPr>
      <w:r w:rsidRPr="00544A72">
        <w:rPr>
          <w:rFonts w:ascii="Arial" w:hAnsi="Arial" w:cs="Arial"/>
        </w:rPr>
        <w:t>Em nossa época, esse desejo posto em movimento pela multidão foi atendido (de forma estranha e perversa, mas apesar disso real) pela construção do Império. Pode-se dizer até que a construção do Império e de suas redes globais é uma resposta às diversas lutas contra as modernas máquinas de poder, e especialmente à luta de classes, ditada pelo desejo de libertação da multidão. A multidão exigiu o nascimento do Império</w:t>
      </w:r>
      <w:r>
        <w:rPr>
          <w:rFonts w:ascii="Arial" w:hAnsi="Arial" w:cs="Arial"/>
        </w:rPr>
        <w:t>.</w:t>
      </w:r>
      <w:r w:rsidRPr="00544A72">
        <w:rPr>
          <w:rFonts w:ascii="Arial" w:hAnsi="Arial" w:cs="Arial"/>
        </w:rPr>
        <w:t xml:space="preserve"> (</w:t>
      </w:r>
      <w:r w:rsidRPr="00544A72">
        <w:rPr>
          <w:rFonts w:ascii="Arial" w:hAnsi="Arial" w:cs="Arial"/>
          <w:iCs/>
        </w:rPr>
        <w:t>Negri; Hardt, 2005</w:t>
      </w:r>
      <w:r w:rsidR="005E06DD">
        <w:rPr>
          <w:rFonts w:ascii="Arial" w:hAnsi="Arial" w:cs="Arial"/>
          <w:iCs/>
        </w:rPr>
        <w:t>a</w:t>
      </w:r>
      <w:r>
        <w:rPr>
          <w:rFonts w:ascii="Arial" w:hAnsi="Arial" w:cs="Arial"/>
          <w:i/>
          <w:iCs/>
        </w:rPr>
        <w:t>,</w:t>
      </w:r>
      <w:r w:rsidRPr="00544A72">
        <w:rPr>
          <w:rFonts w:ascii="Arial" w:hAnsi="Arial" w:cs="Arial"/>
        </w:rPr>
        <w:t xml:space="preserve"> p. 62).</w:t>
      </w:r>
    </w:p>
    <w:p w:rsidR="002B372E" w:rsidRPr="00AF6FAA" w:rsidRDefault="002B372E" w:rsidP="00D229CD">
      <w:pPr>
        <w:autoSpaceDE w:val="0"/>
        <w:autoSpaceDN w:val="0"/>
        <w:adjustRightInd w:val="0"/>
        <w:spacing w:after="0" w:line="240" w:lineRule="auto"/>
        <w:jc w:val="both"/>
        <w:rPr>
          <w:rFonts w:ascii="Arial" w:hAnsi="Arial" w:cs="Arial"/>
          <w:sz w:val="24"/>
          <w:szCs w:val="24"/>
        </w:rPr>
      </w:pPr>
    </w:p>
    <w:p w:rsidR="0090459D" w:rsidRDefault="0090459D" w:rsidP="00404E6A">
      <w:pPr>
        <w:autoSpaceDE w:val="0"/>
        <w:autoSpaceDN w:val="0"/>
        <w:adjustRightInd w:val="0"/>
        <w:spacing w:after="0" w:line="240" w:lineRule="auto"/>
        <w:ind w:firstLine="708"/>
        <w:jc w:val="both"/>
        <w:rPr>
          <w:rFonts w:ascii="Arial" w:hAnsi="Arial" w:cs="Arial"/>
          <w:sz w:val="24"/>
          <w:szCs w:val="24"/>
        </w:rPr>
      </w:pPr>
      <w:r w:rsidRPr="0090459D">
        <w:rPr>
          <w:rFonts w:ascii="Arial" w:hAnsi="Arial" w:cs="Arial"/>
          <w:sz w:val="24"/>
          <w:szCs w:val="24"/>
        </w:rPr>
        <w:t xml:space="preserve">A contra-História que </w:t>
      </w:r>
      <w:r w:rsidR="008276E0" w:rsidRPr="0090459D">
        <w:rPr>
          <w:rFonts w:ascii="Arial" w:hAnsi="Arial" w:cs="Arial"/>
          <w:sz w:val="24"/>
          <w:szCs w:val="24"/>
        </w:rPr>
        <w:t>se desenvolveu</w:t>
      </w:r>
      <w:r w:rsidRPr="0090459D">
        <w:rPr>
          <w:rFonts w:ascii="Arial" w:hAnsi="Arial" w:cs="Arial"/>
          <w:sz w:val="24"/>
          <w:szCs w:val="24"/>
        </w:rPr>
        <w:t xml:space="preserve"> na modernidade e, que fora um discurso polivalente, trouxe para a cena os discursos silenciados, começou a contar uma nova história e esta era uma história de reivindicação, uma luta por direitos e por emancipação: eis o ventre quente e acolhedor do império.</w:t>
      </w:r>
    </w:p>
    <w:p w:rsidR="00332DE6" w:rsidRDefault="00332DE6" w:rsidP="00404E6A">
      <w:pPr>
        <w:autoSpaceDE w:val="0"/>
        <w:autoSpaceDN w:val="0"/>
        <w:adjustRightInd w:val="0"/>
        <w:spacing w:after="240" w:line="240" w:lineRule="auto"/>
        <w:ind w:firstLine="708"/>
        <w:jc w:val="both"/>
        <w:rPr>
          <w:rFonts w:ascii="Arial" w:hAnsi="Arial" w:cs="Arial"/>
          <w:sz w:val="24"/>
          <w:szCs w:val="24"/>
        </w:rPr>
      </w:pPr>
      <w:r w:rsidRPr="00584081">
        <w:rPr>
          <w:rFonts w:ascii="Arial" w:hAnsi="Arial" w:cs="Arial"/>
          <w:sz w:val="24"/>
          <w:szCs w:val="24"/>
        </w:rPr>
        <w:t>Entendido como uma globalização sem fronteiras espaciais e temporais, o império abrange desde o fator econômico à produção de subjetividades. O império cria identidades, cria consumidores; são estes que doam sangue às veias da soberania imperial</w:t>
      </w:r>
      <w:r w:rsidR="00584081" w:rsidRPr="00584081">
        <w:rPr>
          <w:rFonts w:ascii="Arial" w:hAnsi="Arial" w:cs="Arial"/>
          <w:sz w:val="24"/>
          <w:szCs w:val="24"/>
        </w:rPr>
        <w:t>.</w:t>
      </w:r>
      <w:r w:rsidR="00BF45A6">
        <w:rPr>
          <w:rFonts w:ascii="Arial" w:hAnsi="Arial" w:cs="Arial"/>
          <w:sz w:val="24"/>
          <w:szCs w:val="24"/>
        </w:rPr>
        <w:t xml:space="preserve"> </w:t>
      </w:r>
      <w:r w:rsidR="00584081" w:rsidRPr="00584081">
        <w:rPr>
          <w:rFonts w:ascii="Arial" w:hAnsi="Arial" w:cs="Arial"/>
          <w:sz w:val="24"/>
          <w:szCs w:val="24"/>
        </w:rPr>
        <w:t xml:space="preserve">Corroboram as palavras: “para a sociedade capitalista, a biopolítica é o que mais </w:t>
      </w:r>
      <w:proofErr w:type="gramStart"/>
      <w:r w:rsidR="00584081" w:rsidRPr="00584081">
        <w:rPr>
          <w:rFonts w:ascii="Arial" w:hAnsi="Arial" w:cs="Arial"/>
          <w:sz w:val="24"/>
          <w:szCs w:val="24"/>
        </w:rPr>
        <w:t>importa,</w:t>
      </w:r>
      <w:proofErr w:type="gramEnd"/>
      <w:r w:rsidR="00584081" w:rsidRPr="00584081">
        <w:rPr>
          <w:rFonts w:ascii="Arial" w:hAnsi="Arial" w:cs="Arial"/>
          <w:sz w:val="24"/>
          <w:szCs w:val="24"/>
        </w:rPr>
        <w:t xml:space="preserve"> o biológico, o somático, o físico”</w:t>
      </w:r>
      <w:r w:rsidR="00C50874">
        <w:rPr>
          <w:rFonts w:ascii="Arial" w:hAnsi="Arial" w:cs="Arial"/>
          <w:sz w:val="24"/>
          <w:szCs w:val="24"/>
        </w:rPr>
        <w:t xml:space="preserve"> (Negri;</w:t>
      </w:r>
      <w:r w:rsidR="00584081" w:rsidRPr="00584081">
        <w:rPr>
          <w:rFonts w:ascii="Arial" w:hAnsi="Arial" w:cs="Arial"/>
          <w:sz w:val="24"/>
          <w:szCs w:val="24"/>
        </w:rPr>
        <w:t xml:space="preserve"> Hardt</w:t>
      </w:r>
      <w:r w:rsidR="00C50874">
        <w:rPr>
          <w:rFonts w:ascii="Arial" w:hAnsi="Arial" w:cs="Arial"/>
          <w:sz w:val="24"/>
          <w:szCs w:val="24"/>
        </w:rPr>
        <w:t>,</w:t>
      </w:r>
      <w:r w:rsidR="00584081" w:rsidRPr="00584081">
        <w:rPr>
          <w:rFonts w:ascii="Arial" w:hAnsi="Arial" w:cs="Arial"/>
          <w:sz w:val="24"/>
          <w:szCs w:val="24"/>
        </w:rPr>
        <w:t xml:space="preserve"> 2005</w:t>
      </w:r>
      <w:r w:rsidR="00A63C10">
        <w:rPr>
          <w:rFonts w:ascii="Arial" w:hAnsi="Arial" w:cs="Arial"/>
          <w:sz w:val="24"/>
          <w:szCs w:val="24"/>
        </w:rPr>
        <w:t>a</w:t>
      </w:r>
      <w:r w:rsidR="00584081" w:rsidRPr="00584081">
        <w:rPr>
          <w:rFonts w:ascii="Arial" w:hAnsi="Arial" w:cs="Arial"/>
          <w:sz w:val="24"/>
          <w:szCs w:val="24"/>
        </w:rPr>
        <w:t xml:space="preserve">, p. 46). </w:t>
      </w:r>
      <w:r w:rsidR="007F10F4">
        <w:rPr>
          <w:rFonts w:ascii="Arial" w:hAnsi="Arial" w:cs="Arial"/>
          <w:sz w:val="24"/>
          <w:szCs w:val="24"/>
        </w:rPr>
        <w:t xml:space="preserve">Essa foi </w:t>
      </w:r>
      <w:proofErr w:type="gramStart"/>
      <w:r w:rsidR="007F10F4">
        <w:rPr>
          <w:rFonts w:ascii="Arial" w:hAnsi="Arial" w:cs="Arial"/>
          <w:sz w:val="24"/>
          <w:szCs w:val="24"/>
        </w:rPr>
        <w:t>a</w:t>
      </w:r>
      <w:proofErr w:type="gramEnd"/>
      <w:r w:rsidR="007F10F4">
        <w:rPr>
          <w:rFonts w:ascii="Arial" w:hAnsi="Arial" w:cs="Arial"/>
          <w:sz w:val="24"/>
          <w:szCs w:val="24"/>
        </w:rPr>
        <w:t xml:space="preserve"> resposta, um pouco perversa observam Negri e Hardt, da luta das multidões.</w:t>
      </w:r>
      <w:r w:rsidR="00DE3EB4">
        <w:rPr>
          <w:rFonts w:ascii="Arial" w:hAnsi="Arial" w:cs="Arial"/>
          <w:sz w:val="24"/>
          <w:szCs w:val="24"/>
        </w:rPr>
        <w:t xml:space="preserve"> Todavia, </w:t>
      </w:r>
    </w:p>
    <w:p w:rsidR="003734F1" w:rsidRDefault="003734F1" w:rsidP="003734F1">
      <w:pPr>
        <w:autoSpaceDE w:val="0"/>
        <w:autoSpaceDN w:val="0"/>
        <w:adjustRightInd w:val="0"/>
        <w:spacing w:after="0" w:line="240" w:lineRule="auto"/>
        <w:ind w:left="2268"/>
        <w:jc w:val="both"/>
        <w:rPr>
          <w:rFonts w:ascii="Arial" w:hAnsi="Arial" w:cs="Arial"/>
        </w:rPr>
      </w:pPr>
      <w:proofErr w:type="gramStart"/>
      <w:r w:rsidRPr="003734F1">
        <w:rPr>
          <w:rFonts w:ascii="Arial" w:hAnsi="Arial" w:cs="Arial"/>
        </w:rPr>
        <w:t>Apesar de reconhecer tudo isso, insistimos em afirmar que a construção do</w:t>
      </w:r>
      <w:r>
        <w:rPr>
          <w:rFonts w:ascii="Arial" w:hAnsi="Arial" w:cs="Arial"/>
        </w:rPr>
        <w:t xml:space="preserve"> </w:t>
      </w:r>
      <w:r w:rsidRPr="003734F1">
        <w:rPr>
          <w:rFonts w:ascii="Arial" w:hAnsi="Arial" w:cs="Arial"/>
        </w:rPr>
        <w:t>Império é um passo à frente, no sentido de deixar para trás qualquer</w:t>
      </w:r>
      <w:r>
        <w:rPr>
          <w:rFonts w:ascii="Arial" w:hAnsi="Arial" w:cs="Arial"/>
        </w:rPr>
        <w:t xml:space="preserve"> </w:t>
      </w:r>
      <w:r w:rsidRPr="003734F1">
        <w:rPr>
          <w:rFonts w:ascii="Arial" w:hAnsi="Arial" w:cs="Arial"/>
        </w:rPr>
        <w:t>nostalgia de estruturas de poder que o precederam e recusar qualquer</w:t>
      </w:r>
      <w:r>
        <w:rPr>
          <w:rFonts w:ascii="Arial" w:hAnsi="Arial" w:cs="Arial"/>
        </w:rPr>
        <w:t xml:space="preserve"> </w:t>
      </w:r>
      <w:r w:rsidRPr="003734F1">
        <w:rPr>
          <w:rFonts w:ascii="Arial" w:hAnsi="Arial" w:cs="Arial"/>
        </w:rPr>
        <w:t>estratégia política que implique a volta ao velho arranjo, como, por exemplo,</w:t>
      </w:r>
      <w:r>
        <w:rPr>
          <w:rFonts w:ascii="Arial" w:hAnsi="Arial" w:cs="Arial"/>
        </w:rPr>
        <w:t xml:space="preserve"> </w:t>
      </w:r>
      <w:r w:rsidRPr="003734F1">
        <w:rPr>
          <w:rFonts w:ascii="Arial" w:hAnsi="Arial" w:cs="Arial"/>
        </w:rPr>
        <w:t xml:space="preserve">tentar ressuscitar o </w:t>
      </w:r>
      <w:proofErr w:type="spellStart"/>
      <w:r w:rsidRPr="003734F1">
        <w:rPr>
          <w:rFonts w:ascii="Arial" w:hAnsi="Arial" w:cs="Arial"/>
        </w:rPr>
        <w:t>Estado-nação</w:t>
      </w:r>
      <w:proofErr w:type="spellEnd"/>
      <w:r w:rsidRPr="003734F1">
        <w:rPr>
          <w:rFonts w:ascii="Arial" w:hAnsi="Arial" w:cs="Arial"/>
        </w:rPr>
        <w:t xml:space="preserve"> em busca de proteção contra o capitalismo</w:t>
      </w:r>
      <w:r>
        <w:rPr>
          <w:rFonts w:ascii="Arial" w:hAnsi="Arial" w:cs="Arial"/>
        </w:rPr>
        <w:t xml:space="preserve"> </w:t>
      </w:r>
      <w:r w:rsidRPr="003734F1">
        <w:rPr>
          <w:rFonts w:ascii="Arial" w:hAnsi="Arial" w:cs="Arial"/>
        </w:rPr>
        <w:t>global</w:t>
      </w:r>
      <w:r>
        <w:rPr>
          <w:rFonts w:ascii="Arial" w:hAnsi="Arial" w:cs="Arial"/>
        </w:rPr>
        <w:t>.</w:t>
      </w:r>
      <w:proofErr w:type="gramEnd"/>
      <w:r w:rsidRPr="003734F1">
        <w:rPr>
          <w:rFonts w:ascii="Arial" w:hAnsi="Arial" w:cs="Arial"/>
        </w:rPr>
        <w:t xml:space="preserve"> (Negri</w:t>
      </w:r>
      <w:r>
        <w:rPr>
          <w:rFonts w:ascii="Arial" w:hAnsi="Arial" w:cs="Arial"/>
        </w:rPr>
        <w:t>; Hardt,</w:t>
      </w:r>
      <w:r w:rsidRPr="003734F1">
        <w:rPr>
          <w:rFonts w:ascii="Arial" w:hAnsi="Arial" w:cs="Arial"/>
        </w:rPr>
        <w:t xml:space="preserve"> 200</w:t>
      </w:r>
      <w:r w:rsidR="00D10DDC">
        <w:rPr>
          <w:rFonts w:ascii="Arial" w:hAnsi="Arial" w:cs="Arial"/>
        </w:rPr>
        <w:t>5a</w:t>
      </w:r>
      <w:r w:rsidRPr="003734F1">
        <w:rPr>
          <w:rFonts w:ascii="Arial" w:hAnsi="Arial" w:cs="Arial"/>
        </w:rPr>
        <w:t>, p. 62).</w:t>
      </w:r>
    </w:p>
    <w:p w:rsidR="003734F1" w:rsidRPr="003734F1" w:rsidRDefault="003734F1" w:rsidP="003734F1">
      <w:pPr>
        <w:autoSpaceDE w:val="0"/>
        <w:autoSpaceDN w:val="0"/>
        <w:adjustRightInd w:val="0"/>
        <w:spacing w:after="0" w:line="240" w:lineRule="auto"/>
        <w:rPr>
          <w:rFonts w:ascii="Arial" w:hAnsi="Arial" w:cs="Arial"/>
        </w:rPr>
      </w:pPr>
    </w:p>
    <w:p w:rsidR="003734F1" w:rsidRPr="003734F1" w:rsidRDefault="003734F1" w:rsidP="00404E6A">
      <w:pPr>
        <w:autoSpaceDE w:val="0"/>
        <w:autoSpaceDN w:val="0"/>
        <w:adjustRightInd w:val="0"/>
        <w:spacing w:after="0" w:line="240" w:lineRule="auto"/>
        <w:ind w:firstLine="708"/>
        <w:jc w:val="both"/>
        <w:rPr>
          <w:rFonts w:ascii="Arial" w:hAnsi="Arial" w:cs="Arial"/>
          <w:sz w:val="24"/>
          <w:szCs w:val="24"/>
        </w:rPr>
      </w:pPr>
      <w:r w:rsidRPr="003734F1">
        <w:rPr>
          <w:rFonts w:ascii="Arial" w:hAnsi="Arial" w:cs="Arial"/>
          <w:sz w:val="24"/>
          <w:szCs w:val="24"/>
        </w:rPr>
        <w:t>Mas como é possível o ir além do império visto que não há lado de fora? E porque o</w:t>
      </w:r>
      <w:r>
        <w:rPr>
          <w:rFonts w:ascii="Arial" w:hAnsi="Arial" w:cs="Arial"/>
          <w:sz w:val="24"/>
          <w:szCs w:val="24"/>
        </w:rPr>
        <w:t xml:space="preserve"> </w:t>
      </w:r>
      <w:r w:rsidRPr="003734F1">
        <w:rPr>
          <w:rFonts w:ascii="Arial" w:hAnsi="Arial" w:cs="Arial"/>
          <w:sz w:val="24"/>
          <w:szCs w:val="24"/>
        </w:rPr>
        <w:t>império é melhor do que formas anteriores de governo? Primeiramente ir além não é passar</w:t>
      </w:r>
      <w:r>
        <w:rPr>
          <w:rFonts w:ascii="Arial" w:hAnsi="Arial" w:cs="Arial"/>
          <w:sz w:val="24"/>
          <w:szCs w:val="24"/>
        </w:rPr>
        <w:t xml:space="preserve"> </w:t>
      </w:r>
      <w:r w:rsidRPr="003734F1">
        <w:rPr>
          <w:rFonts w:ascii="Arial" w:hAnsi="Arial" w:cs="Arial"/>
          <w:sz w:val="24"/>
          <w:szCs w:val="24"/>
        </w:rPr>
        <w:t xml:space="preserve">para </w:t>
      </w:r>
      <w:proofErr w:type="gramStart"/>
      <w:r w:rsidRPr="003734F1">
        <w:rPr>
          <w:rFonts w:ascii="Arial" w:hAnsi="Arial" w:cs="Arial"/>
          <w:sz w:val="24"/>
          <w:szCs w:val="24"/>
        </w:rPr>
        <w:t>um outro</w:t>
      </w:r>
      <w:proofErr w:type="gramEnd"/>
      <w:r w:rsidRPr="003734F1">
        <w:rPr>
          <w:rFonts w:ascii="Arial" w:hAnsi="Arial" w:cs="Arial"/>
          <w:sz w:val="24"/>
          <w:szCs w:val="24"/>
        </w:rPr>
        <w:t xml:space="preserve"> lado</w:t>
      </w:r>
      <w:r>
        <w:rPr>
          <w:rFonts w:ascii="Arial" w:hAnsi="Arial" w:cs="Arial"/>
          <w:sz w:val="24"/>
          <w:szCs w:val="24"/>
        </w:rPr>
        <w:t>.</w:t>
      </w:r>
      <w:r w:rsidRPr="003734F1">
        <w:rPr>
          <w:rFonts w:ascii="Arial" w:hAnsi="Arial" w:cs="Arial"/>
          <w:i/>
          <w:iCs/>
          <w:sz w:val="24"/>
          <w:szCs w:val="24"/>
        </w:rPr>
        <w:t xml:space="preserve"> </w:t>
      </w:r>
      <w:r w:rsidRPr="003734F1">
        <w:rPr>
          <w:rFonts w:ascii="Arial" w:hAnsi="Arial" w:cs="Arial"/>
          <w:sz w:val="24"/>
          <w:szCs w:val="24"/>
        </w:rPr>
        <w:t>Ir além é aqui</w:t>
      </w:r>
      <w:r>
        <w:rPr>
          <w:rFonts w:ascii="Arial" w:hAnsi="Arial" w:cs="Arial"/>
          <w:sz w:val="24"/>
          <w:szCs w:val="24"/>
        </w:rPr>
        <w:t xml:space="preserve"> </w:t>
      </w:r>
      <w:r w:rsidRPr="003734F1">
        <w:rPr>
          <w:rFonts w:ascii="Arial" w:hAnsi="Arial" w:cs="Arial"/>
          <w:sz w:val="24"/>
          <w:szCs w:val="24"/>
        </w:rPr>
        <w:t>construir o contra</w:t>
      </w:r>
      <w:r w:rsidR="009D32E0">
        <w:rPr>
          <w:rFonts w:ascii="Arial" w:hAnsi="Arial" w:cs="Arial"/>
          <w:sz w:val="24"/>
          <w:szCs w:val="24"/>
        </w:rPr>
        <w:t xml:space="preserve"> </w:t>
      </w:r>
      <w:r w:rsidRPr="003734F1">
        <w:rPr>
          <w:rFonts w:ascii="Arial" w:hAnsi="Arial" w:cs="Arial"/>
          <w:sz w:val="24"/>
          <w:szCs w:val="24"/>
        </w:rPr>
        <w:t>império com as ferramentas que disponibilizamos. O império é melhor do</w:t>
      </w:r>
      <w:r>
        <w:rPr>
          <w:rFonts w:ascii="Arial" w:hAnsi="Arial" w:cs="Arial"/>
          <w:sz w:val="24"/>
          <w:szCs w:val="24"/>
        </w:rPr>
        <w:t xml:space="preserve"> </w:t>
      </w:r>
      <w:r w:rsidRPr="003734F1">
        <w:rPr>
          <w:rFonts w:ascii="Arial" w:hAnsi="Arial" w:cs="Arial"/>
          <w:sz w:val="24"/>
          <w:szCs w:val="24"/>
        </w:rPr>
        <w:t>que outras formas de comando porque nele há, de maneira exaustiva, o poder constituinte, o</w:t>
      </w:r>
      <w:r>
        <w:rPr>
          <w:rFonts w:ascii="Arial" w:hAnsi="Arial" w:cs="Arial"/>
          <w:sz w:val="24"/>
          <w:szCs w:val="24"/>
        </w:rPr>
        <w:t xml:space="preserve"> </w:t>
      </w:r>
      <w:r w:rsidRPr="003734F1">
        <w:rPr>
          <w:rFonts w:ascii="Arial" w:hAnsi="Arial" w:cs="Arial"/>
          <w:sz w:val="24"/>
          <w:szCs w:val="24"/>
        </w:rPr>
        <w:t>biopoder - o poder de vida de cada um de nós</w:t>
      </w:r>
      <w:r w:rsidR="005874DE">
        <w:rPr>
          <w:rFonts w:ascii="Arial" w:hAnsi="Arial" w:cs="Arial"/>
          <w:sz w:val="24"/>
          <w:szCs w:val="24"/>
        </w:rPr>
        <w:t>.</w:t>
      </w:r>
    </w:p>
    <w:p w:rsidR="00880C5A" w:rsidRDefault="00880C5A" w:rsidP="0012413A">
      <w:pPr>
        <w:autoSpaceDE w:val="0"/>
        <w:autoSpaceDN w:val="0"/>
        <w:adjustRightInd w:val="0"/>
        <w:spacing w:after="0" w:line="240" w:lineRule="auto"/>
        <w:jc w:val="both"/>
        <w:rPr>
          <w:rFonts w:ascii="Arial" w:hAnsi="Arial" w:cs="Arial"/>
          <w:b/>
          <w:sz w:val="24"/>
          <w:szCs w:val="24"/>
        </w:rPr>
      </w:pPr>
    </w:p>
    <w:p w:rsidR="00880C5A" w:rsidRPr="005874DE" w:rsidRDefault="005874DE" w:rsidP="005874DE">
      <w:pPr>
        <w:autoSpaceDE w:val="0"/>
        <w:autoSpaceDN w:val="0"/>
        <w:adjustRightInd w:val="0"/>
        <w:spacing w:after="0" w:line="240" w:lineRule="auto"/>
        <w:ind w:left="2268"/>
        <w:jc w:val="both"/>
        <w:rPr>
          <w:rFonts w:ascii="Arial" w:hAnsi="Arial" w:cs="Arial"/>
          <w:b/>
          <w:sz w:val="24"/>
          <w:szCs w:val="24"/>
        </w:rPr>
      </w:pPr>
      <w:r w:rsidRPr="005874DE">
        <w:rPr>
          <w:rFonts w:ascii="Arial" w:hAnsi="Arial" w:cs="Arial"/>
        </w:rPr>
        <w:t>O Império cria um potencial maior de revolução do que os regimes</w:t>
      </w:r>
      <w:r>
        <w:rPr>
          <w:rFonts w:ascii="Arial" w:hAnsi="Arial" w:cs="Arial"/>
        </w:rPr>
        <w:t xml:space="preserve"> </w:t>
      </w:r>
      <w:r w:rsidRPr="005874DE">
        <w:rPr>
          <w:rFonts w:ascii="Arial" w:hAnsi="Arial" w:cs="Arial"/>
        </w:rPr>
        <w:t>modernos de poder, porque nos apresenta, juntamente com a máquina de</w:t>
      </w:r>
      <w:r>
        <w:rPr>
          <w:rFonts w:ascii="Arial" w:hAnsi="Arial" w:cs="Arial"/>
        </w:rPr>
        <w:t xml:space="preserve"> </w:t>
      </w:r>
      <w:r w:rsidRPr="005874DE">
        <w:rPr>
          <w:rFonts w:ascii="Arial" w:hAnsi="Arial" w:cs="Arial"/>
        </w:rPr>
        <w:t>comando, uma alternativa: o conjunto de todos os explorados e subjugados,</w:t>
      </w:r>
      <w:r>
        <w:rPr>
          <w:rFonts w:ascii="Arial" w:hAnsi="Arial" w:cs="Arial"/>
        </w:rPr>
        <w:t xml:space="preserve"> </w:t>
      </w:r>
      <w:r w:rsidRPr="005874DE">
        <w:rPr>
          <w:rFonts w:ascii="Arial" w:hAnsi="Arial" w:cs="Arial"/>
        </w:rPr>
        <w:t>uma multidão que se opõe diretamente ao Império, sem mediação (Negri</w:t>
      </w:r>
      <w:r>
        <w:rPr>
          <w:rFonts w:ascii="Arial" w:hAnsi="Arial" w:cs="Arial"/>
        </w:rPr>
        <w:t xml:space="preserve">; </w:t>
      </w:r>
      <w:r w:rsidRPr="005874DE">
        <w:rPr>
          <w:rFonts w:ascii="Arial" w:hAnsi="Arial" w:cs="Arial"/>
        </w:rPr>
        <w:t>Hardt</w:t>
      </w:r>
      <w:r>
        <w:rPr>
          <w:rFonts w:ascii="Arial" w:hAnsi="Arial" w:cs="Arial"/>
        </w:rPr>
        <w:t>,</w:t>
      </w:r>
      <w:r w:rsidRPr="005874DE">
        <w:rPr>
          <w:rFonts w:ascii="Arial" w:hAnsi="Arial" w:cs="Arial"/>
        </w:rPr>
        <w:t xml:space="preserve"> 2005</w:t>
      </w:r>
      <w:r w:rsidR="0070626C">
        <w:rPr>
          <w:rFonts w:ascii="Arial" w:hAnsi="Arial" w:cs="Arial"/>
        </w:rPr>
        <w:t>a</w:t>
      </w:r>
      <w:r w:rsidRPr="005874DE">
        <w:rPr>
          <w:rFonts w:ascii="Arial" w:hAnsi="Arial" w:cs="Arial"/>
        </w:rPr>
        <w:t>, p. 417-8).</w:t>
      </w:r>
    </w:p>
    <w:p w:rsidR="005874DE" w:rsidRPr="005874DE" w:rsidRDefault="005874DE" w:rsidP="005874DE">
      <w:pPr>
        <w:autoSpaceDE w:val="0"/>
        <w:autoSpaceDN w:val="0"/>
        <w:adjustRightInd w:val="0"/>
        <w:spacing w:after="0" w:line="240" w:lineRule="auto"/>
        <w:ind w:left="2268"/>
        <w:jc w:val="both"/>
        <w:rPr>
          <w:rFonts w:ascii="Arial" w:hAnsi="Arial" w:cs="Arial"/>
          <w:b/>
          <w:sz w:val="24"/>
          <w:szCs w:val="24"/>
        </w:rPr>
      </w:pPr>
    </w:p>
    <w:p w:rsidR="005874DE" w:rsidRDefault="00445DA3" w:rsidP="00404E6A">
      <w:pPr>
        <w:autoSpaceDE w:val="0"/>
        <w:autoSpaceDN w:val="0"/>
        <w:adjustRightInd w:val="0"/>
        <w:spacing w:after="240" w:line="240" w:lineRule="auto"/>
        <w:ind w:firstLine="708"/>
        <w:jc w:val="both"/>
        <w:rPr>
          <w:rFonts w:ascii="Arial" w:hAnsi="Arial" w:cs="Arial"/>
          <w:sz w:val="24"/>
          <w:szCs w:val="24"/>
        </w:rPr>
      </w:pPr>
      <w:r w:rsidRPr="003D7E5B">
        <w:rPr>
          <w:rFonts w:ascii="Arial" w:hAnsi="Arial" w:cs="Arial"/>
          <w:sz w:val="24"/>
          <w:szCs w:val="24"/>
        </w:rPr>
        <w:t xml:space="preserve">São três as grandes ferramentas da estruturação imperial: a bomba, o capital e a linguagem. Por linguagem entendamos a produção </w:t>
      </w:r>
      <w:r w:rsidR="00201618" w:rsidRPr="003D7E5B">
        <w:rPr>
          <w:rFonts w:ascii="Arial" w:hAnsi="Arial" w:cs="Arial"/>
          <w:sz w:val="24"/>
          <w:szCs w:val="24"/>
        </w:rPr>
        <w:t>linguística</w:t>
      </w:r>
      <w:r w:rsidRPr="003D7E5B">
        <w:rPr>
          <w:rFonts w:ascii="Arial" w:hAnsi="Arial" w:cs="Arial"/>
          <w:sz w:val="24"/>
          <w:szCs w:val="24"/>
        </w:rPr>
        <w:t xml:space="preserve"> e suas redes de significação. Por bomba, o poder de morte e, por capital o poder financeiro - o dinheiro. O comando imperial, cuja estruturação é piramidal - e nada</w:t>
      </w:r>
      <w:r w:rsidR="0078572F" w:rsidRPr="003D7E5B">
        <w:rPr>
          <w:rFonts w:ascii="Arial" w:hAnsi="Arial" w:cs="Arial"/>
          <w:sz w:val="24"/>
          <w:szCs w:val="24"/>
        </w:rPr>
        <w:t xml:space="preserve"> além disso</w:t>
      </w:r>
      <w:r w:rsidRPr="003D7E5B">
        <w:rPr>
          <w:rFonts w:ascii="Arial" w:hAnsi="Arial" w:cs="Arial"/>
          <w:sz w:val="24"/>
          <w:szCs w:val="24"/>
        </w:rPr>
        <w:t xml:space="preserve"> - governa todo o mundo civilizado mediante o controle de forças, mantendo um equilíbrio próprio à lógica do poder. Assim, a</w:t>
      </w:r>
      <w:r w:rsidR="003D7E5B" w:rsidRPr="003D7E5B">
        <w:rPr>
          <w:rFonts w:ascii="Arial" w:hAnsi="Arial" w:cs="Arial"/>
          <w:sz w:val="24"/>
          <w:szCs w:val="24"/>
        </w:rPr>
        <w:t xml:space="preserve"> bomba, o arsenal de armas nucleares que estão centralizadas no ponto mais alto da pirâmide –</w:t>
      </w:r>
      <w:r w:rsidR="006F6C76">
        <w:rPr>
          <w:rFonts w:ascii="Arial" w:hAnsi="Arial" w:cs="Arial"/>
          <w:sz w:val="24"/>
          <w:szCs w:val="24"/>
        </w:rPr>
        <w:t xml:space="preserve"> </w:t>
      </w:r>
      <w:r w:rsidR="003D7E5B" w:rsidRPr="003D7E5B">
        <w:rPr>
          <w:rFonts w:ascii="Arial" w:hAnsi="Arial" w:cs="Arial"/>
          <w:sz w:val="24"/>
          <w:szCs w:val="24"/>
        </w:rPr>
        <w:t xml:space="preserve">Estados Unidos – </w:t>
      </w:r>
      <w:proofErr w:type="gramStart"/>
      <w:r w:rsidR="003D7E5B" w:rsidRPr="003D7E5B">
        <w:rPr>
          <w:rFonts w:ascii="Arial" w:hAnsi="Arial" w:cs="Arial"/>
          <w:sz w:val="24"/>
          <w:szCs w:val="24"/>
        </w:rPr>
        <w:t>desempenham</w:t>
      </w:r>
      <w:proofErr w:type="gramEnd"/>
      <w:r w:rsidR="003D7E5B" w:rsidRPr="003D7E5B">
        <w:rPr>
          <w:rFonts w:ascii="Arial" w:hAnsi="Arial" w:cs="Arial"/>
          <w:sz w:val="24"/>
          <w:szCs w:val="24"/>
        </w:rPr>
        <w:t xml:space="preserve"> a função de manter as coisas em seus lugares. Ou seja, o</w:t>
      </w:r>
      <w:r w:rsidR="006F6C76">
        <w:rPr>
          <w:rFonts w:ascii="Arial" w:hAnsi="Arial" w:cs="Arial"/>
          <w:sz w:val="24"/>
          <w:szCs w:val="24"/>
        </w:rPr>
        <w:t xml:space="preserve"> </w:t>
      </w:r>
      <w:r w:rsidR="003D7E5B" w:rsidRPr="003D7E5B">
        <w:rPr>
          <w:rFonts w:ascii="Arial" w:hAnsi="Arial" w:cs="Arial"/>
          <w:sz w:val="24"/>
          <w:szCs w:val="24"/>
        </w:rPr>
        <w:t>poder sobre a vida figura-se no arsenal da morte (lógica da soberania imperial). Há no ar um</w:t>
      </w:r>
      <w:r w:rsidR="003D7E5B">
        <w:rPr>
          <w:rFonts w:ascii="Arial" w:hAnsi="Arial" w:cs="Arial"/>
          <w:sz w:val="24"/>
          <w:szCs w:val="24"/>
        </w:rPr>
        <w:t xml:space="preserve"> </w:t>
      </w:r>
      <w:r w:rsidR="003D7E5B" w:rsidRPr="003D7E5B">
        <w:rPr>
          <w:rFonts w:ascii="Arial" w:hAnsi="Arial" w:cs="Arial"/>
          <w:sz w:val="24"/>
          <w:szCs w:val="24"/>
        </w:rPr>
        <w:t>perigo, uma ameaça para com a vida. Com efeito, esse poder de morte concretizado na</w:t>
      </w:r>
      <w:r w:rsidR="003D7E5B">
        <w:rPr>
          <w:rFonts w:ascii="Arial" w:hAnsi="Arial" w:cs="Arial"/>
          <w:sz w:val="24"/>
          <w:szCs w:val="24"/>
        </w:rPr>
        <w:t xml:space="preserve"> </w:t>
      </w:r>
      <w:r w:rsidR="003D7E5B" w:rsidRPr="003D7E5B">
        <w:rPr>
          <w:rFonts w:ascii="Arial" w:hAnsi="Arial" w:cs="Arial"/>
          <w:sz w:val="24"/>
          <w:szCs w:val="24"/>
        </w:rPr>
        <w:t>panóplia de armas reduz todas as guerras em guerras civis, internas, limitadas por oposição às</w:t>
      </w:r>
      <w:r w:rsidR="003D7E5B">
        <w:rPr>
          <w:rFonts w:ascii="Arial" w:hAnsi="Arial" w:cs="Arial"/>
          <w:sz w:val="24"/>
          <w:szCs w:val="24"/>
        </w:rPr>
        <w:t xml:space="preserve"> </w:t>
      </w:r>
      <w:r w:rsidR="003D7E5B" w:rsidRPr="003D7E5B">
        <w:rPr>
          <w:rFonts w:ascii="Arial" w:hAnsi="Arial" w:cs="Arial"/>
          <w:sz w:val="24"/>
          <w:szCs w:val="24"/>
        </w:rPr>
        <w:t>guerras de derrubada. O arsenal de morte faz cada vez mais da guerra uma questão policial e</w:t>
      </w:r>
      <w:r w:rsidR="003D7E5B">
        <w:rPr>
          <w:rFonts w:ascii="Arial" w:hAnsi="Arial" w:cs="Arial"/>
          <w:sz w:val="24"/>
          <w:szCs w:val="24"/>
        </w:rPr>
        <w:t xml:space="preserve"> </w:t>
      </w:r>
      <w:r w:rsidR="003D7E5B" w:rsidRPr="003D7E5B">
        <w:rPr>
          <w:rFonts w:ascii="Arial" w:hAnsi="Arial" w:cs="Arial"/>
          <w:sz w:val="24"/>
          <w:szCs w:val="24"/>
        </w:rPr>
        <w:t>administrativa. A tecnologia nuclear ausentou a grande maioria dos países de poder de comando no sentido de ir à guerra externa. O maquinário de morte controla massas</w:t>
      </w:r>
      <w:r w:rsidR="003D7E5B">
        <w:rPr>
          <w:rFonts w:ascii="Arial" w:hAnsi="Arial" w:cs="Arial"/>
          <w:sz w:val="24"/>
          <w:szCs w:val="24"/>
        </w:rPr>
        <w:t xml:space="preserve"> </w:t>
      </w:r>
      <w:r w:rsidR="003D7E5B" w:rsidRPr="003D7E5B">
        <w:rPr>
          <w:rFonts w:ascii="Arial" w:hAnsi="Arial" w:cs="Arial"/>
          <w:sz w:val="24"/>
          <w:szCs w:val="24"/>
        </w:rPr>
        <w:t>desenfreadas, povos reunidos, corpos anárquicos, subversivos</w:t>
      </w:r>
      <w:r w:rsidR="003D7E5B">
        <w:rPr>
          <w:rFonts w:ascii="Arial" w:hAnsi="Arial" w:cs="Arial"/>
          <w:sz w:val="24"/>
          <w:szCs w:val="24"/>
        </w:rPr>
        <w:t>.</w:t>
      </w:r>
    </w:p>
    <w:p w:rsidR="003D7E5B" w:rsidRPr="004824B2" w:rsidRDefault="003D7E5B" w:rsidP="003D7E5B">
      <w:pPr>
        <w:autoSpaceDE w:val="0"/>
        <w:autoSpaceDN w:val="0"/>
        <w:adjustRightInd w:val="0"/>
        <w:spacing w:after="0" w:line="240" w:lineRule="auto"/>
        <w:ind w:left="2268"/>
        <w:jc w:val="both"/>
        <w:rPr>
          <w:rFonts w:ascii="Arial" w:hAnsi="Arial" w:cs="Arial"/>
        </w:rPr>
      </w:pPr>
      <w:r w:rsidRPr="003D7E5B">
        <w:rPr>
          <w:rFonts w:ascii="Arial" w:hAnsi="Arial" w:cs="Arial"/>
        </w:rPr>
        <w:t xml:space="preserve">De nenhum outro ponto de vista a passagem da modernidade para a </w:t>
      </w:r>
      <w:proofErr w:type="gramStart"/>
      <w:r w:rsidRPr="003D7E5B">
        <w:rPr>
          <w:rFonts w:ascii="Arial" w:hAnsi="Arial" w:cs="Arial"/>
        </w:rPr>
        <w:t>pós modernidade</w:t>
      </w:r>
      <w:proofErr w:type="gramEnd"/>
      <w:r w:rsidRPr="003D7E5B">
        <w:rPr>
          <w:rFonts w:ascii="Arial" w:hAnsi="Arial" w:cs="Arial"/>
        </w:rPr>
        <w:t>,</w:t>
      </w:r>
      <w:r>
        <w:rPr>
          <w:rFonts w:ascii="Arial" w:hAnsi="Arial" w:cs="Arial"/>
        </w:rPr>
        <w:t xml:space="preserve"> </w:t>
      </w:r>
      <w:r w:rsidRPr="003D7E5B">
        <w:rPr>
          <w:rFonts w:ascii="Arial" w:hAnsi="Arial" w:cs="Arial"/>
        </w:rPr>
        <w:t>e da soberania para o Império é mais evidente do que do ponto</w:t>
      </w:r>
      <w:r>
        <w:rPr>
          <w:rFonts w:ascii="Arial" w:hAnsi="Arial" w:cs="Arial"/>
        </w:rPr>
        <w:t xml:space="preserve"> </w:t>
      </w:r>
      <w:r w:rsidRPr="003D7E5B">
        <w:rPr>
          <w:rFonts w:ascii="Arial" w:hAnsi="Arial" w:cs="Arial"/>
        </w:rPr>
        <w:t xml:space="preserve">de vista da bomba. O Império é </w:t>
      </w:r>
      <w:r w:rsidRPr="004824B2">
        <w:rPr>
          <w:rFonts w:ascii="Arial" w:hAnsi="Arial" w:cs="Arial"/>
        </w:rPr>
        <w:t>definido aqui em última instância como o “não lugar” da vida, ou em outras palavras, como a capacidade absoluta de destruição. O Império é a forma suprema de biopoder na medida em que é a inversão absoluta do poder da vida (Negri; Hardt, 2005</w:t>
      </w:r>
      <w:r w:rsidR="0070626C">
        <w:rPr>
          <w:rFonts w:ascii="Arial" w:hAnsi="Arial" w:cs="Arial"/>
        </w:rPr>
        <w:t>a</w:t>
      </w:r>
      <w:r w:rsidRPr="004824B2">
        <w:rPr>
          <w:rFonts w:ascii="Arial" w:hAnsi="Arial" w:cs="Arial"/>
        </w:rPr>
        <w:t>, p. 367).</w:t>
      </w:r>
    </w:p>
    <w:p w:rsidR="003D7E5B" w:rsidRPr="004824B2" w:rsidRDefault="003D7E5B" w:rsidP="003D7E5B">
      <w:pPr>
        <w:autoSpaceDE w:val="0"/>
        <w:autoSpaceDN w:val="0"/>
        <w:adjustRightInd w:val="0"/>
        <w:spacing w:after="0" w:line="240" w:lineRule="auto"/>
        <w:rPr>
          <w:rFonts w:ascii="Arial" w:hAnsi="Arial" w:cs="Arial"/>
        </w:rPr>
      </w:pPr>
    </w:p>
    <w:p w:rsidR="003D7E5B" w:rsidRPr="004824B2" w:rsidRDefault="003D7E5B" w:rsidP="00404E6A">
      <w:pPr>
        <w:autoSpaceDE w:val="0"/>
        <w:autoSpaceDN w:val="0"/>
        <w:adjustRightInd w:val="0"/>
        <w:spacing w:after="0" w:line="240" w:lineRule="auto"/>
        <w:ind w:firstLine="708"/>
        <w:jc w:val="both"/>
        <w:rPr>
          <w:rFonts w:ascii="Arial" w:hAnsi="Arial" w:cs="Arial"/>
          <w:sz w:val="24"/>
          <w:szCs w:val="24"/>
        </w:rPr>
      </w:pPr>
      <w:r w:rsidRPr="004824B2">
        <w:rPr>
          <w:rFonts w:ascii="Arial" w:hAnsi="Arial" w:cs="Arial"/>
          <w:sz w:val="24"/>
          <w:szCs w:val="24"/>
        </w:rPr>
        <w:t xml:space="preserve">Face ao instrumental bomba o império torna-se uma </w:t>
      </w:r>
      <w:proofErr w:type="spellStart"/>
      <w:r w:rsidRPr="004824B2">
        <w:rPr>
          <w:rFonts w:ascii="Arial" w:hAnsi="Arial" w:cs="Arial"/>
          <w:sz w:val="24"/>
          <w:szCs w:val="24"/>
        </w:rPr>
        <w:t>tanatopolítica</w:t>
      </w:r>
      <w:proofErr w:type="spellEnd"/>
      <w:r w:rsidRPr="004824B2">
        <w:rPr>
          <w:rFonts w:ascii="Arial" w:hAnsi="Arial" w:cs="Arial"/>
          <w:sz w:val="24"/>
          <w:szCs w:val="24"/>
        </w:rPr>
        <w:t xml:space="preserve">. “... Existe uma linha em que a decisão sobre a vida torna-se decisão sobre a morte, e a biopolítica pode deste modo converter-se em </w:t>
      </w:r>
      <w:proofErr w:type="spellStart"/>
      <w:r w:rsidRPr="004824B2">
        <w:rPr>
          <w:rFonts w:ascii="Arial" w:hAnsi="Arial" w:cs="Arial"/>
          <w:sz w:val="24"/>
          <w:szCs w:val="24"/>
        </w:rPr>
        <w:t>tanatopolítica</w:t>
      </w:r>
      <w:proofErr w:type="spellEnd"/>
      <w:r w:rsidRPr="004824B2">
        <w:rPr>
          <w:rFonts w:ascii="Arial" w:hAnsi="Arial" w:cs="Arial"/>
          <w:sz w:val="24"/>
          <w:szCs w:val="24"/>
        </w:rPr>
        <w:t>” (Agamben</w:t>
      </w:r>
      <w:r w:rsidR="004824B2" w:rsidRPr="004824B2">
        <w:rPr>
          <w:rFonts w:ascii="Arial" w:hAnsi="Arial" w:cs="Arial"/>
          <w:sz w:val="24"/>
          <w:szCs w:val="24"/>
        </w:rPr>
        <w:t>,</w:t>
      </w:r>
      <w:r w:rsidRPr="004824B2">
        <w:rPr>
          <w:rFonts w:ascii="Arial" w:hAnsi="Arial" w:cs="Arial"/>
          <w:sz w:val="24"/>
          <w:szCs w:val="24"/>
        </w:rPr>
        <w:t xml:space="preserve"> 2002, p. 128).</w:t>
      </w:r>
    </w:p>
    <w:p w:rsidR="002C5CBB" w:rsidRDefault="004824B2" w:rsidP="00404E6A">
      <w:pPr>
        <w:autoSpaceDE w:val="0"/>
        <w:autoSpaceDN w:val="0"/>
        <w:adjustRightInd w:val="0"/>
        <w:spacing w:after="0" w:line="240" w:lineRule="auto"/>
        <w:ind w:firstLine="708"/>
        <w:jc w:val="both"/>
        <w:rPr>
          <w:rFonts w:ascii="Arial" w:hAnsi="Arial" w:cs="Arial"/>
          <w:sz w:val="24"/>
          <w:szCs w:val="24"/>
        </w:rPr>
      </w:pPr>
      <w:r w:rsidRPr="004824B2">
        <w:rPr>
          <w:rFonts w:ascii="Arial" w:hAnsi="Arial" w:cs="Arial"/>
          <w:sz w:val="24"/>
          <w:szCs w:val="24"/>
        </w:rPr>
        <w:t>A segunda ferramenta é o capital - o dinheiro. Sabemos que há moedas fortes centradas</w:t>
      </w:r>
      <w:r>
        <w:rPr>
          <w:rFonts w:ascii="Arial" w:hAnsi="Arial" w:cs="Arial"/>
          <w:sz w:val="24"/>
          <w:szCs w:val="24"/>
        </w:rPr>
        <w:t xml:space="preserve"> </w:t>
      </w:r>
      <w:r w:rsidRPr="004824B2">
        <w:rPr>
          <w:rFonts w:ascii="Arial" w:hAnsi="Arial" w:cs="Arial"/>
          <w:sz w:val="24"/>
          <w:szCs w:val="24"/>
        </w:rPr>
        <w:t>no topo da pirâmide e que regulam todo o mundo civilizado. Assim, o controle dá-se também</w:t>
      </w:r>
      <w:r>
        <w:rPr>
          <w:rFonts w:ascii="Arial" w:hAnsi="Arial" w:cs="Arial"/>
          <w:sz w:val="24"/>
          <w:szCs w:val="24"/>
        </w:rPr>
        <w:t xml:space="preserve"> </w:t>
      </w:r>
      <w:r w:rsidRPr="004824B2">
        <w:rPr>
          <w:rFonts w:ascii="Arial" w:hAnsi="Arial" w:cs="Arial"/>
          <w:sz w:val="24"/>
          <w:szCs w:val="24"/>
        </w:rPr>
        <w:t>pelo poder financeiro, limitando, controlando os desejos da multidão.</w:t>
      </w:r>
      <w:r>
        <w:rPr>
          <w:rFonts w:ascii="Arial" w:hAnsi="Arial" w:cs="Arial"/>
          <w:sz w:val="24"/>
          <w:szCs w:val="24"/>
        </w:rPr>
        <w:t xml:space="preserve"> </w:t>
      </w:r>
      <w:r w:rsidRPr="004824B2">
        <w:rPr>
          <w:rFonts w:ascii="Arial" w:hAnsi="Arial" w:cs="Arial"/>
          <w:sz w:val="24"/>
          <w:szCs w:val="24"/>
        </w:rPr>
        <w:t>O controle financeiro executado pelo império revela aquilo que Ranciére chama do paradoxo do ator político, conforme vimos no capítulo primeiro. O discurso consensual cria um imaginário de que somos agentes políticos e que, portanto, devemos estar em ação.</w:t>
      </w:r>
      <w:r>
        <w:rPr>
          <w:rFonts w:ascii="Arial" w:hAnsi="Arial" w:cs="Arial"/>
          <w:sz w:val="24"/>
          <w:szCs w:val="24"/>
        </w:rPr>
        <w:t xml:space="preserve"> </w:t>
      </w:r>
      <w:r w:rsidRPr="004824B2">
        <w:rPr>
          <w:rFonts w:ascii="Arial" w:hAnsi="Arial" w:cs="Arial"/>
          <w:sz w:val="24"/>
          <w:szCs w:val="24"/>
        </w:rPr>
        <w:t xml:space="preserve">Todavia, porque é tão difícil o agir político? É tão difícil devido o controle financeiro, a burocracia, a tecnocracia, devido </w:t>
      </w:r>
      <w:proofErr w:type="gramStart"/>
      <w:r w:rsidRPr="004824B2">
        <w:rPr>
          <w:rFonts w:ascii="Arial" w:hAnsi="Arial" w:cs="Arial"/>
          <w:sz w:val="24"/>
          <w:szCs w:val="24"/>
        </w:rPr>
        <w:t>a</w:t>
      </w:r>
      <w:proofErr w:type="gramEnd"/>
      <w:r w:rsidRPr="004824B2">
        <w:rPr>
          <w:rFonts w:ascii="Arial" w:hAnsi="Arial" w:cs="Arial"/>
          <w:sz w:val="24"/>
          <w:szCs w:val="24"/>
        </w:rPr>
        <w:t xml:space="preserve"> necessidade econômica. Esbarramos no limite da falta de recursos, da impossibilidade de levar à frente lutas e reivindicações porque há um limite financeiro, burocrático e tecnocrático que impede o tal do agente político de agir. Astúcia imperial.</w:t>
      </w:r>
      <w:r>
        <w:rPr>
          <w:rFonts w:ascii="Arial" w:hAnsi="Arial" w:cs="Arial"/>
          <w:sz w:val="24"/>
          <w:szCs w:val="24"/>
        </w:rPr>
        <w:t xml:space="preserve"> </w:t>
      </w:r>
    </w:p>
    <w:p w:rsidR="004824B2" w:rsidRDefault="004824B2" w:rsidP="00404E6A">
      <w:pPr>
        <w:autoSpaceDE w:val="0"/>
        <w:autoSpaceDN w:val="0"/>
        <w:adjustRightInd w:val="0"/>
        <w:spacing w:after="240" w:line="240" w:lineRule="auto"/>
        <w:ind w:firstLine="708"/>
        <w:jc w:val="both"/>
        <w:rPr>
          <w:rFonts w:ascii="Arial" w:hAnsi="Arial" w:cs="Arial"/>
          <w:sz w:val="24"/>
          <w:szCs w:val="24"/>
        </w:rPr>
      </w:pPr>
      <w:r w:rsidRPr="004824B2">
        <w:rPr>
          <w:rFonts w:ascii="Arial" w:hAnsi="Arial" w:cs="Arial"/>
          <w:sz w:val="24"/>
          <w:szCs w:val="24"/>
        </w:rPr>
        <w:lastRenderedPageBreak/>
        <w:t>Enfim, a produção linguística, comunicativa. O controle do imaginário, das</w:t>
      </w:r>
      <w:r>
        <w:rPr>
          <w:rFonts w:ascii="Arial" w:hAnsi="Arial" w:cs="Arial"/>
          <w:sz w:val="24"/>
          <w:szCs w:val="24"/>
        </w:rPr>
        <w:t xml:space="preserve"> </w:t>
      </w:r>
      <w:r w:rsidRPr="004824B2">
        <w:rPr>
          <w:rFonts w:ascii="Arial" w:hAnsi="Arial" w:cs="Arial"/>
          <w:sz w:val="24"/>
          <w:szCs w:val="24"/>
        </w:rPr>
        <w:t>subjetividades e da cultura são meios fortíssimos do controle imperial. Por meio da produção</w:t>
      </w:r>
      <w:r>
        <w:rPr>
          <w:rFonts w:ascii="Arial" w:hAnsi="Arial" w:cs="Arial"/>
          <w:sz w:val="24"/>
          <w:szCs w:val="24"/>
        </w:rPr>
        <w:t xml:space="preserve"> </w:t>
      </w:r>
      <w:r w:rsidRPr="004824B2">
        <w:rPr>
          <w:rFonts w:ascii="Arial" w:hAnsi="Arial" w:cs="Arial"/>
          <w:sz w:val="24"/>
          <w:szCs w:val="24"/>
        </w:rPr>
        <w:t xml:space="preserve">linguística o império dissemina seu comando sobre a população. </w:t>
      </w:r>
      <w:r w:rsidR="001166FE" w:rsidRPr="002C5CBB">
        <w:rPr>
          <w:rFonts w:ascii="Arial" w:hAnsi="Arial" w:cs="Arial"/>
          <w:sz w:val="24"/>
          <w:szCs w:val="24"/>
        </w:rPr>
        <w:t>Todavia, o contra</w:t>
      </w:r>
      <w:r w:rsidR="00581A37">
        <w:rPr>
          <w:rFonts w:ascii="Arial" w:hAnsi="Arial" w:cs="Arial"/>
          <w:sz w:val="24"/>
          <w:szCs w:val="24"/>
        </w:rPr>
        <w:t xml:space="preserve"> </w:t>
      </w:r>
      <w:r w:rsidR="001166FE" w:rsidRPr="002C5CBB">
        <w:rPr>
          <w:rFonts w:ascii="Arial" w:hAnsi="Arial" w:cs="Arial"/>
          <w:sz w:val="24"/>
          <w:szCs w:val="24"/>
        </w:rPr>
        <w:t xml:space="preserve">império pode ser forjado desde </w:t>
      </w:r>
      <w:proofErr w:type="gramStart"/>
      <w:r w:rsidR="001166FE" w:rsidRPr="002C5CBB">
        <w:rPr>
          <w:rFonts w:ascii="Arial" w:hAnsi="Arial" w:cs="Arial"/>
          <w:sz w:val="24"/>
          <w:szCs w:val="24"/>
        </w:rPr>
        <w:t>um outro</w:t>
      </w:r>
      <w:proofErr w:type="gramEnd"/>
      <w:r w:rsidR="001166FE" w:rsidRPr="002C5CBB">
        <w:rPr>
          <w:rFonts w:ascii="Arial" w:hAnsi="Arial" w:cs="Arial"/>
          <w:sz w:val="24"/>
          <w:szCs w:val="24"/>
        </w:rPr>
        <w:t xml:space="preserve"> uso de algumas das</w:t>
      </w:r>
      <w:r w:rsidR="002C5CBB" w:rsidRPr="002C5CBB">
        <w:rPr>
          <w:rFonts w:ascii="Arial" w:hAnsi="Arial" w:cs="Arial"/>
          <w:sz w:val="24"/>
          <w:szCs w:val="24"/>
        </w:rPr>
        <w:t xml:space="preserve"> </w:t>
      </w:r>
      <w:r w:rsidR="001166FE" w:rsidRPr="002C5CBB">
        <w:rPr>
          <w:rFonts w:ascii="Arial" w:hAnsi="Arial" w:cs="Arial"/>
          <w:sz w:val="24"/>
          <w:szCs w:val="24"/>
        </w:rPr>
        <w:t>ferramentas que dispomos. Essa construção é fomentada pelo próprio sistema, pelas</w:t>
      </w:r>
      <w:r w:rsidR="002C5CBB">
        <w:rPr>
          <w:rFonts w:ascii="Arial" w:hAnsi="Arial" w:cs="Arial"/>
          <w:sz w:val="24"/>
          <w:szCs w:val="24"/>
        </w:rPr>
        <w:t xml:space="preserve"> </w:t>
      </w:r>
      <w:r w:rsidR="001166FE" w:rsidRPr="002C5CBB">
        <w:rPr>
          <w:rFonts w:ascii="Arial" w:hAnsi="Arial" w:cs="Arial"/>
          <w:sz w:val="24"/>
          <w:szCs w:val="24"/>
        </w:rPr>
        <w:t xml:space="preserve">possibilidades que o próprio império </w:t>
      </w:r>
      <w:proofErr w:type="gramStart"/>
      <w:r w:rsidR="001166FE" w:rsidRPr="002C5CBB">
        <w:rPr>
          <w:rFonts w:ascii="Arial" w:hAnsi="Arial" w:cs="Arial"/>
          <w:sz w:val="24"/>
          <w:szCs w:val="24"/>
        </w:rPr>
        <w:t>agiliza</w:t>
      </w:r>
      <w:proofErr w:type="gramEnd"/>
      <w:r w:rsidR="001166FE" w:rsidRPr="002C5CBB">
        <w:rPr>
          <w:rFonts w:ascii="Arial" w:hAnsi="Arial" w:cs="Arial"/>
          <w:sz w:val="24"/>
          <w:szCs w:val="24"/>
        </w:rPr>
        <w:t xml:space="preserve">. Como salienta Negri, o império não é liso </w:t>
      </w:r>
      <w:r w:rsidR="002C5CBB" w:rsidRPr="002C5CBB">
        <w:rPr>
          <w:rFonts w:ascii="Arial" w:hAnsi="Arial" w:cs="Arial"/>
          <w:sz w:val="24"/>
          <w:szCs w:val="24"/>
        </w:rPr>
        <w:t xml:space="preserve"> </w:t>
      </w:r>
      <w:r w:rsidR="001166FE" w:rsidRPr="002C5CBB">
        <w:rPr>
          <w:rFonts w:ascii="Arial" w:hAnsi="Arial" w:cs="Arial"/>
          <w:sz w:val="24"/>
          <w:szCs w:val="24"/>
        </w:rPr>
        <w:t>em</w:t>
      </w:r>
      <w:r w:rsidR="002C5CBB" w:rsidRPr="002C5CBB">
        <w:rPr>
          <w:rFonts w:ascii="Arial" w:hAnsi="Arial" w:cs="Arial"/>
          <w:sz w:val="24"/>
          <w:szCs w:val="24"/>
        </w:rPr>
        <w:t xml:space="preserve"> </w:t>
      </w:r>
      <w:r w:rsidR="001166FE" w:rsidRPr="002C5CBB">
        <w:rPr>
          <w:rFonts w:ascii="Arial" w:hAnsi="Arial" w:cs="Arial"/>
          <w:sz w:val="24"/>
          <w:szCs w:val="24"/>
        </w:rPr>
        <w:t xml:space="preserve">plano, basta </w:t>
      </w:r>
      <w:proofErr w:type="gramStart"/>
      <w:r w:rsidR="001166FE" w:rsidRPr="002C5CBB">
        <w:rPr>
          <w:rFonts w:ascii="Arial" w:hAnsi="Arial" w:cs="Arial"/>
          <w:sz w:val="24"/>
          <w:szCs w:val="24"/>
        </w:rPr>
        <w:t>notarmos</w:t>
      </w:r>
      <w:proofErr w:type="gramEnd"/>
      <w:r w:rsidR="001166FE" w:rsidRPr="002C5CBB">
        <w:rPr>
          <w:rFonts w:ascii="Arial" w:hAnsi="Arial" w:cs="Arial"/>
          <w:sz w:val="24"/>
          <w:szCs w:val="24"/>
        </w:rPr>
        <w:t xml:space="preserve"> as contradições em seu âmago. Tais contradições da soberania imperial</w:t>
      </w:r>
      <w:r w:rsidR="002C5CBB" w:rsidRPr="002C5CBB">
        <w:rPr>
          <w:rFonts w:ascii="Arial" w:hAnsi="Arial" w:cs="Arial"/>
          <w:sz w:val="24"/>
          <w:szCs w:val="24"/>
        </w:rPr>
        <w:t xml:space="preserve"> </w:t>
      </w:r>
      <w:r w:rsidR="001166FE" w:rsidRPr="002C5CBB">
        <w:rPr>
          <w:rFonts w:ascii="Arial" w:hAnsi="Arial" w:cs="Arial"/>
          <w:sz w:val="24"/>
          <w:szCs w:val="24"/>
        </w:rPr>
        <w:t>emergem quando mesmo num mundo globalizado, sob a ameaça das armas nucleares, sob o</w:t>
      </w:r>
      <w:r w:rsidR="002C5CBB" w:rsidRPr="002C5CBB">
        <w:rPr>
          <w:rFonts w:ascii="Arial" w:hAnsi="Arial" w:cs="Arial"/>
          <w:sz w:val="24"/>
          <w:szCs w:val="24"/>
        </w:rPr>
        <w:t xml:space="preserve"> </w:t>
      </w:r>
      <w:r w:rsidR="001166FE" w:rsidRPr="002C5CBB">
        <w:rPr>
          <w:rFonts w:ascii="Arial" w:hAnsi="Arial" w:cs="Arial"/>
          <w:sz w:val="24"/>
          <w:szCs w:val="24"/>
        </w:rPr>
        <w:t xml:space="preserve">controle dos corpos autogovernantes, sob o medo que </w:t>
      </w:r>
      <w:r w:rsidR="00A836B8" w:rsidRPr="002C5CBB">
        <w:rPr>
          <w:rFonts w:ascii="Arial" w:hAnsi="Arial" w:cs="Arial"/>
          <w:sz w:val="24"/>
          <w:szCs w:val="24"/>
        </w:rPr>
        <w:t>se dissemina</w:t>
      </w:r>
      <w:r w:rsidR="001166FE" w:rsidRPr="002C5CBB">
        <w:rPr>
          <w:rFonts w:ascii="Arial" w:hAnsi="Arial" w:cs="Arial"/>
          <w:sz w:val="24"/>
          <w:szCs w:val="24"/>
        </w:rPr>
        <w:t xml:space="preserve"> pela comunicação,</w:t>
      </w:r>
      <w:r w:rsidR="002C5CBB" w:rsidRPr="002C5CBB">
        <w:rPr>
          <w:rFonts w:ascii="Arial" w:hAnsi="Arial" w:cs="Arial"/>
          <w:sz w:val="24"/>
          <w:szCs w:val="24"/>
        </w:rPr>
        <w:t xml:space="preserve"> </w:t>
      </w:r>
      <w:r w:rsidR="001166FE" w:rsidRPr="002C5CBB">
        <w:rPr>
          <w:rFonts w:ascii="Arial" w:hAnsi="Arial" w:cs="Arial"/>
          <w:sz w:val="24"/>
          <w:szCs w:val="24"/>
        </w:rPr>
        <w:t>experienciamos corpos dispostos a se matarem, corpos camicases</w:t>
      </w:r>
      <w:r w:rsidR="00363DDB">
        <w:rPr>
          <w:rFonts w:ascii="Arial" w:hAnsi="Arial" w:cs="Arial"/>
          <w:sz w:val="24"/>
          <w:szCs w:val="24"/>
        </w:rPr>
        <w:t>.</w:t>
      </w:r>
    </w:p>
    <w:p w:rsidR="00363DDB" w:rsidRPr="00363DDB" w:rsidRDefault="00363DDB" w:rsidP="00363DDB">
      <w:pPr>
        <w:autoSpaceDE w:val="0"/>
        <w:autoSpaceDN w:val="0"/>
        <w:adjustRightInd w:val="0"/>
        <w:spacing w:after="0" w:line="240" w:lineRule="auto"/>
        <w:ind w:left="2268"/>
        <w:jc w:val="both"/>
        <w:rPr>
          <w:rFonts w:ascii="Arial" w:hAnsi="Arial" w:cs="Arial"/>
        </w:rPr>
      </w:pPr>
      <w:r w:rsidRPr="00363DDB">
        <w:rPr>
          <w:rFonts w:ascii="Arial" w:hAnsi="Arial" w:cs="Arial"/>
        </w:rPr>
        <w:t xml:space="preserve">Este poder absoluto, porém, é radicalmente discutido por práticas tais como ações suicidas – do protesto dos </w:t>
      </w:r>
      <w:proofErr w:type="spellStart"/>
      <w:r w:rsidRPr="00363DDB">
        <w:rPr>
          <w:rFonts w:ascii="Arial" w:hAnsi="Arial" w:cs="Arial"/>
        </w:rPr>
        <w:t>bonzos</w:t>
      </w:r>
      <w:proofErr w:type="spellEnd"/>
      <w:r w:rsidRPr="00363DDB">
        <w:rPr>
          <w:rFonts w:ascii="Arial" w:hAnsi="Arial" w:cs="Arial"/>
        </w:rPr>
        <w:t xml:space="preserve"> que ateiam </w:t>
      </w:r>
      <w:proofErr w:type="gramStart"/>
      <w:r w:rsidRPr="00363DDB">
        <w:rPr>
          <w:rFonts w:ascii="Arial" w:hAnsi="Arial" w:cs="Arial"/>
        </w:rPr>
        <w:t>fogo em si mesmos no Vietnã ao terrorista suicida que se faz explodir</w:t>
      </w:r>
      <w:proofErr w:type="gramEnd"/>
      <w:r w:rsidRPr="00363DDB">
        <w:rPr>
          <w:rFonts w:ascii="Arial" w:hAnsi="Arial" w:cs="Arial"/>
        </w:rPr>
        <w:t>. Quando a própria vida é negada no esforço de contestação da soberania imperial, o poder de vida e de morte que o soberano exerce resulta ineficaz. As armas absolutas contra os corpos são neutralizadas pela negação absoluta e voluntár</w:t>
      </w:r>
      <w:r>
        <w:rPr>
          <w:rFonts w:ascii="Arial" w:hAnsi="Arial" w:cs="Arial"/>
        </w:rPr>
        <w:t xml:space="preserve">ia do corpo. (Negri, </w:t>
      </w:r>
      <w:r w:rsidRPr="00363DDB">
        <w:rPr>
          <w:rFonts w:ascii="Arial" w:hAnsi="Arial" w:cs="Arial"/>
        </w:rPr>
        <w:t xml:space="preserve">2003, p. 79). </w:t>
      </w:r>
    </w:p>
    <w:p w:rsidR="00363DDB" w:rsidRPr="00363DDB" w:rsidRDefault="00363DDB" w:rsidP="00363DDB">
      <w:pPr>
        <w:autoSpaceDE w:val="0"/>
        <w:autoSpaceDN w:val="0"/>
        <w:adjustRightInd w:val="0"/>
        <w:spacing w:after="0" w:line="240" w:lineRule="auto"/>
        <w:jc w:val="both"/>
        <w:rPr>
          <w:rFonts w:ascii="Arial" w:hAnsi="Arial" w:cs="Arial"/>
          <w:sz w:val="24"/>
          <w:szCs w:val="24"/>
        </w:rPr>
      </w:pPr>
    </w:p>
    <w:p w:rsidR="00363DDB" w:rsidRDefault="00363DDB" w:rsidP="00404E6A">
      <w:pPr>
        <w:autoSpaceDE w:val="0"/>
        <w:autoSpaceDN w:val="0"/>
        <w:adjustRightInd w:val="0"/>
        <w:spacing w:after="0" w:line="240" w:lineRule="auto"/>
        <w:ind w:firstLine="708"/>
        <w:jc w:val="both"/>
        <w:rPr>
          <w:rFonts w:ascii="Arial" w:hAnsi="Arial" w:cs="Arial"/>
          <w:sz w:val="24"/>
          <w:szCs w:val="24"/>
        </w:rPr>
      </w:pPr>
      <w:r w:rsidRPr="00363DDB">
        <w:rPr>
          <w:rFonts w:ascii="Arial" w:hAnsi="Arial" w:cs="Arial"/>
          <w:sz w:val="24"/>
          <w:szCs w:val="24"/>
        </w:rPr>
        <w:t>Assim, mediante a vontade de corpos o controle bomba é posto em xeque, é contestado.</w:t>
      </w:r>
      <w:r w:rsidR="00882051">
        <w:rPr>
          <w:rFonts w:ascii="Arial" w:hAnsi="Arial" w:cs="Arial"/>
          <w:sz w:val="24"/>
          <w:szCs w:val="24"/>
        </w:rPr>
        <w:t xml:space="preserve"> </w:t>
      </w:r>
      <w:r w:rsidRPr="00363DDB">
        <w:rPr>
          <w:rFonts w:ascii="Arial" w:hAnsi="Arial" w:cs="Arial"/>
          <w:sz w:val="24"/>
          <w:szCs w:val="24"/>
        </w:rPr>
        <w:t>É de dentro de sua estrutura destrutiva que a fenda se abre</w:t>
      </w:r>
      <w:r w:rsidR="00882051">
        <w:rPr>
          <w:rFonts w:ascii="Arial" w:hAnsi="Arial" w:cs="Arial"/>
          <w:sz w:val="24"/>
          <w:szCs w:val="24"/>
        </w:rPr>
        <w:t xml:space="preserve">. </w:t>
      </w:r>
      <w:r w:rsidRPr="00363DDB">
        <w:rPr>
          <w:rFonts w:ascii="Arial" w:hAnsi="Arial" w:cs="Arial"/>
          <w:sz w:val="24"/>
          <w:szCs w:val="24"/>
        </w:rPr>
        <w:t xml:space="preserve">O mesmo ocorre com o controle </w:t>
      </w:r>
      <w:r w:rsidR="00882051">
        <w:rPr>
          <w:rFonts w:ascii="Arial" w:hAnsi="Arial" w:cs="Arial"/>
          <w:sz w:val="24"/>
          <w:szCs w:val="24"/>
        </w:rPr>
        <w:t xml:space="preserve">do </w:t>
      </w:r>
      <w:r w:rsidRPr="00363DDB">
        <w:rPr>
          <w:rFonts w:ascii="Arial" w:hAnsi="Arial" w:cs="Arial"/>
          <w:sz w:val="24"/>
          <w:szCs w:val="24"/>
        </w:rPr>
        <w:t>dinheiro. Mesmo havendo moedas dominantes, um</w:t>
      </w:r>
      <w:r w:rsidR="00882051">
        <w:rPr>
          <w:rFonts w:ascii="Arial" w:hAnsi="Arial" w:cs="Arial"/>
          <w:sz w:val="24"/>
          <w:szCs w:val="24"/>
        </w:rPr>
        <w:t xml:space="preserve"> </w:t>
      </w:r>
      <w:r w:rsidRPr="00363DDB">
        <w:rPr>
          <w:rFonts w:ascii="Arial" w:hAnsi="Arial" w:cs="Arial"/>
          <w:sz w:val="24"/>
          <w:szCs w:val="24"/>
        </w:rPr>
        <w:t xml:space="preserve">processo significativo de relações capitalistas privadas </w:t>
      </w:r>
      <w:r w:rsidR="000C3DAC">
        <w:rPr>
          <w:rFonts w:ascii="Arial" w:hAnsi="Arial" w:cs="Arial"/>
          <w:sz w:val="24"/>
          <w:szCs w:val="24"/>
        </w:rPr>
        <w:t xml:space="preserve">se normatilizou </w:t>
      </w:r>
      <w:r w:rsidRPr="00363DDB">
        <w:rPr>
          <w:rFonts w:ascii="Arial" w:hAnsi="Arial" w:cs="Arial"/>
          <w:sz w:val="24"/>
          <w:szCs w:val="24"/>
        </w:rPr>
        <w:t>e, não obstante, a</w:t>
      </w:r>
      <w:r w:rsidR="00882051">
        <w:rPr>
          <w:rFonts w:ascii="Arial" w:hAnsi="Arial" w:cs="Arial"/>
          <w:sz w:val="24"/>
          <w:szCs w:val="24"/>
        </w:rPr>
        <w:t xml:space="preserve"> </w:t>
      </w:r>
      <w:r w:rsidRPr="00363DDB">
        <w:rPr>
          <w:rFonts w:ascii="Arial" w:hAnsi="Arial" w:cs="Arial"/>
          <w:sz w:val="24"/>
          <w:szCs w:val="24"/>
        </w:rPr>
        <w:t>capacidade de agir das pessoas – o trabalho imaterial – põe gradativamente em xeque</w:t>
      </w:r>
      <w:r w:rsidR="00882051">
        <w:rPr>
          <w:rFonts w:ascii="Arial" w:hAnsi="Arial" w:cs="Arial"/>
          <w:sz w:val="24"/>
          <w:szCs w:val="24"/>
        </w:rPr>
        <w:t xml:space="preserve"> </w:t>
      </w:r>
      <w:r w:rsidRPr="00363DDB">
        <w:rPr>
          <w:rFonts w:ascii="Arial" w:hAnsi="Arial" w:cs="Arial"/>
          <w:sz w:val="24"/>
          <w:szCs w:val="24"/>
        </w:rPr>
        <w:t>mecanismos de exclusão financeira.</w:t>
      </w:r>
    </w:p>
    <w:p w:rsidR="00445DA3" w:rsidRPr="007656BB" w:rsidRDefault="00363DDB" w:rsidP="00404E6A">
      <w:pPr>
        <w:autoSpaceDE w:val="0"/>
        <w:autoSpaceDN w:val="0"/>
        <w:adjustRightInd w:val="0"/>
        <w:spacing w:after="0" w:line="240" w:lineRule="auto"/>
        <w:ind w:firstLine="708"/>
        <w:jc w:val="both"/>
        <w:rPr>
          <w:rFonts w:ascii="Arial" w:hAnsi="Arial" w:cs="Arial"/>
          <w:sz w:val="24"/>
          <w:szCs w:val="24"/>
        </w:rPr>
      </w:pPr>
      <w:r w:rsidRPr="00363DDB">
        <w:rPr>
          <w:rFonts w:ascii="Arial" w:hAnsi="Arial" w:cs="Arial"/>
          <w:sz w:val="24"/>
          <w:szCs w:val="24"/>
        </w:rPr>
        <w:t>No âmbito do controle linguagem a situação é mais visível ainda. Para os autores de</w:t>
      </w:r>
      <w:r w:rsidR="00882051">
        <w:rPr>
          <w:rFonts w:ascii="Arial" w:hAnsi="Arial" w:cs="Arial"/>
          <w:sz w:val="24"/>
          <w:szCs w:val="24"/>
        </w:rPr>
        <w:t xml:space="preserve"> </w:t>
      </w:r>
      <w:r w:rsidRPr="00363DDB">
        <w:rPr>
          <w:rFonts w:ascii="Arial" w:hAnsi="Arial" w:cs="Arial"/>
          <w:i/>
          <w:iCs/>
          <w:sz w:val="24"/>
          <w:szCs w:val="24"/>
        </w:rPr>
        <w:t xml:space="preserve">Império </w:t>
      </w:r>
      <w:r w:rsidRPr="00363DDB">
        <w:rPr>
          <w:rFonts w:ascii="Arial" w:hAnsi="Arial" w:cs="Arial"/>
          <w:sz w:val="24"/>
          <w:szCs w:val="24"/>
        </w:rPr>
        <w:t xml:space="preserve">a regulamentação desde a produção </w:t>
      </w:r>
      <w:r w:rsidR="00882051" w:rsidRPr="00363DDB">
        <w:rPr>
          <w:rFonts w:ascii="Arial" w:hAnsi="Arial" w:cs="Arial"/>
          <w:sz w:val="24"/>
          <w:szCs w:val="24"/>
        </w:rPr>
        <w:t>linguística</w:t>
      </w:r>
      <w:r w:rsidRPr="00363DDB">
        <w:rPr>
          <w:rFonts w:ascii="Arial" w:hAnsi="Arial" w:cs="Arial"/>
          <w:sz w:val="24"/>
          <w:szCs w:val="24"/>
        </w:rPr>
        <w:t xml:space="preserve"> “se dissolve no éter” (Negri</w:t>
      </w:r>
      <w:r w:rsidR="00882051">
        <w:rPr>
          <w:rFonts w:ascii="Arial" w:hAnsi="Arial" w:cs="Arial"/>
          <w:sz w:val="24"/>
          <w:szCs w:val="24"/>
        </w:rPr>
        <w:t>;</w:t>
      </w:r>
      <w:r w:rsidRPr="00363DDB">
        <w:rPr>
          <w:rFonts w:ascii="Arial" w:hAnsi="Arial" w:cs="Arial"/>
          <w:sz w:val="24"/>
          <w:szCs w:val="24"/>
        </w:rPr>
        <w:t xml:space="preserve"> Hardt</w:t>
      </w:r>
      <w:r w:rsidR="00882051">
        <w:rPr>
          <w:rFonts w:ascii="Arial" w:hAnsi="Arial" w:cs="Arial"/>
          <w:sz w:val="24"/>
          <w:szCs w:val="24"/>
        </w:rPr>
        <w:t xml:space="preserve">, </w:t>
      </w:r>
      <w:r w:rsidRPr="00363DDB">
        <w:rPr>
          <w:rFonts w:ascii="Arial" w:hAnsi="Arial" w:cs="Arial"/>
          <w:sz w:val="24"/>
          <w:szCs w:val="24"/>
        </w:rPr>
        <w:t>2005</w:t>
      </w:r>
      <w:r w:rsidR="000558E9">
        <w:rPr>
          <w:rFonts w:ascii="Arial" w:hAnsi="Arial" w:cs="Arial"/>
          <w:sz w:val="24"/>
          <w:szCs w:val="24"/>
        </w:rPr>
        <w:t>a</w:t>
      </w:r>
      <w:r w:rsidRPr="00363DDB">
        <w:rPr>
          <w:rFonts w:ascii="Arial" w:hAnsi="Arial" w:cs="Arial"/>
          <w:sz w:val="24"/>
          <w:szCs w:val="24"/>
        </w:rPr>
        <w:t xml:space="preserve">, p. 368). A linguagem, a construção </w:t>
      </w:r>
      <w:proofErr w:type="spellStart"/>
      <w:r w:rsidRPr="00363DDB">
        <w:rPr>
          <w:rFonts w:ascii="Arial" w:hAnsi="Arial" w:cs="Arial"/>
          <w:sz w:val="24"/>
          <w:szCs w:val="24"/>
        </w:rPr>
        <w:t>sígnica</w:t>
      </w:r>
      <w:proofErr w:type="spellEnd"/>
      <w:r w:rsidRPr="00363DDB">
        <w:rPr>
          <w:rFonts w:ascii="Arial" w:hAnsi="Arial" w:cs="Arial"/>
          <w:sz w:val="24"/>
          <w:szCs w:val="24"/>
        </w:rPr>
        <w:t>, não comporta “qualquer controle absoluto</w:t>
      </w:r>
      <w:r w:rsidR="00882051">
        <w:rPr>
          <w:rFonts w:ascii="Arial" w:hAnsi="Arial" w:cs="Arial"/>
          <w:sz w:val="24"/>
          <w:szCs w:val="24"/>
        </w:rPr>
        <w:t xml:space="preserve"> </w:t>
      </w:r>
      <w:r w:rsidRPr="00363DDB">
        <w:rPr>
          <w:rFonts w:ascii="Arial" w:hAnsi="Arial" w:cs="Arial"/>
          <w:sz w:val="24"/>
          <w:szCs w:val="24"/>
        </w:rPr>
        <w:t>ou unilateral” (Negri</w:t>
      </w:r>
      <w:r w:rsidR="00882051">
        <w:rPr>
          <w:rFonts w:ascii="Arial" w:hAnsi="Arial" w:cs="Arial"/>
          <w:sz w:val="24"/>
          <w:szCs w:val="24"/>
        </w:rPr>
        <w:t>,</w:t>
      </w:r>
      <w:r w:rsidRPr="00363DDB">
        <w:rPr>
          <w:rFonts w:ascii="Arial" w:hAnsi="Arial" w:cs="Arial"/>
          <w:sz w:val="24"/>
          <w:szCs w:val="24"/>
        </w:rPr>
        <w:t xml:space="preserve"> 2003, p. 81). Nunca fora tão exigido da multidão criatividade, nunca o</w:t>
      </w:r>
      <w:r w:rsidR="00882051">
        <w:rPr>
          <w:rFonts w:ascii="Arial" w:hAnsi="Arial" w:cs="Arial"/>
          <w:sz w:val="24"/>
          <w:szCs w:val="24"/>
        </w:rPr>
        <w:t xml:space="preserve"> </w:t>
      </w:r>
      <w:r w:rsidRPr="00363DDB">
        <w:rPr>
          <w:rFonts w:ascii="Arial" w:hAnsi="Arial" w:cs="Arial"/>
          <w:sz w:val="24"/>
          <w:szCs w:val="24"/>
        </w:rPr>
        <w:t xml:space="preserve">trabalho fora tão intelectual, e modo que </w:t>
      </w:r>
      <w:r w:rsidR="00882051" w:rsidRPr="00363DDB">
        <w:rPr>
          <w:rFonts w:ascii="Arial" w:hAnsi="Arial" w:cs="Arial"/>
          <w:sz w:val="24"/>
          <w:szCs w:val="24"/>
        </w:rPr>
        <w:t>se pode</w:t>
      </w:r>
      <w:r w:rsidRPr="00363DDB">
        <w:rPr>
          <w:rFonts w:ascii="Arial" w:hAnsi="Arial" w:cs="Arial"/>
          <w:sz w:val="24"/>
          <w:szCs w:val="24"/>
        </w:rPr>
        <w:t xml:space="preserve"> dizer de um </w:t>
      </w:r>
      <w:r w:rsidRPr="00363DDB">
        <w:rPr>
          <w:rFonts w:ascii="Arial" w:hAnsi="Arial" w:cs="Arial"/>
          <w:i/>
          <w:iCs/>
          <w:sz w:val="24"/>
          <w:szCs w:val="24"/>
        </w:rPr>
        <w:t xml:space="preserve">General </w:t>
      </w:r>
      <w:proofErr w:type="spellStart"/>
      <w:r w:rsidRPr="00363DDB">
        <w:rPr>
          <w:rFonts w:ascii="Arial" w:hAnsi="Arial" w:cs="Arial"/>
          <w:i/>
          <w:iCs/>
          <w:sz w:val="24"/>
          <w:szCs w:val="24"/>
        </w:rPr>
        <w:t>Intellect</w:t>
      </w:r>
      <w:proofErr w:type="spellEnd"/>
      <w:r w:rsidRPr="00363DDB">
        <w:rPr>
          <w:rFonts w:ascii="Arial" w:hAnsi="Arial" w:cs="Arial"/>
          <w:sz w:val="24"/>
          <w:szCs w:val="24"/>
        </w:rPr>
        <w:t>, uma</w:t>
      </w:r>
      <w:r w:rsidR="00882051">
        <w:rPr>
          <w:rFonts w:ascii="Arial" w:hAnsi="Arial" w:cs="Arial"/>
          <w:sz w:val="24"/>
          <w:szCs w:val="24"/>
        </w:rPr>
        <w:t xml:space="preserve"> </w:t>
      </w:r>
      <w:r w:rsidRPr="00363DDB">
        <w:rPr>
          <w:rFonts w:ascii="Arial" w:hAnsi="Arial" w:cs="Arial"/>
          <w:sz w:val="24"/>
          <w:szCs w:val="24"/>
        </w:rPr>
        <w:t xml:space="preserve">intelectualidade </w:t>
      </w:r>
      <w:r w:rsidR="005356F8">
        <w:rPr>
          <w:rFonts w:ascii="Arial" w:hAnsi="Arial" w:cs="Arial"/>
          <w:sz w:val="24"/>
          <w:szCs w:val="24"/>
        </w:rPr>
        <w:t>coletiva</w:t>
      </w:r>
      <w:r w:rsidR="002C3AF9">
        <w:rPr>
          <w:rFonts w:ascii="Arial" w:hAnsi="Arial" w:cs="Arial"/>
          <w:sz w:val="24"/>
          <w:szCs w:val="24"/>
        </w:rPr>
        <w:t xml:space="preserve"> - u</w:t>
      </w:r>
      <w:r w:rsidRPr="00363DDB">
        <w:rPr>
          <w:rFonts w:ascii="Arial" w:hAnsi="Arial" w:cs="Arial"/>
          <w:sz w:val="24"/>
          <w:szCs w:val="24"/>
        </w:rPr>
        <w:t xml:space="preserve">ma inteligência coletiva. Nesse sentido, a linguagem tornou-se ela mesma </w:t>
      </w:r>
      <w:r w:rsidR="009C22F1">
        <w:rPr>
          <w:rFonts w:ascii="Arial" w:hAnsi="Arial" w:cs="Arial"/>
          <w:sz w:val="24"/>
          <w:szCs w:val="24"/>
        </w:rPr>
        <w:t>f</w:t>
      </w:r>
      <w:r w:rsidRPr="00363DDB">
        <w:rPr>
          <w:rFonts w:ascii="Arial" w:hAnsi="Arial" w:cs="Arial"/>
          <w:sz w:val="24"/>
          <w:szCs w:val="24"/>
        </w:rPr>
        <w:t>orça produtiva. Ela é a ferramenta mais cr</w:t>
      </w:r>
      <w:r w:rsidR="00DB3868">
        <w:rPr>
          <w:rFonts w:ascii="Arial" w:hAnsi="Arial" w:cs="Arial"/>
          <w:sz w:val="24"/>
          <w:szCs w:val="24"/>
        </w:rPr>
        <w:t>ucial na construção do contra im</w:t>
      </w:r>
      <w:r w:rsidRPr="00363DDB">
        <w:rPr>
          <w:rFonts w:ascii="Arial" w:hAnsi="Arial" w:cs="Arial"/>
          <w:sz w:val="24"/>
          <w:szCs w:val="24"/>
        </w:rPr>
        <w:t xml:space="preserve">pério. E isso porque a linguagem não está subordinada à soberania imperial, ela é um </w:t>
      </w:r>
      <w:r w:rsidR="00DB3868" w:rsidRPr="00363DDB">
        <w:rPr>
          <w:rFonts w:ascii="Arial" w:hAnsi="Arial" w:cs="Arial"/>
          <w:sz w:val="24"/>
          <w:szCs w:val="24"/>
        </w:rPr>
        <w:t>não lugar</w:t>
      </w:r>
      <w:r w:rsidRPr="00363DDB">
        <w:rPr>
          <w:rFonts w:ascii="Arial" w:hAnsi="Arial" w:cs="Arial"/>
          <w:sz w:val="24"/>
          <w:szCs w:val="24"/>
        </w:rPr>
        <w:t xml:space="preserve"> por</w:t>
      </w:r>
      <w:r w:rsidR="00882051">
        <w:rPr>
          <w:rFonts w:ascii="Arial" w:hAnsi="Arial" w:cs="Arial"/>
          <w:sz w:val="24"/>
          <w:szCs w:val="24"/>
        </w:rPr>
        <w:t xml:space="preserve"> </w:t>
      </w:r>
      <w:r w:rsidRPr="00363DDB">
        <w:rPr>
          <w:rFonts w:ascii="Arial" w:hAnsi="Arial" w:cs="Arial"/>
          <w:sz w:val="24"/>
          <w:szCs w:val="24"/>
        </w:rPr>
        <w:t xml:space="preserve">excelência; não há como dominar a produção </w:t>
      </w:r>
      <w:proofErr w:type="spellStart"/>
      <w:r w:rsidRPr="00363DDB">
        <w:rPr>
          <w:rFonts w:ascii="Arial" w:hAnsi="Arial" w:cs="Arial"/>
          <w:sz w:val="24"/>
          <w:szCs w:val="24"/>
        </w:rPr>
        <w:t>sígnica</w:t>
      </w:r>
      <w:proofErr w:type="spellEnd"/>
      <w:r w:rsidRPr="00363DDB">
        <w:rPr>
          <w:rFonts w:ascii="Arial" w:hAnsi="Arial" w:cs="Arial"/>
          <w:sz w:val="24"/>
          <w:szCs w:val="24"/>
        </w:rPr>
        <w:t xml:space="preserve"> de maneira unilateral. O sentido é fruto</w:t>
      </w:r>
      <w:r w:rsidR="00882051">
        <w:rPr>
          <w:rFonts w:ascii="Arial" w:hAnsi="Arial" w:cs="Arial"/>
          <w:sz w:val="24"/>
          <w:szCs w:val="24"/>
        </w:rPr>
        <w:t xml:space="preserve"> </w:t>
      </w:r>
      <w:r w:rsidRPr="00363DDB">
        <w:rPr>
          <w:rFonts w:ascii="Arial" w:hAnsi="Arial" w:cs="Arial"/>
          <w:sz w:val="24"/>
          <w:szCs w:val="24"/>
        </w:rPr>
        <w:t>da relação, é fruto da interlocução, de modo que estamos sempre criando contrapalavra</w:t>
      </w:r>
      <w:r w:rsidR="006F41B6">
        <w:rPr>
          <w:rStyle w:val="Refdenotaderodap"/>
          <w:rFonts w:ascii="Arial" w:hAnsi="Arial" w:cs="Arial"/>
          <w:sz w:val="24"/>
          <w:szCs w:val="24"/>
        </w:rPr>
        <w:footnoteReference w:id="1"/>
      </w:r>
      <w:r w:rsidRPr="00363DDB">
        <w:rPr>
          <w:rFonts w:ascii="Arial" w:hAnsi="Arial" w:cs="Arial"/>
          <w:sz w:val="24"/>
          <w:szCs w:val="24"/>
        </w:rPr>
        <w:t>. “A</w:t>
      </w:r>
      <w:r w:rsidR="00882051">
        <w:rPr>
          <w:rFonts w:ascii="Arial" w:hAnsi="Arial" w:cs="Arial"/>
          <w:sz w:val="24"/>
          <w:szCs w:val="24"/>
        </w:rPr>
        <w:t xml:space="preserve"> </w:t>
      </w:r>
      <w:r w:rsidRPr="007656BB">
        <w:rPr>
          <w:rFonts w:ascii="Arial" w:hAnsi="Arial" w:cs="Arial"/>
          <w:sz w:val="24"/>
          <w:szCs w:val="24"/>
        </w:rPr>
        <w:lastRenderedPageBreak/>
        <w:t>significação é efeito da interação entre locutor e receptor” (Bakhtin</w:t>
      </w:r>
      <w:r w:rsidR="00DB3868" w:rsidRPr="007656BB">
        <w:rPr>
          <w:rFonts w:ascii="Arial" w:hAnsi="Arial" w:cs="Arial"/>
          <w:sz w:val="24"/>
          <w:szCs w:val="24"/>
        </w:rPr>
        <w:t>,</w:t>
      </w:r>
      <w:r w:rsidRPr="007656BB">
        <w:rPr>
          <w:rFonts w:ascii="Arial" w:hAnsi="Arial" w:cs="Arial"/>
          <w:sz w:val="24"/>
          <w:szCs w:val="24"/>
        </w:rPr>
        <w:t xml:space="preserve"> </w:t>
      </w:r>
      <w:r w:rsidR="00D27B7D">
        <w:rPr>
          <w:rFonts w:ascii="Arial" w:hAnsi="Arial" w:cs="Arial"/>
          <w:sz w:val="24"/>
          <w:szCs w:val="24"/>
        </w:rPr>
        <w:t>2006</w:t>
      </w:r>
      <w:r w:rsidRPr="007656BB">
        <w:rPr>
          <w:rFonts w:ascii="Arial" w:hAnsi="Arial" w:cs="Arial"/>
          <w:sz w:val="24"/>
          <w:szCs w:val="24"/>
        </w:rPr>
        <w:t>, p. 132) e, não</w:t>
      </w:r>
      <w:r w:rsidR="00882051" w:rsidRPr="007656BB">
        <w:rPr>
          <w:rFonts w:ascii="Arial" w:hAnsi="Arial" w:cs="Arial"/>
          <w:sz w:val="24"/>
          <w:szCs w:val="24"/>
        </w:rPr>
        <w:t xml:space="preserve"> </w:t>
      </w:r>
      <w:r w:rsidRPr="007656BB">
        <w:rPr>
          <w:rFonts w:ascii="Arial" w:hAnsi="Arial" w:cs="Arial"/>
          <w:sz w:val="24"/>
          <w:szCs w:val="24"/>
        </w:rPr>
        <w:t xml:space="preserve">obstante, “o signo não pode ser separado da situação social sem ver </w:t>
      </w:r>
      <w:proofErr w:type="gramStart"/>
      <w:r w:rsidRPr="007656BB">
        <w:rPr>
          <w:rFonts w:ascii="Arial" w:hAnsi="Arial" w:cs="Arial"/>
          <w:sz w:val="24"/>
          <w:szCs w:val="24"/>
        </w:rPr>
        <w:t>alterado sua natureza</w:t>
      </w:r>
      <w:r w:rsidR="00DB3868" w:rsidRPr="007656BB">
        <w:rPr>
          <w:rFonts w:ascii="Arial" w:hAnsi="Arial" w:cs="Arial"/>
          <w:sz w:val="24"/>
          <w:szCs w:val="24"/>
        </w:rPr>
        <w:t xml:space="preserve"> </w:t>
      </w:r>
      <w:r w:rsidRPr="007656BB">
        <w:rPr>
          <w:rFonts w:ascii="Arial" w:hAnsi="Arial" w:cs="Arial"/>
          <w:sz w:val="24"/>
          <w:szCs w:val="24"/>
        </w:rPr>
        <w:t>semiótica</w:t>
      </w:r>
      <w:proofErr w:type="gramEnd"/>
      <w:r w:rsidRPr="007656BB">
        <w:rPr>
          <w:rFonts w:ascii="Arial" w:hAnsi="Arial" w:cs="Arial"/>
          <w:sz w:val="24"/>
          <w:szCs w:val="24"/>
        </w:rPr>
        <w:t>” (</w:t>
      </w:r>
      <w:r w:rsidR="00DB3868" w:rsidRPr="007656BB">
        <w:rPr>
          <w:rFonts w:ascii="Arial" w:hAnsi="Arial" w:cs="Arial"/>
          <w:iCs/>
          <w:sz w:val="24"/>
          <w:szCs w:val="24"/>
        </w:rPr>
        <w:t>Bakhtin</w:t>
      </w:r>
      <w:r w:rsidR="00DB3868" w:rsidRPr="007656BB">
        <w:rPr>
          <w:rFonts w:ascii="Arial" w:hAnsi="Arial" w:cs="Arial"/>
          <w:i/>
          <w:iCs/>
          <w:sz w:val="24"/>
          <w:szCs w:val="24"/>
        </w:rPr>
        <w:t>,</w:t>
      </w:r>
      <w:r w:rsidRPr="007656BB">
        <w:rPr>
          <w:rFonts w:ascii="Arial" w:hAnsi="Arial" w:cs="Arial"/>
          <w:sz w:val="24"/>
          <w:szCs w:val="24"/>
        </w:rPr>
        <w:t xml:space="preserve"> </w:t>
      </w:r>
      <w:r w:rsidR="00D27B7D">
        <w:rPr>
          <w:rFonts w:ascii="Arial" w:hAnsi="Arial" w:cs="Arial"/>
          <w:sz w:val="24"/>
          <w:szCs w:val="24"/>
        </w:rPr>
        <w:t>2006</w:t>
      </w:r>
      <w:r w:rsidR="00DB3868" w:rsidRPr="007656BB">
        <w:rPr>
          <w:rFonts w:ascii="Arial" w:hAnsi="Arial" w:cs="Arial"/>
          <w:sz w:val="24"/>
          <w:szCs w:val="24"/>
        </w:rPr>
        <w:t xml:space="preserve">, </w:t>
      </w:r>
      <w:r w:rsidRPr="007656BB">
        <w:rPr>
          <w:rFonts w:ascii="Arial" w:hAnsi="Arial" w:cs="Arial"/>
          <w:sz w:val="24"/>
          <w:szCs w:val="24"/>
        </w:rPr>
        <w:t>p. 62).</w:t>
      </w:r>
    </w:p>
    <w:p w:rsidR="00BF4C1E" w:rsidRDefault="007656BB" w:rsidP="00404E6A">
      <w:pPr>
        <w:autoSpaceDE w:val="0"/>
        <w:autoSpaceDN w:val="0"/>
        <w:adjustRightInd w:val="0"/>
        <w:spacing w:after="0" w:line="240" w:lineRule="auto"/>
        <w:ind w:firstLine="708"/>
        <w:jc w:val="both"/>
        <w:rPr>
          <w:rFonts w:ascii="TimesNewRoman" w:hAnsi="TimesNewRoman" w:cs="TimesNewRoman"/>
          <w:sz w:val="24"/>
          <w:szCs w:val="24"/>
        </w:rPr>
      </w:pPr>
      <w:r w:rsidRPr="007656BB">
        <w:rPr>
          <w:rFonts w:ascii="Arial" w:hAnsi="Arial" w:cs="Arial"/>
          <w:sz w:val="24"/>
          <w:szCs w:val="24"/>
        </w:rPr>
        <w:t xml:space="preserve">Disso resulta que a soberania imperial não tem como fiscalizar completamente a produção comunicativa, ela é em si subversiva e é por isso que o império investe quase todas as suas cartadas no controle linguístico. </w:t>
      </w:r>
      <w:proofErr w:type="gramStart"/>
      <w:r w:rsidRPr="007656BB">
        <w:rPr>
          <w:rFonts w:ascii="Arial" w:hAnsi="Arial" w:cs="Arial"/>
          <w:sz w:val="24"/>
          <w:szCs w:val="24"/>
        </w:rPr>
        <w:t xml:space="preserve">O combate a ser travado é o de uma ação linguística tanto porque “o signo é a arena na qual se dá a luta de classes” (Bakhtin, </w:t>
      </w:r>
      <w:r w:rsidR="00893E4A">
        <w:rPr>
          <w:rFonts w:ascii="Arial" w:hAnsi="Arial" w:cs="Arial"/>
          <w:sz w:val="24"/>
          <w:szCs w:val="24"/>
        </w:rPr>
        <w:t>2006</w:t>
      </w:r>
      <w:r w:rsidRPr="000558E9">
        <w:rPr>
          <w:rFonts w:ascii="Arial" w:hAnsi="Arial" w:cs="Arial"/>
          <w:sz w:val="24"/>
          <w:szCs w:val="24"/>
        </w:rPr>
        <w:t>, p</w:t>
      </w:r>
      <w:r w:rsidRPr="007656BB">
        <w:rPr>
          <w:rFonts w:ascii="Arial" w:hAnsi="Arial" w:cs="Arial"/>
          <w:sz w:val="24"/>
          <w:szCs w:val="24"/>
        </w:rPr>
        <w:t>. 46), quanto por uma razão comunicativa, um agir comunicativo cada vez mais possível mediante a própria ausência de fronteiras do império, por sua fomentação de espaços cada vez mais descentralizados.</w:t>
      </w:r>
      <w:proofErr w:type="gramEnd"/>
      <w:r w:rsidRPr="007656BB">
        <w:rPr>
          <w:rFonts w:ascii="Arial" w:hAnsi="Arial" w:cs="Arial"/>
          <w:sz w:val="24"/>
          <w:szCs w:val="24"/>
        </w:rPr>
        <w:t xml:space="preserve"> A (</w:t>
      </w:r>
      <w:proofErr w:type="spellStart"/>
      <w:r w:rsidRPr="007656BB">
        <w:rPr>
          <w:rFonts w:ascii="Arial" w:hAnsi="Arial" w:cs="Arial"/>
          <w:sz w:val="24"/>
          <w:szCs w:val="24"/>
        </w:rPr>
        <w:t>des</w:t>
      </w:r>
      <w:proofErr w:type="spellEnd"/>
      <w:r w:rsidRPr="007656BB">
        <w:rPr>
          <w:rFonts w:ascii="Arial" w:hAnsi="Arial" w:cs="Arial"/>
          <w:sz w:val="24"/>
          <w:szCs w:val="24"/>
        </w:rPr>
        <w:t>) construção da maquinaria imperial é tanto linguística</w:t>
      </w:r>
      <w:r w:rsidR="00122039">
        <w:rPr>
          <w:rFonts w:ascii="Arial" w:hAnsi="Arial" w:cs="Arial"/>
          <w:sz w:val="24"/>
          <w:szCs w:val="24"/>
        </w:rPr>
        <w:t xml:space="preserve"> quanto alicerçada</w:t>
      </w:r>
      <w:r w:rsidRPr="007656BB">
        <w:rPr>
          <w:rFonts w:ascii="Arial" w:hAnsi="Arial" w:cs="Arial"/>
          <w:sz w:val="24"/>
          <w:szCs w:val="24"/>
        </w:rPr>
        <w:t xml:space="preserve"> no trabalho imaterial</w:t>
      </w:r>
      <w:r>
        <w:rPr>
          <w:rFonts w:ascii="Arial" w:hAnsi="Arial" w:cs="Arial"/>
          <w:sz w:val="24"/>
          <w:szCs w:val="24"/>
        </w:rPr>
        <w:t xml:space="preserve">. </w:t>
      </w:r>
      <w:r w:rsidRPr="007656BB">
        <w:rPr>
          <w:rFonts w:ascii="Arial" w:hAnsi="Arial" w:cs="Arial"/>
          <w:sz w:val="24"/>
          <w:szCs w:val="24"/>
        </w:rPr>
        <w:t xml:space="preserve"> </w:t>
      </w:r>
    </w:p>
    <w:p w:rsidR="00BF4C1E" w:rsidRDefault="00C01534" w:rsidP="00404E6A">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Todavia, ocorre o que Negri e Hardt chamam de inimigo equivocado. Quando se pensa e age de forma binária, </w:t>
      </w:r>
      <w:r w:rsidR="002E39FA">
        <w:rPr>
          <w:rFonts w:ascii="Arial" w:hAnsi="Arial" w:cs="Arial"/>
          <w:sz w:val="24"/>
          <w:szCs w:val="24"/>
        </w:rPr>
        <w:t>por exemplo,</w:t>
      </w:r>
      <w:r>
        <w:rPr>
          <w:rFonts w:ascii="Arial" w:hAnsi="Arial" w:cs="Arial"/>
          <w:sz w:val="24"/>
          <w:szCs w:val="24"/>
        </w:rPr>
        <w:t xml:space="preserve"> o discurso da política da localidade </w:t>
      </w:r>
      <w:r w:rsidRPr="002E39FA">
        <w:rPr>
          <w:rFonts w:ascii="Arial" w:hAnsi="Arial" w:cs="Arial"/>
          <w:i/>
          <w:sz w:val="24"/>
          <w:szCs w:val="24"/>
        </w:rPr>
        <w:t>versus</w:t>
      </w:r>
      <w:r>
        <w:rPr>
          <w:rFonts w:ascii="Arial" w:hAnsi="Arial" w:cs="Arial"/>
          <w:sz w:val="24"/>
          <w:szCs w:val="24"/>
        </w:rPr>
        <w:t xml:space="preserve"> a globalização</w:t>
      </w:r>
      <w:r w:rsidR="002E39FA">
        <w:rPr>
          <w:rFonts w:ascii="Arial" w:hAnsi="Arial" w:cs="Arial"/>
          <w:sz w:val="24"/>
          <w:szCs w:val="24"/>
        </w:rPr>
        <w:t xml:space="preserve">, as pessoas se equivocam a respeito de ambas. </w:t>
      </w:r>
      <w:r w:rsidR="00BF4C1E" w:rsidRPr="00BF4C1E">
        <w:rPr>
          <w:rFonts w:ascii="Arial" w:hAnsi="Arial" w:cs="Arial"/>
          <w:sz w:val="24"/>
          <w:szCs w:val="24"/>
        </w:rPr>
        <w:t xml:space="preserve">O que a política da localidade não percebe é que o império não se opõe nem a produção de identidade local nem à </w:t>
      </w:r>
      <w:proofErr w:type="spellStart"/>
      <w:r w:rsidR="00BF4C1E" w:rsidRPr="00BF4C1E">
        <w:rPr>
          <w:rFonts w:ascii="Arial" w:hAnsi="Arial" w:cs="Arial"/>
          <w:sz w:val="24"/>
          <w:szCs w:val="24"/>
        </w:rPr>
        <w:t>reterritorialização</w:t>
      </w:r>
      <w:proofErr w:type="spellEnd"/>
      <w:r w:rsidR="00BF4C1E" w:rsidRPr="00BF4C1E">
        <w:rPr>
          <w:rFonts w:ascii="Arial" w:hAnsi="Arial" w:cs="Arial"/>
          <w:sz w:val="24"/>
          <w:szCs w:val="24"/>
        </w:rPr>
        <w:t>, antes, é interessante para a maquinaria imperial que existam essas identidades locais resistindo à globalização. As identidades locais que são igualmente produzidas pelos fluxos globais são, nesse sentido, uma barreira à construção do contra</w:t>
      </w:r>
      <w:r w:rsidR="005C4648">
        <w:rPr>
          <w:rFonts w:ascii="Arial" w:hAnsi="Arial" w:cs="Arial"/>
          <w:sz w:val="24"/>
          <w:szCs w:val="24"/>
        </w:rPr>
        <w:t xml:space="preserve"> </w:t>
      </w:r>
      <w:r w:rsidR="00BF4C1E" w:rsidRPr="00BF4C1E">
        <w:rPr>
          <w:rFonts w:ascii="Arial" w:hAnsi="Arial" w:cs="Arial"/>
          <w:sz w:val="24"/>
          <w:szCs w:val="24"/>
        </w:rPr>
        <w:t xml:space="preserve">império, ou seja, a estratégia de resistência local identifica erroneamente o inimigo e, portanto, o mascara. (...) Mais importante, essa estratégia de defesa do local é danosa porque obscurece e até nega as alternativas reais e os potenciais de libertação que existem </w:t>
      </w:r>
      <w:r w:rsidR="00BF4C1E" w:rsidRPr="00BF4C1E">
        <w:rPr>
          <w:rFonts w:ascii="Arial" w:hAnsi="Arial" w:cs="Arial"/>
          <w:i/>
          <w:iCs/>
          <w:sz w:val="24"/>
          <w:szCs w:val="24"/>
        </w:rPr>
        <w:t xml:space="preserve">dentro </w:t>
      </w:r>
      <w:r w:rsidR="00BF4C1E" w:rsidRPr="00BF4C1E">
        <w:rPr>
          <w:rFonts w:ascii="Arial" w:hAnsi="Arial" w:cs="Arial"/>
          <w:sz w:val="24"/>
          <w:szCs w:val="24"/>
        </w:rPr>
        <w:t>do Império (</w:t>
      </w:r>
      <w:r w:rsidR="00BF4C1E" w:rsidRPr="00BF4C1E">
        <w:rPr>
          <w:rFonts w:ascii="Arial" w:hAnsi="Arial" w:cs="Arial"/>
          <w:iCs/>
          <w:sz w:val="24"/>
          <w:szCs w:val="24"/>
        </w:rPr>
        <w:t>Negri; Hardt, 2005</w:t>
      </w:r>
      <w:r w:rsidR="00C61CC3">
        <w:rPr>
          <w:rFonts w:ascii="Arial" w:hAnsi="Arial" w:cs="Arial"/>
          <w:iCs/>
          <w:sz w:val="24"/>
          <w:szCs w:val="24"/>
        </w:rPr>
        <w:t>a</w:t>
      </w:r>
      <w:r w:rsidR="00BF4C1E" w:rsidRPr="00BF4C1E">
        <w:rPr>
          <w:rFonts w:ascii="Arial" w:hAnsi="Arial" w:cs="Arial"/>
          <w:iCs/>
          <w:sz w:val="24"/>
          <w:szCs w:val="24"/>
        </w:rPr>
        <w:t>,</w:t>
      </w:r>
      <w:r w:rsidR="00BF4C1E" w:rsidRPr="00BF4C1E">
        <w:rPr>
          <w:rFonts w:ascii="Arial" w:hAnsi="Arial" w:cs="Arial"/>
          <w:i/>
          <w:iCs/>
          <w:sz w:val="24"/>
          <w:szCs w:val="24"/>
        </w:rPr>
        <w:t xml:space="preserve"> </w:t>
      </w:r>
      <w:r w:rsidR="00BF4C1E" w:rsidRPr="00BF4C1E">
        <w:rPr>
          <w:rFonts w:ascii="Arial" w:hAnsi="Arial" w:cs="Arial"/>
          <w:sz w:val="24"/>
          <w:szCs w:val="24"/>
        </w:rPr>
        <w:t>p. 64-5).</w:t>
      </w:r>
    </w:p>
    <w:p w:rsidR="00051044" w:rsidRPr="00051044" w:rsidRDefault="00051044" w:rsidP="00404E6A">
      <w:pPr>
        <w:autoSpaceDE w:val="0"/>
        <w:autoSpaceDN w:val="0"/>
        <w:adjustRightInd w:val="0"/>
        <w:spacing w:after="0" w:line="240" w:lineRule="auto"/>
        <w:ind w:firstLine="708"/>
        <w:jc w:val="both"/>
        <w:rPr>
          <w:rFonts w:ascii="Arial" w:hAnsi="Arial" w:cs="Arial"/>
          <w:sz w:val="24"/>
          <w:szCs w:val="24"/>
        </w:rPr>
      </w:pPr>
      <w:r w:rsidRPr="00051044">
        <w:rPr>
          <w:rFonts w:ascii="Arial" w:hAnsi="Arial" w:cs="Arial"/>
          <w:sz w:val="24"/>
          <w:szCs w:val="24"/>
        </w:rPr>
        <w:t>A construção de uma cultura híbrida está muito além dos projetos de identidade local.</w:t>
      </w:r>
      <w:r>
        <w:rPr>
          <w:rFonts w:ascii="Arial" w:hAnsi="Arial" w:cs="Arial"/>
          <w:sz w:val="24"/>
          <w:szCs w:val="24"/>
        </w:rPr>
        <w:t xml:space="preserve"> </w:t>
      </w:r>
      <w:r w:rsidRPr="00051044">
        <w:rPr>
          <w:rFonts w:ascii="Arial" w:hAnsi="Arial" w:cs="Arial"/>
          <w:sz w:val="24"/>
          <w:szCs w:val="24"/>
        </w:rPr>
        <w:t>Não são identidades, raízes locais, que forjarão uma nova relação política. Ao contrário, esse</w:t>
      </w:r>
      <w:r>
        <w:rPr>
          <w:rFonts w:ascii="Arial" w:hAnsi="Arial" w:cs="Arial"/>
          <w:sz w:val="24"/>
          <w:szCs w:val="24"/>
        </w:rPr>
        <w:t xml:space="preserve"> </w:t>
      </w:r>
      <w:r w:rsidRPr="00051044">
        <w:rPr>
          <w:rFonts w:ascii="Arial" w:hAnsi="Arial" w:cs="Arial"/>
          <w:sz w:val="24"/>
          <w:szCs w:val="24"/>
        </w:rPr>
        <w:t>discurso bastante emergente das identidades locais produz mais enfraquecimento da</w:t>
      </w:r>
      <w:r>
        <w:rPr>
          <w:rFonts w:ascii="Arial" w:hAnsi="Arial" w:cs="Arial"/>
          <w:sz w:val="24"/>
          <w:szCs w:val="24"/>
        </w:rPr>
        <w:t xml:space="preserve"> </w:t>
      </w:r>
      <w:r w:rsidRPr="00051044">
        <w:rPr>
          <w:rFonts w:ascii="Arial" w:hAnsi="Arial" w:cs="Arial"/>
          <w:sz w:val="24"/>
          <w:szCs w:val="24"/>
        </w:rPr>
        <w:t>população do que potencialização. Não se trata de rejeitar a produção de identidade local; mas</w:t>
      </w:r>
      <w:r>
        <w:rPr>
          <w:rFonts w:ascii="Arial" w:hAnsi="Arial" w:cs="Arial"/>
          <w:sz w:val="24"/>
          <w:szCs w:val="24"/>
        </w:rPr>
        <w:t xml:space="preserve"> </w:t>
      </w:r>
      <w:r w:rsidRPr="00051044">
        <w:rPr>
          <w:rFonts w:ascii="Arial" w:hAnsi="Arial" w:cs="Arial"/>
          <w:sz w:val="24"/>
          <w:szCs w:val="24"/>
        </w:rPr>
        <w:t>sim, de perceber que tal engendramento produz a velha dicotomia da qual queremos fugir, a</w:t>
      </w:r>
      <w:r>
        <w:rPr>
          <w:rFonts w:ascii="Arial" w:hAnsi="Arial" w:cs="Arial"/>
          <w:sz w:val="24"/>
          <w:szCs w:val="24"/>
        </w:rPr>
        <w:t xml:space="preserve"> </w:t>
      </w:r>
      <w:r w:rsidRPr="00051044">
        <w:rPr>
          <w:rFonts w:ascii="Arial" w:hAnsi="Arial" w:cs="Arial"/>
          <w:sz w:val="24"/>
          <w:szCs w:val="24"/>
        </w:rPr>
        <w:t xml:space="preserve">saber, a de um dentro e um fora. A localidade é contraposta à globalização e, esta, definida. </w:t>
      </w:r>
      <w:proofErr w:type="gramStart"/>
      <w:r w:rsidRPr="00051044">
        <w:rPr>
          <w:rFonts w:ascii="Arial" w:hAnsi="Arial" w:cs="Arial"/>
          <w:sz w:val="24"/>
          <w:szCs w:val="24"/>
        </w:rPr>
        <w:t>como</w:t>
      </w:r>
      <w:proofErr w:type="gramEnd"/>
      <w:r w:rsidRPr="00051044">
        <w:rPr>
          <w:rFonts w:ascii="Arial" w:hAnsi="Arial" w:cs="Arial"/>
          <w:sz w:val="24"/>
          <w:szCs w:val="24"/>
        </w:rPr>
        <w:t xml:space="preserve"> uma homogeneização cultural. Essa política da localidade oculta de fato o inimigo e</w:t>
      </w:r>
      <w:r>
        <w:rPr>
          <w:rFonts w:ascii="Arial" w:hAnsi="Arial" w:cs="Arial"/>
          <w:sz w:val="24"/>
          <w:szCs w:val="24"/>
        </w:rPr>
        <w:t xml:space="preserve"> </w:t>
      </w:r>
      <w:r w:rsidRPr="00051044">
        <w:rPr>
          <w:rFonts w:ascii="Arial" w:hAnsi="Arial" w:cs="Arial"/>
          <w:sz w:val="24"/>
          <w:szCs w:val="24"/>
        </w:rPr>
        <w:t>acaba por cercear a população entre fronteiras, limites, enfraquecendo o poder constituinte da</w:t>
      </w:r>
      <w:r>
        <w:rPr>
          <w:rFonts w:ascii="Arial" w:hAnsi="Arial" w:cs="Arial"/>
          <w:sz w:val="24"/>
          <w:szCs w:val="24"/>
        </w:rPr>
        <w:t xml:space="preserve"> </w:t>
      </w:r>
      <w:r w:rsidRPr="00051044">
        <w:rPr>
          <w:rFonts w:ascii="Arial" w:hAnsi="Arial" w:cs="Arial"/>
          <w:sz w:val="24"/>
          <w:szCs w:val="24"/>
        </w:rPr>
        <w:t>multidão. Não obstante, o discurso da localidade se diz natural e livre, opondo-se e resistindo</w:t>
      </w:r>
      <w:r>
        <w:rPr>
          <w:rFonts w:ascii="Arial" w:hAnsi="Arial" w:cs="Arial"/>
          <w:sz w:val="24"/>
          <w:szCs w:val="24"/>
        </w:rPr>
        <w:t xml:space="preserve"> </w:t>
      </w:r>
      <w:r w:rsidRPr="00051044">
        <w:rPr>
          <w:rFonts w:ascii="Arial" w:hAnsi="Arial" w:cs="Arial"/>
          <w:sz w:val="24"/>
          <w:szCs w:val="24"/>
        </w:rPr>
        <w:t xml:space="preserve">aos fluxos globais do império quando, “em muitos casos o que se apresenta como </w:t>
      </w:r>
      <w:proofErr w:type="gramStart"/>
      <w:r w:rsidRPr="00051044">
        <w:rPr>
          <w:rFonts w:ascii="Arial" w:hAnsi="Arial" w:cs="Arial"/>
          <w:sz w:val="24"/>
          <w:szCs w:val="24"/>
        </w:rPr>
        <w:t>identidades</w:t>
      </w:r>
      <w:r>
        <w:rPr>
          <w:rFonts w:ascii="Arial" w:hAnsi="Arial" w:cs="Arial"/>
          <w:sz w:val="24"/>
          <w:szCs w:val="24"/>
        </w:rPr>
        <w:t xml:space="preserve"> </w:t>
      </w:r>
      <w:r w:rsidRPr="00051044">
        <w:rPr>
          <w:rFonts w:ascii="Arial" w:hAnsi="Arial" w:cs="Arial"/>
          <w:sz w:val="24"/>
          <w:szCs w:val="24"/>
        </w:rPr>
        <w:t>locais não é</w:t>
      </w:r>
      <w:proofErr w:type="gramEnd"/>
      <w:r w:rsidRPr="00051044">
        <w:rPr>
          <w:rFonts w:ascii="Arial" w:hAnsi="Arial" w:cs="Arial"/>
          <w:sz w:val="24"/>
          <w:szCs w:val="24"/>
        </w:rPr>
        <w:t xml:space="preserve"> nem autônomo e autodeterminante, mas na verdade, alimenta-se do</w:t>
      </w:r>
      <w:r>
        <w:rPr>
          <w:rFonts w:ascii="Arial" w:hAnsi="Arial" w:cs="Arial"/>
          <w:sz w:val="24"/>
          <w:szCs w:val="24"/>
        </w:rPr>
        <w:t xml:space="preserve"> </w:t>
      </w:r>
      <w:r w:rsidRPr="00051044">
        <w:rPr>
          <w:rFonts w:ascii="Arial" w:hAnsi="Arial" w:cs="Arial"/>
          <w:sz w:val="24"/>
          <w:szCs w:val="24"/>
        </w:rPr>
        <w:t>desenvolvimento da máquina capitalista imperial e a sustenta” (Negri</w:t>
      </w:r>
      <w:r>
        <w:rPr>
          <w:rFonts w:ascii="Arial" w:hAnsi="Arial" w:cs="Arial"/>
          <w:sz w:val="24"/>
          <w:szCs w:val="24"/>
        </w:rPr>
        <w:t>;</w:t>
      </w:r>
      <w:r w:rsidRPr="00051044">
        <w:rPr>
          <w:rFonts w:ascii="Arial" w:hAnsi="Arial" w:cs="Arial"/>
          <w:sz w:val="24"/>
          <w:szCs w:val="24"/>
        </w:rPr>
        <w:t xml:space="preserve"> Hardt</w:t>
      </w:r>
      <w:r>
        <w:rPr>
          <w:rFonts w:ascii="Arial" w:hAnsi="Arial" w:cs="Arial"/>
          <w:sz w:val="24"/>
          <w:szCs w:val="24"/>
        </w:rPr>
        <w:t>,</w:t>
      </w:r>
      <w:r w:rsidRPr="00051044">
        <w:rPr>
          <w:rFonts w:ascii="Arial" w:hAnsi="Arial" w:cs="Arial"/>
          <w:sz w:val="24"/>
          <w:szCs w:val="24"/>
        </w:rPr>
        <w:t xml:space="preserve"> 2005</w:t>
      </w:r>
      <w:r w:rsidR="00C61CC3">
        <w:rPr>
          <w:rFonts w:ascii="Arial" w:hAnsi="Arial" w:cs="Arial"/>
          <w:sz w:val="24"/>
          <w:szCs w:val="24"/>
        </w:rPr>
        <w:t>a</w:t>
      </w:r>
      <w:r w:rsidRPr="00051044">
        <w:rPr>
          <w:rFonts w:ascii="Arial" w:hAnsi="Arial" w:cs="Arial"/>
          <w:sz w:val="24"/>
          <w:szCs w:val="24"/>
        </w:rPr>
        <w:t>, p. 64).</w:t>
      </w:r>
      <w:r>
        <w:rPr>
          <w:rFonts w:ascii="Arial" w:hAnsi="Arial" w:cs="Arial"/>
          <w:sz w:val="24"/>
          <w:szCs w:val="24"/>
        </w:rPr>
        <w:t xml:space="preserve"> Uma forma de pensar além do discurso binário e fundado na identidade como coesa e fixa é uma saída que </w:t>
      </w:r>
      <w:proofErr w:type="gramStart"/>
      <w:r>
        <w:rPr>
          <w:rFonts w:ascii="Arial" w:hAnsi="Arial" w:cs="Arial"/>
          <w:sz w:val="24"/>
          <w:szCs w:val="24"/>
        </w:rPr>
        <w:t>encontra-se</w:t>
      </w:r>
      <w:proofErr w:type="gramEnd"/>
      <w:r>
        <w:rPr>
          <w:rFonts w:ascii="Arial" w:hAnsi="Arial" w:cs="Arial"/>
          <w:sz w:val="24"/>
          <w:szCs w:val="24"/>
        </w:rPr>
        <w:t xml:space="preserve"> nas relações estabelecidas no ciberespaço.</w:t>
      </w:r>
    </w:p>
    <w:p w:rsidR="00BF4C1E" w:rsidRPr="00051044" w:rsidRDefault="00404E6A" w:rsidP="00404E6A">
      <w:pPr>
        <w:tabs>
          <w:tab w:val="left" w:pos="2871"/>
        </w:tabs>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b/>
      </w:r>
    </w:p>
    <w:p w:rsidR="007E0E3D" w:rsidRDefault="00B95B4C" w:rsidP="0012413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4. </w:t>
      </w:r>
      <w:r w:rsidR="007E0E3D" w:rsidRPr="004A019C">
        <w:rPr>
          <w:rFonts w:ascii="Arial" w:hAnsi="Arial" w:cs="Arial"/>
          <w:b/>
          <w:sz w:val="24"/>
          <w:szCs w:val="24"/>
        </w:rPr>
        <w:t>O ciberespaço</w:t>
      </w:r>
    </w:p>
    <w:p w:rsidR="004A019C" w:rsidRPr="007E0E3D" w:rsidRDefault="004A019C" w:rsidP="0012413A">
      <w:pPr>
        <w:autoSpaceDE w:val="0"/>
        <w:autoSpaceDN w:val="0"/>
        <w:adjustRightInd w:val="0"/>
        <w:spacing w:after="0" w:line="240" w:lineRule="auto"/>
        <w:jc w:val="both"/>
        <w:rPr>
          <w:rFonts w:ascii="TimesNewRoman" w:hAnsi="TimesNewRoman" w:cs="TimesNewRoman"/>
          <w:b/>
          <w:sz w:val="24"/>
          <w:szCs w:val="24"/>
        </w:rPr>
      </w:pPr>
    </w:p>
    <w:p w:rsidR="003B560D" w:rsidRDefault="002F324A" w:rsidP="00404E6A">
      <w:pPr>
        <w:autoSpaceDE w:val="0"/>
        <w:autoSpaceDN w:val="0"/>
        <w:adjustRightInd w:val="0"/>
        <w:spacing w:after="240" w:line="240" w:lineRule="auto"/>
        <w:ind w:firstLine="708"/>
        <w:jc w:val="both"/>
        <w:rPr>
          <w:rFonts w:ascii="Arial" w:hAnsi="Arial" w:cs="Arial"/>
          <w:sz w:val="24"/>
          <w:szCs w:val="24"/>
        </w:rPr>
      </w:pPr>
      <w:r w:rsidRPr="002F324A">
        <w:rPr>
          <w:rFonts w:ascii="Arial" w:hAnsi="Arial" w:cs="Arial"/>
          <w:sz w:val="24"/>
          <w:szCs w:val="24"/>
        </w:rPr>
        <w:t xml:space="preserve">Pierre </w:t>
      </w:r>
      <w:proofErr w:type="spellStart"/>
      <w:r w:rsidR="0012413A" w:rsidRPr="002F324A">
        <w:rPr>
          <w:rFonts w:ascii="Arial" w:hAnsi="Arial" w:cs="Arial"/>
          <w:sz w:val="24"/>
          <w:szCs w:val="24"/>
        </w:rPr>
        <w:t>Lévy</w:t>
      </w:r>
      <w:proofErr w:type="spellEnd"/>
      <w:r w:rsidR="00147D76">
        <w:rPr>
          <w:rFonts w:ascii="Arial" w:hAnsi="Arial" w:cs="Arial"/>
          <w:sz w:val="24"/>
          <w:szCs w:val="24"/>
        </w:rPr>
        <w:t xml:space="preserve"> (199</w:t>
      </w:r>
      <w:r w:rsidR="003D0FC4">
        <w:rPr>
          <w:rFonts w:ascii="Arial" w:hAnsi="Arial" w:cs="Arial"/>
          <w:sz w:val="24"/>
          <w:szCs w:val="24"/>
        </w:rPr>
        <w:t>8; 2004</w:t>
      </w:r>
      <w:r w:rsidR="00147D76">
        <w:rPr>
          <w:rFonts w:ascii="Arial" w:hAnsi="Arial" w:cs="Arial"/>
          <w:sz w:val="24"/>
          <w:szCs w:val="24"/>
        </w:rPr>
        <w:t>)</w:t>
      </w:r>
      <w:r w:rsidR="0012413A" w:rsidRPr="002F324A">
        <w:rPr>
          <w:rFonts w:ascii="Arial" w:hAnsi="Arial" w:cs="Arial"/>
          <w:sz w:val="24"/>
          <w:szCs w:val="24"/>
        </w:rPr>
        <w:t xml:space="preserve"> defende a utilização de todo o aparato</w:t>
      </w:r>
      <w:r>
        <w:rPr>
          <w:rFonts w:ascii="Arial" w:hAnsi="Arial" w:cs="Arial"/>
          <w:sz w:val="24"/>
          <w:szCs w:val="24"/>
        </w:rPr>
        <w:t xml:space="preserve"> </w:t>
      </w:r>
      <w:r w:rsidR="0012413A" w:rsidRPr="002F324A">
        <w:rPr>
          <w:rFonts w:ascii="Arial" w:hAnsi="Arial" w:cs="Arial"/>
          <w:sz w:val="24"/>
          <w:szCs w:val="24"/>
        </w:rPr>
        <w:t>tecnológico existente para potencializarmos o alcance de nossas comunicações,</w:t>
      </w:r>
      <w:r>
        <w:rPr>
          <w:rFonts w:ascii="Arial" w:hAnsi="Arial" w:cs="Arial"/>
          <w:sz w:val="24"/>
          <w:szCs w:val="24"/>
        </w:rPr>
        <w:t xml:space="preserve"> </w:t>
      </w:r>
      <w:r w:rsidR="0012413A" w:rsidRPr="002F324A">
        <w:rPr>
          <w:rFonts w:ascii="Arial" w:hAnsi="Arial" w:cs="Arial"/>
          <w:sz w:val="24"/>
          <w:szCs w:val="24"/>
        </w:rPr>
        <w:t xml:space="preserve">instaurando assim novas relações, isto é, relações participativas. </w:t>
      </w:r>
      <w:r w:rsidR="00B32056">
        <w:rPr>
          <w:rFonts w:ascii="Arial" w:hAnsi="Arial" w:cs="Arial"/>
          <w:sz w:val="24"/>
          <w:szCs w:val="24"/>
        </w:rPr>
        <w:t xml:space="preserve">Mais precisamente, o intuito é o de </w:t>
      </w:r>
      <w:r w:rsidR="00B32056" w:rsidRPr="002F324A">
        <w:rPr>
          <w:rFonts w:ascii="Arial" w:hAnsi="Arial" w:cs="Arial"/>
          <w:sz w:val="24"/>
          <w:szCs w:val="24"/>
        </w:rPr>
        <w:t>reelaborar os espaços enunciativos</w:t>
      </w:r>
      <w:r w:rsidR="00B32056">
        <w:rPr>
          <w:rFonts w:ascii="Arial" w:hAnsi="Arial" w:cs="Arial"/>
          <w:sz w:val="24"/>
          <w:szCs w:val="24"/>
        </w:rPr>
        <w:t xml:space="preserve">. </w:t>
      </w:r>
      <w:r w:rsidR="0012413A" w:rsidRPr="002F324A">
        <w:rPr>
          <w:rFonts w:ascii="Arial" w:hAnsi="Arial" w:cs="Arial"/>
          <w:sz w:val="24"/>
          <w:szCs w:val="24"/>
        </w:rPr>
        <w:t>A pergunta que se coloca é:</w:t>
      </w:r>
      <w:r>
        <w:rPr>
          <w:rFonts w:ascii="Arial" w:hAnsi="Arial" w:cs="Arial"/>
          <w:sz w:val="24"/>
          <w:szCs w:val="24"/>
        </w:rPr>
        <w:t xml:space="preserve"> </w:t>
      </w:r>
      <w:r w:rsidR="0012413A" w:rsidRPr="002F324A">
        <w:rPr>
          <w:rFonts w:ascii="Arial" w:hAnsi="Arial" w:cs="Arial"/>
          <w:sz w:val="24"/>
          <w:szCs w:val="24"/>
        </w:rPr>
        <w:t xml:space="preserve">por que os espaços enunciativos têm </w:t>
      </w:r>
      <w:r w:rsidR="0012413A" w:rsidRPr="002F324A">
        <w:rPr>
          <w:rFonts w:ascii="Arial" w:hAnsi="Arial" w:cs="Arial"/>
          <w:sz w:val="24"/>
          <w:szCs w:val="24"/>
        </w:rPr>
        <w:lastRenderedPageBreak/>
        <w:t>de ser reelaborados? Eles o têm toda a vez que sua</w:t>
      </w:r>
      <w:r>
        <w:rPr>
          <w:rFonts w:ascii="Arial" w:hAnsi="Arial" w:cs="Arial"/>
          <w:sz w:val="24"/>
          <w:szCs w:val="24"/>
        </w:rPr>
        <w:t xml:space="preserve"> </w:t>
      </w:r>
      <w:r w:rsidR="0012413A" w:rsidRPr="002F324A">
        <w:rPr>
          <w:rFonts w:ascii="Arial" w:hAnsi="Arial" w:cs="Arial"/>
          <w:sz w:val="24"/>
          <w:szCs w:val="24"/>
        </w:rPr>
        <w:t xml:space="preserve">estrutura for monumental, toda vez que por eles surjam ídolos, hierarquias que </w:t>
      </w:r>
      <w:proofErr w:type="gramStart"/>
      <w:r w:rsidR="0012413A" w:rsidRPr="002F324A">
        <w:rPr>
          <w:rFonts w:ascii="Arial" w:hAnsi="Arial" w:cs="Arial"/>
          <w:sz w:val="24"/>
          <w:szCs w:val="24"/>
        </w:rPr>
        <w:t>apresentam</w:t>
      </w:r>
      <w:r>
        <w:rPr>
          <w:rFonts w:ascii="Arial" w:hAnsi="Arial" w:cs="Arial"/>
          <w:sz w:val="24"/>
          <w:szCs w:val="24"/>
        </w:rPr>
        <w:t xml:space="preserve"> </w:t>
      </w:r>
      <w:r w:rsidR="0012413A" w:rsidRPr="002F324A">
        <w:rPr>
          <w:rFonts w:ascii="Arial" w:hAnsi="Arial" w:cs="Arial"/>
          <w:sz w:val="24"/>
          <w:szCs w:val="24"/>
        </w:rPr>
        <w:t>nos</w:t>
      </w:r>
      <w:proofErr w:type="gramEnd"/>
      <w:r>
        <w:rPr>
          <w:rFonts w:ascii="Arial" w:hAnsi="Arial" w:cs="Arial"/>
          <w:sz w:val="24"/>
          <w:szCs w:val="24"/>
        </w:rPr>
        <w:t xml:space="preserve"> </w:t>
      </w:r>
      <w:r w:rsidR="0012413A" w:rsidRPr="002F324A">
        <w:rPr>
          <w:rFonts w:ascii="Arial" w:hAnsi="Arial" w:cs="Arial"/>
          <w:sz w:val="24"/>
          <w:szCs w:val="24"/>
        </w:rPr>
        <w:t>uma pseudo realidade, a saber, tanto de uma democracia reduzida a uma linguagem</w:t>
      </w:r>
      <w:r>
        <w:rPr>
          <w:rFonts w:ascii="Arial" w:hAnsi="Arial" w:cs="Arial"/>
          <w:sz w:val="24"/>
          <w:szCs w:val="24"/>
        </w:rPr>
        <w:t xml:space="preserve"> </w:t>
      </w:r>
      <w:r w:rsidR="0012413A" w:rsidRPr="002F324A">
        <w:rPr>
          <w:rFonts w:ascii="Arial" w:hAnsi="Arial" w:cs="Arial"/>
          <w:sz w:val="24"/>
          <w:szCs w:val="24"/>
        </w:rPr>
        <w:t>binária, quanto de paradoxos (ator político, consenso) que tentam manipular e</w:t>
      </w:r>
      <w:r>
        <w:rPr>
          <w:rFonts w:ascii="Arial" w:hAnsi="Arial" w:cs="Arial"/>
          <w:sz w:val="24"/>
          <w:szCs w:val="24"/>
        </w:rPr>
        <w:t xml:space="preserve"> </w:t>
      </w:r>
      <w:r w:rsidR="0012413A" w:rsidRPr="002F324A">
        <w:rPr>
          <w:rFonts w:ascii="Arial" w:hAnsi="Arial" w:cs="Arial"/>
          <w:sz w:val="24"/>
          <w:szCs w:val="24"/>
        </w:rPr>
        <w:t>controlar o imaginário</w:t>
      </w:r>
      <w:r>
        <w:rPr>
          <w:rFonts w:ascii="Arial" w:hAnsi="Arial" w:cs="Arial"/>
          <w:sz w:val="24"/>
          <w:szCs w:val="24"/>
        </w:rPr>
        <w:t xml:space="preserve"> coletivo</w:t>
      </w:r>
      <w:r w:rsidR="0012413A" w:rsidRPr="002F324A">
        <w:rPr>
          <w:rFonts w:ascii="Arial" w:hAnsi="Arial" w:cs="Arial"/>
          <w:sz w:val="24"/>
          <w:szCs w:val="24"/>
        </w:rPr>
        <w:t>. Com efeito, no ensejo por uma democracia</w:t>
      </w:r>
      <w:r>
        <w:rPr>
          <w:rFonts w:ascii="Arial" w:hAnsi="Arial" w:cs="Arial"/>
          <w:sz w:val="24"/>
          <w:szCs w:val="24"/>
        </w:rPr>
        <w:t xml:space="preserve"> </w:t>
      </w:r>
      <w:r w:rsidR="0012413A" w:rsidRPr="002F324A">
        <w:rPr>
          <w:rFonts w:ascii="Arial" w:hAnsi="Arial" w:cs="Arial"/>
          <w:sz w:val="24"/>
          <w:szCs w:val="24"/>
        </w:rPr>
        <w:t>participativa, toda e qualquer forma de idolatria e hierarquia tem de ser abolida, pois para se</w:t>
      </w:r>
      <w:r w:rsidR="00B32056">
        <w:rPr>
          <w:rFonts w:ascii="Arial" w:hAnsi="Arial" w:cs="Arial"/>
          <w:sz w:val="24"/>
          <w:szCs w:val="24"/>
        </w:rPr>
        <w:t xml:space="preserve"> </w:t>
      </w:r>
      <w:r w:rsidR="0012413A" w:rsidRPr="002F324A">
        <w:rPr>
          <w:rFonts w:ascii="Arial" w:hAnsi="Arial" w:cs="Arial"/>
          <w:sz w:val="24"/>
          <w:szCs w:val="24"/>
        </w:rPr>
        <w:t xml:space="preserve">entender por democracia, como quer Spinoza, “uma política da </w:t>
      </w:r>
      <w:proofErr w:type="spellStart"/>
      <w:r w:rsidR="0012413A" w:rsidRPr="002F324A">
        <w:rPr>
          <w:rFonts w:ascii="Arial" w:hAnsi="Arial" w:cs="Arial"/>
          <w:i/>
          <w:iCs/>
          <w:sz w:val="24"/>
          <w:szCs w:val="24"/>
        </w:rPr>
        <w:t>multitudo</w:t>
      </w:r>
      <w:proofErr w:type="spellEnd"/>
      <w:r w:rsidR="0012413A" w:rsidRPr="002F324A">
        <w:rPr>
          <w:rFonts w:ascii="Arial" w:hAnsi="Arial" w:cs="Arial"/>
          <w:sz w:val="24"/>
          <w:szCs w:val="24"/>
        </w:rPr>
        <w:t>”</w:t>
      </w:r>
      <w:r w:rsidR="00B32056">
        <w:rPr>
          <w:rFonts w:ascii="Arial" w:hAnsi="Arial" w:cs="Arial"/>
          <w:sz w:val="24"/>
          <w:szCs w:val="24"/>
        </w:rPr>
        <w:t xml:space="preserve"> (Negri,</w:t>
      </w:r>
      <w:r w:rsidR="0012413A" w:rsidRPr="002F324A">
        <w:rPr>
          <w:rFonts w:ascii="Arial" w:hAnsi="Arial" w:cs="Arial"/>
          <w:sz w:val="24"/>
          <w:szCs w:val="24"/>
        </w:rPr>
        <w:t xml:space="preserve"> 1993, p.</w:t>
      </w:r>
      <w:r>
        <w:rPr>
          <w:rFonts w:ascii="Arial" w:hAnsi="Arial" w:cs="Arial"/>
          <w:sz w:val="24"/>
          <w:szCs w:val="24"/>
        </w:rPr>
        <w:t xml:space="preserve"> </w:t>
      </w:r>
      <w:r w:rsidR="0012413A" w:rsidRPr="002F324A">
        <w:rPr>
          <w:rFonts w:ascii="Arial" w:hAnsi="Arial" w:cs="Arial"/>
          <w:sz w:val="24"/>
          <w:szCs w:val="24"/>
        </w:rPr>
        <w:t>24), é necessário realizar uma luta, um evento semântico para democracia: é preciso inventar</w:t>
      </w:r>
      <w:r>
        <w:rPr>
          <w:rFonts w:ascii="Arial" w:hAnsi="Arial" w:cs="Arial"/>
          <w:sz w:val="24"/>
          <w:szCs w:val="24"/>
        </w:rPr>
        <w:t xml:space="preserve"> </w:t>
      </w:r>
      <w:r w:rsidR="0012413A" w:rsidRPr="002F324A">
        <w:rPr>
          <w:rFonts w:ascii="Arial" w:hAnsi="Arial" w:cs="Arial"/>
          <w:sz w:val="24"/>
          <w:szCs w:val="24"/>
        </w:rPr>
        <w:t xml:space="preserve">a democracia. </w:t>
      </w:r>
      <w:r w:rsidR="00B32056">
        <w:rPr>
          <w:rFonts w:ascii="Arial" w:hAnsi="Arial" w:cs="Arial"/>
          <w:sz w:val="24"/>
          <w:szCs w:val="24"/>
        </w:rPr>
        <w:t>Em outras palavras,</w:t>
      </w:r>
    </w:p>
    <w:p w:rsidR="00B32056" w:rsidRDefault="003B560D" w:rsidP="003B560D">
      <w:pPr>
        <w:autoSpaceDE w:val="0"/>
        <w:autoSpaceDN w:val="0"/>
        <w:adjustRightInd w:val="0"/>
        <w:spacing w:after="0" w:line="240" w:lineRule="auto"/>
        <w:ind w:left="2268"/>
        <w:jc w:val="both"/>
        <w:rPr>
          <w:rFonts w:ascii="Arial" w:hAnsi="Arial" w:cs="Arial"/>
        </w:rPr>
      </w:pPr>
      <w:r>
        <w:rPr>
          <w:rFonts w:ascii="Arial" w:hAnsi="Arial" w:cs="Arial"/>
          <w:sz w:val="24"/>
          <w:szCs w:val="24"/>
        </w:rPr>
        <w:t>A</w:t>
      </w:r>
      <w:r w:rsidR="0012413A" w:rsidRPr="003B560D">
        <w:rPr>
          <w:rFonts w:ascii="Arial" w:hAnsi="Arial" w:cs="Arial"/>
        </w:rPr>
        <w:t>través de seus atos, seu comportamento, suas palavras, cada pessoa que</w:t>
      </w:r>
      <w:r w:rsidR="002F324A" w:rsidRPr="003B560D">
        <w:rPr>
          <w:rFonts w:ascii="Arial" w:hAnsi="Arial" w:cs="Arial"/>
        </w:rPr>
        <w:t xml:space="preserve"> </w:t>
      </w:r>
      <w:r w:rsidR="0012413A" w:rsidRPr="003B560D">
        <w:rPr>
          <w:rFonts w:ascii="Arial" w:hAnsi="Arial" w:cs="Arial"/>
        </w:rPr>
        <w:t>participa de uma situação estabiliza ou reorienta a representação que dela fazem os outros</w:t>
      </w:r>
      <w:r w:rsidR="00B32056" w:rsidRPr="003B560D">
        <w:rPr>
          <w:rFonts w:ascii="Arial" w:hAnsi="Arial" w:cs="Arial"/>
        </w:rPr>
        <w:t xml:space="preserve"> </w:t>
      </w:r>
      <w:r w:rsidR="0012413A" w:rsidRPr="003B560D">
        <w:rPr>
          <w:rFonts w:ascii="Arial" w:hAnsi="Arial" w:cs="Arial"/>
        </w:rPr>
        <w:t>protagonistas. Sob este aspecto, ação e comunicação são quase sinônimos</w:t>
      </w:r>
      <w:r>
        <w:rPr>
          <w:rFonts w:ascii="Arial" w:hAnsi="Arial" w:cs="Arial"/>
        </w:rPr>
        <w:t>.</w:t>
      </w:r>
      <w:r w:rsidR="0012413A" w:rsidRPr="003B560D">
        <w:rPr>
          <w:rFonts w:ascii="Arial" w:hAnsi="Arial" w:cs="Arial"/>
        </w:rPr>
        <w:t xml:space="preserve"> </w:t>
      </w:r>
      <w:r w:rsidR="002F324A" w:rsidRPr="003B560D">
        <w:rPr>
          <w:rFonts w:ascii="Arial" w:hAnsi="Arial" w:cs="Arial"/>
        </w:rPr>
        <w:t xml:space="preserve"> </w:t>
      </w:r>
      <w:r w:rsidR="0012413A" w:rsidRPr="003B560D">
        <w:rPr>
          <w:rFonts w:ascii="Arial" w:hAnsi="Arial" w:cs="Arial"/>
        </w:rPr>
        <w:t>(</w:t>
      </w:r>
      <w:proofErr w:type="spellStart"/>
      <w:r w:rsidR="0012413A" w:rsidRPr="003B560D">
        <w:rPr>
          <w:rFonts w:ascii="Arial" w:hAnsi="Arial" w:cs="Arial"/>
        </w:rPr>
        <w:t>Lévy</w:t>
      </w:r>
      <w:proofErr w:type="spellEnd"/>
      <w:r w:rsidR="002F324A" w:rsidRPr="003B560D">
        <w:rPr>
          <w:rFonts w:ascii="Arial" w:hAnsi="Arial" w:cs="Arial"/>
        </w:rPr>
        <w:t>,</w:t>
      </w:r>
      <w:r w:rsidR="0012413A" w:rsidRPr="003B560D">
        <w:rPr>
          <w:rFonts w:ascii="Arial" w:hAnsi="Arial" w:cs="Arial"/>
        </w:rPr>
        <w:t xml:space="preserve"> 2004, p.</w:t>
      </w:r>
      <w:r w:rsidR="002F324A" w:rsidRPr="003B560D">
        <w:rPr>
          <w:rFonts w:ascii="Arial" w:hAnsi="Arial" w:cs="Arial"/>
        </w:rPr>
        <w:t xml:space="preserve"> </w:t>
      </w:r>
      <w:r w:rsidR="0012413A" w:rsidRPr="003B560D">
        <w:rPr>
          <w:rFonts w:ascii="Arial" w:hAnsi="Arial" w:cs="Arial"/>
        </w:rPr>
        <w:t>21)</w:t>
      </w:r>
      <w:r w:rsidR="00B32056" w:rsidRPr="003B560D">
        <w:rPr>
          <w:rFonts w:ascii="Arial" w:hAnsi="Arial" w:cs="Arial"/>
        </w:rPr>
        <w:t>.</w:t>
      </w:r>
    </w:p>
    <w:p w:rsidR="003B560D" w:rsidRPr="003B560D" w:rsidRDefault="003B560D" w:rsidP="003B560D">
      <w:pPr>
        <w:autoSpaceDE w:val="0"/>
        <w:autoSpaceDN w:val="0"/>
        <w:adjustRightInd w:val="0"/>
        <w:spacing w:after="0" w:line="240" w:lineRule="auto"/>
        <w:ind w:left="2268"/>
        <w:jc w:val="both"/>
        <w:rPr>
          <w:rFonts w:ascii="Arial" w:hAnsi="Arial" w:cs="Arial"/>
        </w:rPr>
      </w:pPr>
    </w:p>
    <w:p w:rsidR="0012413A" w:rsidRDefault="004C27BF" w:rsidP="00404E6A">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T</w:t>
      </w:r>
      <w:r w:rsidR="0012413A" w:rsidRPr="002F324A">
        <w:rPr>
          <w:rFonts w:ascii="Arial" w:hAnsi="Arial" w:cs="Arial"/>
          <w:sz w:val="24"/>
          <w:szCs w:val="24"/>
        </w:rPr>
        <w:t xml:space="preserve">oda postura e atitude gera </w:t>
      </w:r>
      <w:proofErr w:type="gramStart"/>
      <w:r w:rsidR="0012413A" w:rsidRPr="002F324A">
        <w:rPr>
          <w:rFonts w:ascii="Arial" w:hAnsi="Arial" w:cs="Arial"/>
          <w:sz w:val="24"/>
          <w:szCs w:val="24"/>
        </w:rPr>
        <w:t>um significado, um contexto, afeta</w:t>
      </w:r>
      <w:proofErr w:type="gramEnd"/>
      <w:r w:rsidR="0012413A" w:rsidRPr="002F324A">
        <w:rPr>
          <w:rFonts w:ascii="Arial" w:hAnsi="Arial" w:cs="Arial"/>
          <w:sz w:val="24"/>
          <w:szCs w:val="24"/>
        </w:rPr>
        <w:t xml:space="preserve"> tudo ao redor</w:t>
      </w:r>
      <w:r w:rsidR="002F324A">
        <w:rPr>
          <w:rFonts w:ascii="Arial" w:hAnsi="Arial" w:cs="Arial"/>
          <w:sz w:val="24"/>
          <w:szCs w:val="24"/>
        </w:rPr>
        <w:t xml:space="preserve"> </w:t>
      </w:r>
      <w:r w:rsidR="0012413A" w:rsidRPr="002F324A">
        <w:rPr>
          <w:rFonts w:ascii="Arial" w:hAnsi="Arial" w:cs="Arial"/>
          <w:sz w:val="24"/>
          <w:szCs w:val="24"/>
        </w:rPr>
        <w:t>do indivíduo, todo seu texto é imediatamente ação política.</w:t>
      </w:r>
      <w:r w:rsidR="002F324A">
        <w:rPr>
          <w:rFonts w:ascii="Arial" w:hAnsi="Arial" w:cs="Arial"/>
          <w:sz w:val="24"/>
          <w:szCs w:val="24"/>
        </w:rPr>
        <w:t xml:space="preserve"> </w:t>
      </w:r>
      <w:r w:rsidR="0012413A" w:rsidRPr="002F324A">
        <w:rPr>
          <w:rFonts w:ascii="Arial" w:hAnsi="Arial" w:cs="Arial"/>
          <w:sz w:val="24"/>
          <w:szCs w:val="24"/>
        </w:rPr>
        <w:t xml:space="preserve">Essa é a crítica de </w:t>
      </w:r>
      <w:proofErr w:type="spellStart"/>
      <w:r w:rsidR="0012413A" w:rsidRPr="002F324A">
        <w:rPr>
          <w:rFonts w:ascii="Arial" w:hAnsi="Arial" w:cs="Arial"/>
          <w:sz w:val="24"/>
          <w:szCs w:val="24"/>
        </w:rPr>
        <w:t>Lévy</w:t>
      </w:r>
      <w:proofErr w:type="spellEnd"/>
      <w:r w:rsidR="0012413A" w:rsidRPr="002F324A">
        <w:rPr>
          <w:rFonts w:ascii="Arial" w:hAnsi="Arial" w:cs="Arial"/>
          <w:sz w:val="24"/>
          <w:szCs w:val="24"/>
        </w:rPr>
        <w:t xml:space="preserve"> a democracia representativa, isto é, sua forma de comunicação é extremamente</w:t>
      </w:r>
      <w:r w:rsidR="002F324A">
        <w:rPr>
          <w:rFonts w:ascii="Arial" w:hAnsi="Arial" w:cs="Arial"/>
          <w:sz w:val="24"/>
          <w:szCs w:val="24"/>
        </w:rPr>
        <w:t xml:space="preserve"> </w:t>
      </w:r>
      <w:r w:rsidR="0012413A" w:rsidRPr="002F324A">
        <w:rPr>
          <w:rFonts w:ascii="Arial" w:hAnsi="Arial" w:cs="Arial"/>
          <w:sz w:val="24"/>
          <w:szCs w:val="24"/>
        </w:rPr>
        <w:t>limitada. “A democracia só progredirá explorando da melhor forma as ferramentas de comunicação</w:t>
      </w:r>
      <w:r w:rsidR="002F324A">
        <w:rPr>
          <w:rFonts w:ascii="Arial" w:hAnsi="Arial" w:cs="Arial"/>
          <w:sz w:val="24"/>
          <w:szCs w:val="24"/>
        </w:rPr>
        <w:t xml:space="preserve"> </w:t>
      </w:r>
      <w:r w:rsidR="0012413A" w:rsidRPr="002F324A">
        <w:rPr>
          <w:rFonts w:ascii="Arial" w:hAnsi="Arial" w:cs="Arial"/>
          <w:sz w:val="24"/>
          <w:szCs w:val="24"/>
        </w:rPr>
        <w:t>contemporânea” (</w:t>
      </w:r>
      <w:proofErr w:type="spellStart"/>
      <w:r w:rsidR="0012413A" w:rsidRPr="002F324A">
        <w:rPr>
          <w:rFonts w:ascii="Arial" w:hAnsi="Arial" w:cs="Arial"/>
          <w:sz w:val="24"/>
          <w:szCs w:val="24"/>
        </w:rPr>
        <w:t>Lévy</w:t>
      </w:r>
      <w:proofErr w:type="spellEnd"/>
      <w:r w:rsidR="00395232">
        <w:rPr>
          <w:rFonts w:ascii="Arial" w:hAnsi="Arial" w:cs="Arial"/>
          <w:sz w:val="24"/>
          <w:szCs w:val="24"/>
        </w:rPr>
        <w:t>,</w:t>
      </w:r>
      <w:r w:rsidR="0012413A" w:rsidRPr="002F324A">
        <w:rPr>
          <w:rFonts w:ascii="Arial" w:hAnsi="Arial" w:cs="Arial"/>
          <w:sz w:val="24"/>
          <w:szCs w:val="24"/>
        </w:rPr>
        <w:t xml:space="preserve"> 1998, p. 62).</w:t>
      </w:r>
    </w:p>
    <w:p w:rsidR="002F324A" w:rsidRDefault="002F324A" w:rsidP="00404E6A">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A </w:t>
      </w:r>
      <w:r w:rsidR="0012413A" w:rsidRPr="002F324A">
        <w:rPr>
          <w:rFonts w:ascii="Arial" w:hAnsi="Arial" w:cs="Arial"/>
          <w:sz w:val="24"/>
          <w:szCs w:val="24"/>
        </w:rPr>
        <w:t>democracia representativa surge para resolver o problema de coordenação, visto tanto</w:t>
      </w:r>
      <w:r>
        <w:rPr>
          <w:rFonts w:ascii="Arial" w:hAnsi="Arial" w:cs="Arial"/>
          <w:sz w:val="24"/>
          <w:szCs w:val="24"/>
        </w:rPr>
        <w:t xml:space="preserve"> </w:t>
      </w:r>
      <w:r w:rsidR="0012413A" w:rsidRPr="002F324A">
        <w:rPr>
          <w:rFonts w:ascii="Arial" w:hAnsi="Arial" w:cs="Arial"/>
          <w:sz w:val="24"/>
          <w:szCs w:val="24"/>
        </w:rPr>
        <w:t>o número de cidadãos quanto a dispersão dos cidadãos pelos territórios de uma mesma nação.</w:t>
      </w:r>
      <w:r>
        <w:rPr>
          <w:rFonts w:ascii="Arial" w:hAnsi="Arial" w:cs="Arial"/>
          <w:sz w:val="24"/>
          <w:szCs w:val="24"/>
        </w:rPr>
        <w:t xml:space="preserve"> </w:t>
      </w:r>
      <w:r w:rsidR="0012413A" w:rsidRPr="002F324A">
        <w:rPr>
          <w:rFonts w:ascii="Arial" w:hAnsi="Arial" w:cs="Arial"/>
          <w:sz w:val="24"/>
          <w:szCs w:val="24"/>
        </w:rPr>
        <w:t>Em nossa época o ciberespaço pode ser uma forma razoável de desenvolvimento da</w:t>
      </w:r>
      <w:r>
        <w:rPr>
          <w:rFonts w:ascii="Arial" w:hAnsi="Arial" w:cs="Arial"/>
          <w:sz w:val="24"/>
          <w:szCs w:val="24"/>
        </w:rPr>
        <w:t xml:space="preserve"> </w:t>
      </w:r>
      <w:r w:rsidR="0012413A" w:rsidRPr="002F324A">
        <w:rPr>
          <w:rFonts w:ascii="Arial" w:hAnsi="Arial" w:cs="Arial"/>
          <w:sz w:val="24"/>
          <w:szCs w:val="24"/>
        </w:rPr>
        <w:t>democracia representativa possibilitando a invenção de uma democracia direta (participativa),</w:t>
      </w:r>
      <w:r>
        <w:rPr>
          <w:rFonts w:ascii="Arial" w:hAnsi="Arial" w:cs="Arial"/>
          <w:sz w:val="24"/>
          <w:szCs w:val="24"/>
        </w:rPr>
        <w:t xml:space="preserve"> </w:t>
      </w:r>
      <w:r w:rsidR="0012413A" w:rsidRPr="002F324A">
        <w:rPr>
          <w:rFonts w:ascii="Arial" w:hAnsi="Arial" w:cs="Arial"/>
          <w:sz w:val="24"/>
          <w:szCs w:val="24"/>
        </w:rPr>
        <w:t>tendo por mediador somente uma ferramenta eletrônica. É claro que ninguém ao sugerir uma</w:t>
      </w:r>
      <w:r>
        <w:rPr>
          <w:rFonts w:ascii="Arial" w:hAnsi="Arial" w:cs="Arial"/>
          <w:sz w:val="24"/>
          <w:szCs w:val="24"/>
        </w:rPr>
        <w:t xml:space="preserve"> </w:t>
      </w:r>
      <w:r w:rsidR="0012413A" w:rsidRPr="002F324A">
        <w:rPr>
          <w:rFonts w:ascii="Arial" w:hAnsi="Arial" w:cs="Arial"/>
          <w:sz w:val="24"/>
          <w:szCs w:val="24"/>
        </w:rPr>
        <w:t>democracia mais participativa usando da noção de direta proponha um cidadão total no</w:t>
      </w:r>
      <w:r>
        <w:rPr>
          <w:rFonts w:ascii="Arial" w:hAnsi="Arial" w:cs="Arial"/>
          <w:sz w:val="24"/>
          <w:szCs w:val="24"/>
        </w:rPr>
        <w:t xml:space="preserve"> </w:t>
      </w:r>
      <w:r w:rsidR="0012413A" w:rsidRPr="002F324A">
        <w:rPr>
          <w:rFonts w:ascii="Arial" w:hAnsi="Arial" w:cs="Arial"/>
          <w:sz w:val="24"/>
          <w:szCs w:val="24"/>
        </w:rPr>
        <w:t>sentido de restringir toda aspiração e atividade humana à política, um viver para a política.</w:t>
      </w:r>
      <w:r>
        <w:rPr>
          <w:rFonts w:ascii="Arial" w:hAnsi="Arial" w:cs="Arial"/>
          <w:sz w:val="24"/>
          <w:szCs w:val="24"/>
        </w:rPr>
        <w:t xml:space="preserve"> </w:t>
      </w:r>
      <w:r w:rsidRPr="002F324A">
        <w:rPr>
          <w:rFonts w:ascii="Arial" w:hAnsi="Arial" w:cs="Arial"/>
          <w:sz w:val="24"/>
          <w:szCs w:val="24"/>
        </w:rPr>
        <w:t>Se</w:t>
      </w:r>
      <w:r w:rsidR="0012413A" w:rsidRPr="002F324A">
        <w:rPr>
          <w:rFonts w:ascii="Arial" w:hAnsi="Arial" w:cs="Arial"/>
          <w:sz w:val="24"/>
          <w:szCs w:val="24"/>
        </w:rPr>
        <w:t xml:space="preserve"> por democracia direta se entende literalmente a participação de todos os</w:t>
      </w:r>
      <w:r>
        <w:rPr>
          <w:rFonts w:ascii="Arial" w:hAnsi="Arial" w:cs="Arial"/>
          <w:sz w:val="24"/>
          <w:szCs w:val="24"/>
        </w:rPr>
        <w:t xml:space="preserve"> </w:t>
      </w:r>
      <w:r w:rsidR="0012413A" w:rsidRPr="002F324A">
        <w:rPr>
          <w:rFonts w:ascii="Arial" w:hAnsi="Arial" w:cs="Arial"/>
          <w:sz w:val="24"/>
          <w:szCs w:val="24"/>
        </w:rPr>
        <w:t>cidadãos em todas as decisões a eles pertinentes, a proposta é insensata. (...)</w:t>
      </w:r>
      <w:r>
        <w:rPr>
          <w:rFonts w:ascii="Arial" w:hAnsi="Arial" w:cs="Arial"/>
          <w:sz w:val="24"/>
          <w:szCs w:val="24"/>
        </w:rPr>
        <w:t xml:space="preserve"> </w:t>
      </w:r>
      <w:r w:rsidR="0012413A" w:rsidRPr="002F324A">
        <w:rPr>
          <w:rFonts w:ascii="Arial" w:hAnsi="Arial" w:cs="Arial"/>
          <w:sz w:val="24"/>
          <w:szCs w:val="24"/>
        </w:rPr>
        <w:t>Não creio existir alguém que invocando a democracia direta pretenda fazer</w:t>
      </w:r>
      <w:r>
        <w:rPr>
          <w:rFonts w:ascii="Arial" w:hAnsi="Arial" w:cs="Arial"/>
          <w:sz w:val="24"/>
          <w:szCs w:val="24"/>
        </w:rPr>
        <w:t xml:space="preserve"> </w:t>
      </w:r>
      <w:r w:rsidR="0012413A" w:rsidRPr="002F324A">
        <w:rPr>
          <w:rFonts w:ascii="Arial" w:hAnsi="Arial" w:cs="Arial"/>
          <w:sz w:val="24"/>
          <w:szCs w:val="24"/>
        </w:rPr>
        <w:t>tal solicitação (</w:t>
      </w:r>
      <w:proofErr w:type="spellStart"/>
      <w:r w:rsidR="0012413A" w:rsidRPr="002F324A">
        <w:rPr>
          <w:rFonts w:ascii="Arial" w:hAnsi="Arial" w:cs="Arial"/>
          <w:sz w:val="24"/>
          <w:szCs w:val="24"/>
        </w:rPr>
        <w:t>Bobbio</w:t>
      </w:r>
      <w:proofErr w:type="spellEnd"/>
      <w:r w:rsidR="00395232">
        <w:rPr>
          <w:rFonts w:ascii="Arial" w:hAnsi="Arial" w:cs="Arial"/>
          <w:sz w:val="24"/>
          <w:szCs w:val="24"/>
        </w:rPr>
        <w:t>,</w:t>
      </w:r>
      <w:r w:rsidR="0012413A" w:rsidRPr="002F324A">
        <w:rPr>
          <w:rFonts w:ascii="Arial" w:hAnsi="Arial" w:cs="Arial"/>
          <w:sz w:val="24"/>
          <w:szCs w:val="24"/>
        </w:rPr>
        <w:t xml:space="preserve"> 1997, p. 43).</w:t>
      </w:r>
      <w:r>
        <w:rPr>
          <w:rFonts w:ascii="Arial" w:hAnsi="Arial" w:cs="Arial"/>
          <w:sz w:val="24"/>
          <w:szCs w:val="24"/>
        </w:rPr>
        <w:t xml:space="preserve"> </w:t>
      </w:r>
      <w:r w:rsidR="0012413A" w:rsidRPr="002F324A">
        <w:rPr>
          <w:rFonts w:ascii="Arial" w:hAnsi="Arial" w:cs="Arial"/>
          <w:sz w:val="24"/>
          <w:szCs w:val="24"/>
        </w:rPr>
        <w:t>No entanto a abertura de espaços para a iniciativa e participação política é fomentada</w:t>
      </w:r>
      <w:r>
        <w:rPr>
          <w:rFonts w:ascii="Arial" w:hAnsi="Arial" w:cs="Arial"/>
          <w:sz w:val="24"/>
          <w:szCs w:val="24"/>
        </w:rPr>
        <w:t xml:space="preserve"> </w:t>
      </w:r>
      <w:r w:rsidR="0012413A" w:rsidRPr="002F324A">
        <w:rPr>
          <w:rFonts w:ascii="Arial" w:hAnsi="Arial" w:cs="Arial"/>
          <w:sz w:val="24"/>
          <w:szCs w:val="24"/>
        </w:rPr>
        <w:t>pela internet. Nesse sentido, mesmo os que não defendem rigorosamente uma democracia</w:t>
      </w:r>
      <w:r>
        <w:rPr>
          <w:rFonts w:ascii="Arial" w:hAnsi="Arial" w:cs="Arial"/>
          <w:sz w:val="24"/>
          <w:szCs w:val="24"/>
        </w:rPr>
        <w:t xml:space="preserve"> reconhecem que</w:t>
      </w:r>
      <w:r w:rsidR="00395232">
        <w:rPr>
          <w:rFonts w:ascii="Arial" w:hAnsi="Arial" w:cs="Arial"/>
          <w:sz w:val="24"/>
          <w:szCs w:val="24"/>
        </w:rPr>
        <w:t>:</w:t>
      </w:r>
    </w:p>
    <w:p w:rsidR="002F324A" w:rsidRDefault="002F324A" w:rsidP="002F324A">
      <w:pPr>
        <w:autoSpaceDE w:val="0"/>
        <w:autoSpaceDN w:val="0"/>
        <w:adjustRightInd w:val="0"/>
        <w:spacing w:after="0" w:line="240" w:lineRule="auto"/>
        <w:jc w:val="both"/>
        <w:rPr>
          <w:rFonts w:ascii="Arial" w:hAnsi="Arial" w:cs="Arial"/>
          <w:sz w:val="24"/>
          <w:szCs w:val="24"/>
        </w:rPr>
      </w:pPr>
    </w:p>
    <w:p w:rsidR="0012413A" w:rsidRDefault="0012413A" w:rsidP="002F324A">
      <w:pPr>
        <w:autoSpaceDE w:val="0"/>
        <w:autoSpaceDN w:val="0"/>
        <w:adjustRightInd w:val="0"/>
        <w:spacing w:after="0" w:line="240" w:lineRule="auto"/>
        <w:ind w:left="2268"/>
        <w:jc w:val="both"/>
        <w:rPr>
          <w:rFonts w:ascii="Arial" w:hAnsi="Arial" w:cs="Arial"/>
        </w:rPr>
      </w:pPr>
      <w:r w:rsidRPr="002F324A">
        <w:rPr>
          <w:rFonts w:ascii="Arial" w:hAnsi="Arial" w:cs="Arial"/>
        </w:rPr>
        <w:t xml:space="preserve">Quanto ao </w:t>
      </w:r>
      <w:r w:rsidRPr="002F324A">
        <w:rPr>
          <w:rFonts w:ascii="Arial" w:hAnsi="Arial" w:cs="Arial"/>
          <w:i/>
          <w:iCs/>
        </w:rPr>
        <w:t>referendum</w:t>
      </w:r>
      <w:r w:rsidRPr="002F324A">
        <w:rPr>
          <w:rFonts w:ascii="Arial" w:hAnsi="Arial" w:cs="Arial"/>
        </w:rPr>
        <w:t>, que é o único instituto de democracia direta de</w:t>
      </w:r>
      <w:r w:rsidR="002F324A">
        <w:rPr>
          <w:rFonts w:ascii="Arial" w:hAnsi="Arial" w:cs="Arial"/>
        </w:rPr>
        <w:t xml:space="preserve"> </w:t>
      </w:r>
      <w:r w:rsidRPr="002F324A">
        <w:rPr>
          <w:rFonts w:ascii="Arial" w:hAnsi="Arial" w:cs="Arial"/>
        </w:rPr>
        <w:t>concreta aplicabilidade e de efetiva aplicação na maior parte dos estados de</w:t>
      </w:r>
      <w:r w:rsidR="002F324A">
        <w:rPr>
          <w:rFonts w:ascii="Arial" w:hAnsi="Arial" w:cs="Arial"/>
        </w:rPr>
        <w:t xml:space="preserve"> </w:t>
      </w:r>
      <w:r w:rsidRPr="002F324A">
        <w:rPr>
          <w:rFonts w:ascii="Arial" w:hAnsi="Arial" w:cs="Arial"/>
        </w:rPr>
        <w:t>democracia avançada, trata-se de um expediente extraordinário para</w:t>
      </w:r>
      <w:r w:rsidR="002F324A">
        <w:rPr>
          <w:rFonts w:ascii="Arial" w:hAnsi="Arial" w:cs="Arial"/>
        </w:rPr>
        <w:t xml:space="preserve"> </w:t>
      </w:r>
      <w:r w:rsidRPr="002F324A">
        <w:rPr>
          <w:rFonts w:ascii="Arial" w:hAnsi="Arial" w:cs="Arial"/>
        </w:rPr>
        <w:t>circunstâncias extraordinárias. Ninguém pode imaginar um estado capaz de</w:t>
      </w:r>
      <w:r w:rsidR="00F05E77">
        <w:rPr>
          <w:rFonts w:ascii="Arial" w:hAnsi="Arial" w:cs="Arial"/>
        </w:rPr>
        <w:t xml:space="preserve"> </w:t>
      </w:r>
      <w:r w:rsidRPr="002F324A">
        <w:rPr>
          <w:rFonts w:ascii="Arial" w:hAnsi="Arial" w:cs="Arial"/>
        </w:rPr>
        <w:t>ser governado através do contínuo apelo ao povo (...). Salvo na hipótese, por</w:t>
      </w:r>
      <w:r w:rsidR="002F324A">
        <w:rPr>
          <w:rFonts w:ascii="Arial" w:hAnsi="Arial" w:cs="Arial"/>
        </w:rPr>
        <w:t xml:space="preserve"> </w:t>
      </w:r>
      <w:r w:rsidRPr="002F324A">
        <w:rPr>
          <w:rFonts w:ascii="Arial" w:hAnsi="Arial" w:cs="Arial"/>
        </w:rPr>
        <w:t>ora de ficção científica, de que cada cidadão possa transmitir seu voto a um</w:t>
      </w:r>
      <w:r w:rsidR="002F324A">
        <w:rPr>
          <w:rFonts w:ascii="Arial" w:hAnsi="Arial" w:cs="Arial"/>
        </w:rPr>
        <w:t xml:space="preserve"> </w:t>
      </w:r>
      <w:r w:rsidRPr="002F324A">
        <w:rPr>
          <w:rFonts w:ascii="Arial" w:hAnsi="Arial" w:cs="Arial"/>
        </w:rPr>
        <w:t xml:space="preserve">cérebro eletrônico sem sair de casa e </w:t>
      </w:r>
      <w:r w:rsidR="002F324A">
        <w:rPr>
          <w:rFonts w:ascii="Arial" w:hAnsi="Arial" w:cs="Arial"/>
        </w:rPr>
        <w:t>apenas apertar um botão (</w:t>
      </w:r>
      <w:proofErr w:type="spellStart"/>
      <w:r w:rsidR="002F324A">
        <w:rPr>
          <w:rFonts w:ascii="Arial" w:hAnsi="Arial" w:cs="Arial"/>
        </w:rPr>
        <w:t>Bobbio</w:t>
      </w:r>
      <w:proofErr w:type="spellEnd"/>
      <w:r w:rsidR="002F324A">
        <w:rPr>
          <w:rFonts w:ascii="Arial" w:hAnsi="Arial" w:cs="Arial"/>
        </w:rPr>
        <w:t xml:space="preserve">, </w:t>
      </w:r>
      <w:r w:rsidRPr="002F324A">
        <w:rPr>
          <w:rFonts w:ascii="Arial" w:hAnsi="Arial" w:cs="Arial"/>
        </w:rPr>
        <w:t>1997, p. 53-4).</w:t>
      </w:r>
    </w:p>
    <w:p w:rsidR="00395232" w:rsidRPr="002F324A" w:rsidRDefault="00395232" w:rsidP="002F324A">
      <w:pPr>
        <w:autoSpaceDE w:val="0"/>
        <w:autoSpaceDN w:val="0"/>
        <w:adjustRightInd w:val="0"/>
        <w:spacing w:after="0" w:line="240" w:lineRule="auto"/>
        <w:ind w:left="2268"/>
        <w:jc w:val="both"/>
        <w:rPr>
          <w:rFonts w:ascii="Arial" w:hAnsi="Arial" w:cs="Arial"/>
        </w:rPr>
      </w:pPr>
    </w:p>
    <w:p w:rsidR="00CD1B12" w:rsidRDefault="0012413A" w:rsidP="00404E6A">
      <w:pPr>
        <w:autoSpaceDE w:val="0"/>
        <w:autoSpaceDN w:val="0"/>
        <w:adjustRightInd w:val="0"/>
        <w:spacing w:after="0" w:line="240" w:lineRule="auto"/>
        <w:ind w:firstLine="708"/>
        <w:jc w:val="both"/>
        <w:rPr>
          <w:rFonts w:ascii="Arial" w:hAnsi="Arial" w:cs="Arial"/>
          <w:sz w:val="24"/>
          <w:szCs w:val="24"/>
        </w:rPr>
      </w:pPr>
      <w:r w:rsidRPr="002F324A">
        <w:rPr>
          <w:rFonts w:ascii="Arial" w:hAnsi="Arial" w:cs="Arial"/>
          <w:sz w:val="24"/>
          <w:szCs w:val="24"/>
        </w:rPr>
        <w:t xml:space="preserve">Todavia, como propõe </w:t>
      </w:r>
      <w:proofErr w:type="spellStart"/>
      <w:r w:rsidRPr="002F324A">
        <w:rPr>
          <w:rFonts w:ascii="Arial" w:hAnsi="Arial" w:cs="Arial"/>
          <w:sz w:val="24"/>
          <w:szCs w:val="24"/>
        </w:rPr>
        <w:t>Lévy</w:t>
      </w:r>
      <w:proofErr w:type="spellEnd"/>
      <w:r w:rsidRPr="002F324A">
        <w:rPr>
          <w:rFonts w:ascii="Arial" w:hAnsi="Arial" w:cs="Arial"/>
          <w:sz w:val="24"/>
          <w:szCs w:val="24"/>
        </w:rPr>
        <w:t>, a internet é a ferramenta da qual dispomos para criamos</w:t>
      </w:r>
      <w:r w:rsidR="002F324A">
        <w:rPr>
          <w:rFonts w:ascii="Arial" w:hAnsi="Arial" w:cs="Arial"/>
          <w:sz w:val="24"/>
          <w:szCs w:val="24"/>
        </w:rPr>
        <w:t xml:space="preserve"> </w:t>
      </w:r>
      <w:r w:rsidRPr="002F324A">
        <w:rPr>
          <w:rFonts w:ascii="Arial" w:hAnsi="Arial" w:cs="Arial"/>
          <w:sz w:val="24"/>
          <w:szCs w:val="24"/>
        </w:rPr>
        <w:t>um espaço correspondente à nossa sociedade complexa. Ter como mediador fundamental um</w:t>
      </w:r>
      <w:r w:rsidR="002F324A">
        <w:rPr>
          <w:rFonts w:ascii="Arial" w:hAnsi="Arial" w:cs="Arial"/>
          <w:sz w:val="24"/>
          <w:szCs w:val="24"/>
        </w:rPr>
        <w:t xml:space="preserve"> </w:t>
      </w:r>
      <w:r w:rsidRPr="002F324A">
        <w:rPr>
          <w:rFonts w:ascii="Arial" w:hAnsi="Arial" w:cs="Arial"/>
          <w:sz w:val="24"/>
          <w:szCs w:val="24"/>
        </w:rPr>
        <w:t>cérebro eletrônico já não é ficção científica, em pleno século XXI a democracia virtual é uma</w:t>
      </w:r>
      <w:r w:rsidR="002F324A">
        <w:rPr>
          <w:rFonts w:ascii="Arial" w:hAnsi="Arial" w:cs="Arial"/>
          <w:sz w:val="24"/>
          <w:szCs w:val="24"/>
        </w:rPr>
        <w:t xml:space="preserve"> </w:t>
      </w:r>
      <w:r w:rsidRPr="002F324A">
        <w:rPr>
          <w:rFonts w:ascii="Arial" w:hAnsi="Arial" w:cs="Arial"/>
          <w:sz w:val="24"/>
          <w:szCs w:val="24"/>
        </w:rPr>
        <w:t xml:space="preserve">memória de futuro. Ou como </w:t>
      </w:r>
      <w:r w:rsidRPr="002F324A">
        <w:rPr>
          <w:rFonts w:ascii="Arial" w:hAnsi="Arial" w:cs="Arial"/>
          <w:sz w:val="24"/>
          <w:szCs w:val="24"/>
        </w:rPr>
        <w:lastRenderedPageBreak/>
        <w:t xml:space="preserve">rediz </w:t>
      </w:r>
      <w:proofErr w:type="spellStart"/>
      <w:r w:rsidRPr="002F324A">
        <w:rPr>
          <w:rFonts w:ascii="Arial" w:hAnsi="Arial" w:cs="Arial"/>
          <w:sz w:val="24"/>
          <w:szCs w:val="24"/>
        </w:rPr>
        <w:t>Bobbio</w:t>
      </w:r>
      <w:proofErr w:type="spellEnd"/>
      <w:r w:rsidRPr="002F324A">
        <w:rPr>
          <w:rFonts w:ascii="Arial" w:hAnsi="Arial" w:cs="Arial"/>
          <w:sz w:val="24"/>
          <w:szCs w:val="24"/>
        </w:rPr>
        <w:t xml:space="preserve">: “Mas hoje a </w:t>
      </w:r>
      <w:r w:rsidR="00CD1B12" w:rsidRPr="002F324A">
        <w:rPr>
          <w:rFonts w:ascii="Arial" w:hAnsi="Arial" w:cs="Arial"/>
          <w:sz w:val="24"/>
          <w:szCs w:val="24"/>
        </w:rPr>
        <w:t>ideia</w:t>
      </w:r>
      <w:r w:rsidRPr="002F324A">
        <w:rPr>
          <w:rFonts w:ascii="Arial" w:hAnsi="Arial" w:cs="Arial"/>
          <w:sz w:val="24"/>
          <w:szCs w:val="24"/>
        </w:rPr>
        <w:t xml:space="preserve"> de que a democracia direta se</w:t>
      </w:r>
      <w:r w:rsidR="002F324A">
        <w:rPr>
          <w:rFonts w:ascii="Arial" w:hAnsi="Arial" w:cs="Arial"/>
          <w:sz w:val="24"/>
          <w:szCs w:val="24"/>
        </w:rPr>
        <w:t xml:space="preserve"> </w:t>
      </w:r>
      <w:r w:rsidRPr="002F324A">
        <w:rPr>
          <w:rFonts w:ascii="Arial" w:hAnsi="Arial" w:cs="Arial"/>
          <w:sz w:val="24"/>
          <w:szCs w:val="24"/>
        </w:rPr>
        <w:t>tenha tornado possível pelo uso dos computadores não é mais o fruto de uma imaginação</w:t>
      </w:r>
      <w:r w:rsidR="002F324A">
        <w:rPr>
          <w:rFonts w:ascii="Arial" w:hAnsi="Arial" w:cs="Arial"/>
          <w:sz w:val="24"/>
          <w:szCs w:val="24"/>
        </w:rPr>
        <w:t xml:space="preserve">  </w:t>
      </w:r>
      <w:r w:rsidRPr="002F324A">
        <w:rPr>
          <w:rFonts w:ascii="Arial" w:hAnsi="Arial" w:cs="Arial"/>
          <w:sz w:val="24"/>
          <w:szCs w:val="24"/>
        </w:rPr>
        <w:t>extravagante”</w:t>
      </w:r>
      <w:r w:rsidR="00CD1B12">
        <w:rPr>
          <w:rFonts w:ascii="Arial" w:hAnsi="Arial" w:cs="Arial"/>
          <w:sz w:val="24"/>
          <w:szCs w:val="24"/>
        </w:rPr>
        <w:t xml:space="preserve"> (</w:t>
      </w:r>
      <w:proofErr w:type="spellStart"/>
      <w:r w:rsidR="00CD1B12">
        <w:rPr>
          <w:rFonts w:ascii="Arial" w:hAnsi="Arial" w:cs="Arial"/>
          <w:sz w:val="24"/>
          <w:szCs w:val="24"/>
        </w:rPr>
        <w:t>Bobbio</w:t>
      </w:r>
      <w:proofErr w:type="spellEnd"/>
      <w:r w:rsidR="00CD1B12">
        <w:rPr>
          <w:rFonts w:ascii="Arial" w:hAnsi="Arial" w:cs="Arial"/>
          <w:sz w:val="24"/>
          <w:szCs w:val="24"/>
        </w:rPr>
        <w:t>,</w:t>
      </w:r>
      <w:r w:rsidRPr="002F324A">
        <w:rPr>
          <w:rFonts w:ascii="Arial" w:hAnsi="Arial" w:cs="Arial"/>
          <w:sz w:val="24"/>
          <w:szCs w:val="24"/>
        </w:rPr>
        <w:t xml:space="preserve"> 1997, p. 105-6).</w:t>
      </w:r>
      <w:r w:rsidR="002F324A">
        <w:rPr>
          <w:rFonts w:ascii="Arial" w:hAnsi="Arial" w:cs="Arial"/>
          <w:sz w:val="24"/>
          <w:szCs w:val="24"/>
        </w:rPr>
        <w:t xml:space="preserve"> </w:t>
      </w:r>
      <w:r w:rsidRPr="002F324A">
        <w:rPr>
          <w:rFonts w:ascii="Arial" w:hAnsi="Arial" w:cs="Arial"/>
          <w:sz w:val="24"/>
          <w:szCs w:val="24"/>
        </w:rPr>
        <w:t xml:space="preserve">Consenso </w:t>
      </w:r>
      <w:proofErr w:type="gramStart"/>
      <w:r w:rsidRPr="002F324A">
        <w:rPr>
          <w:rFonts w:ascii="Arial" w:hAnsi="Arial" w:cs="Arial"/>
          <w:sz w:val="24"/>
          <w:szCs w:val="24"/>
        </w:rPr>
        <w:t>é</w:t>
      </w:r>
      <w:proofErr w:type="gramEnd"/>
      <w:r w:rsidRPr="002F324A">
        <w:rPr>
          <w:rFonts w:ascii="Arial" w:hAnsi="Arial" w:cs="Arial"/>
          <w:sz w:val="24"/>
          <w:szCs w:val="24"/>
        </w:rPr>
        <w:t xml:space="preserve"> o nome e </w:t>
      </w:r>
      <w:r w:rsidR="00CD1B12" w:rsidRPr="002F324A">
        <w:rPr>
          <w:rFonts w:ascii="Arial" w:hAnsi="Arial" w:cs="Arial"/>
          <w:sz w:val="24"/>
          <w:szCs w:val="24"/>
        </w:rPr>
        <w:t>ideia</w:t>
      </w:r>
      <w:r w:rsidRPr="002F324A">
        <w:rPr>
          <w:rFonts w:ascii="Arial" w:hAnsi="Arial" w:cs="Arial"/>
          <w:sz w:val="24"/>
          <w:szCs w:val="24"/>
        </w:rPr>
        <w:t xml:space="preserve"> relacionados aos de povo e de representação:</w:t>
      </w:r>
      <w:r w:rsidR="002F324A">
        <w:rPr>
          <w:rFonts w:ascii="Arial" w:hAnsi="Arial" w:cs="Arial"/>
          <w:sz w:val="24"/>
          <w:szCs w:val="24"/>
        </w:rPr>
        <w:t xml:space="preserve"> </w:t>
      </w:r>
      <w:r w:rsidRPr="002F324A">
        <w:rPr>
          <w:rFonts w:ascii="Arial" w:hAnsi="Arial" w:cs="Arial"/>
          <w:sz w:val="24"/>
          <w:szCs w:val="24"/>
        </w:rPr>
        <w:t>consenso é a adesão e alienação, identificação com o representante. Não é</w:t>
      </w:r>
      <w:r w:rsidR="002F324A">
        <w:rPr>
          <w:rFonts w:ascii="Arial" w:hAnsi="Arial" w:cs="Arial"/>
          <w:sz w:val="24"/>
          <w:szCs w:val="24"/>
        </w:rPr>
        <w:t xml:space="preserve"> </w:t>
      </w:r>
      <w:r w:rsidRPr="002F324A">
        <w:rPr>
          <w:rFonts w:ascii="Arial" w:hAnsi="Arial" w:cs="Arial"/>
          <w:sz w:val="24"/>
          <w:szCs w:val="24"/>
        </w:rPr>
        <w:t>por acaso que o conceito de consenso venha se identificando cada vez mais</w:t>
      </w:r>
      <w:r w:rsidR="002F324A">
        <w:rPr>
          <w:rFonts w:ascii="Arial" w:hAnsi="Arial" w:cs="Arial"/>
          <w:sz w:val="24"/>
          <w:szCs w:val="24"/>
        </w:rPr>
        <w:t xml:space="preserve"> </w:t>
      </w:r>
      <w:r w:rsidRPr="002F324A">
        <w:rPr>
          <w:rFonts w:ascii="Arial" w:hAnsi="Arial" w:cs="Arial"/>
          <w:sz w:val="24"/>
          <w:szCs w:val="24"/>
        </w:rPr>
        <w:t xml:space="preserve">com o conceito de </w:t>
      </w:r>
      <w:r w:rsidRPr="002F324A">
        <w:rPr>
          <w:rFonts w:ascii="Arial" w:hAnsi="Arial" w:cs="Arial"/>
          <w:i/>
          <w:iCs/>
          <w:sz w:val="24"/>
          <w:szCs w:val="24"/>
        </w:rPr>
        <w:t>consumo</w:t>
      </w:r>
      <w:r w:rsidRPr="002F324A">
        <w:rPr>
          <w:rFonts w:ascii="Arial" w:hAnsi="Arial" w:cs="Arial"/>
          <w:sz w:val="24"/>
          <w:szCs w:val="24"/>
        </w:rPr>
        <w:t xml:space="preserve">. </w:t>
      </w:r>
    </w:p>
    <w:p w:rsidR="0012413A" w:rsidRDefault="0012413A" w:rsidP="00404E6A">
      <w:pPr>
        <w:autoSpaceDE w:val="0"/>
        <w:autoSpaceDN w:val="0"/>
        <w:adjustRightInd w:val="0"/>
        <w:spacing w:after="0" w:line="240" w:lineRule="auto"/>
        <w:ind w:firstLine="708"/>
        <w:jc w:val="both"/>
        <w:rPr>
          <w:rFonts w:ascii="Arial" w:hAnsi="Arial" w:cs="Arial"/>
          <w:sz w:val="24"/>
          <w:szCs w:val="24"/>
        </w:rPr>
      </w:pPr>
      <w:r w:rsidRPr="002F324A">
        <w:rPr>
          <w:rFonts w:ascii="Arial" w:hAnsi="Arial" w:cs="Arial"/>
          <w:sz w:val="24"/>
          <w:szCs w:val="24"/>
        </w:rPr>
        <w:t>Essa aproximação ao consenso nos propõe o</w:t>
      </w:r>
      <w:r w:rsidR="002F324A">
        <w:rPr>
          <w:rFonts w:ascii="Arial" w:hAnsi="Arial" w:cs="Arial"/>
          <w:sz w:val="24"/>
          <w:szCs w:val="24"/>
        </w:rPr>
        <w:t xml:space="preserve"> </w:t>
      </w:r>
      <w:r w:rsidRPr="002F324A">
        <w:rPr>
          <w:rFonts w:ascii="Arial" w:hAnsi="Arial" w:cs="Arial"/>
          <w:sz w:val="24"/>
          <w:szCs w:val="24"/>
        </w:rPr>
        <w:t>problema de uma nova definição, quando não se tratar, sem dúvida, da</w:t>
      </w:r>
      <w:r w:rsidR="002F324A">
        <w:rPr>
          <w:rFonts w:ascii="Arial" w:hAnsi="Arial" w:cs="Arial"/>
          <w:sz w:val="24"/>
          <w:szCs w:val="24"/>
        </w:rPr>
        <w:t xml:space="preserve"> </w:t>
      </w:r>
      <w:r w:rsidRPr="002F324A">
        <w:rPr>
          <w:rFonts w:ascii="Arial" w:hAnsi="Arial" w:cs="Arial"/>
          <w:sz w:val="24"/>
          <w:szCs w:val="24"/>
        </w:rPr>
        <w:t xml:space="preserve">superação da </w:t>
      </w:r>
      <w:r w:rsidRPr="002F324A">
        <w:rPr>
          <w:rFonts w:ascii="Arial" w:hAnsi="Arial" w:cs="Arial"/>
          <w:i/>
          <w:iCs/>
          <w:sz w:val="24"/>
          <w:szCs w:val="24"/>
        </w:rPr>
        <w:t>representação</w:t>
      </w:r>
      <w:r w:rsidRPr="002F324A">
        <w:rPr>
          <w:rFonts w:ascii="Arial" w:hAnsi="Arial" w:cs="Arial"/>
          <w:sz w:val="24"/>
          <w:szCs w:val="24"/>
        </w:rPr>
        <w:t>. Se a representação é um conceito de alienação</w:t>
      </w:r>
      <w:r w:rsidR="002F324A">
        <w:rPr>
          <w:rFonts w:ascii="Arial" w:hAnsi="Arial" w:cs="Arial"/>
          <w:sz w:val="24"/>
          <w:szCs w:val="24"/>
        </w:rPr>
        <w:t xml:space="preserve"> </w:t>
      </w:r>
      <w:r w:rsidRPr="002F324A">
        <w:rPr>
          <w:rFonts w:ascii="Arial" w:hAnsi="Arial" w:cs="Arial"/>
          <w:sz w:val="24"/>
          <w:szCs w:val="24"/>
        </w:rPr>
        <w:t>das potências dos cidadãos em favor do soberano moderno, e o consenso,</w:t>
      </w:r>
      <w:r w:rsidR="002F324A">
        <w:rPr>
          <w:rFonts w:ascii="Arial" w:hAnsi="Arial" w:cs="Arial"/>
          <w:sz w:val="24"/>
          <w:szCs w:val="24"/>
        </w:rPr>
        <w:t xml:space="preserve"> </w:t>
      </w:r>
      <w:r w:rsidRPr="002F324A">
        <w:rPr>
          <w:rFonts w:ascii="Arial" w:hAnsi="Arial" w:cs="Arial"/>
          <w:sz w:val="24"/>
          <w:szCs w:val="24"/>
        </w:rPr>
        <w:t>uma metáfora desse processo, nosso problema será, pelo contrário, o de dar</w:t>
      </w:r>
      <w:r w:rsidR="002F324A">
        <w:rPr>
          <w:rFonts w:ascii="Arial" w:hAnsi="Arial" w:cs="Arial"/>
          <w:sz w:val="24"/>
          <w:szCs w:val="24"/>
        </w:rPr>
        <w:t xml:space="preserve"> </w:t>
      </w:r>
      <w:r w:rsidRPr="002F324A">
        <w:rPr>
          <w:rFonts w:ascii="Arial" w:hAnsi="Arial" w:cs="Arial"/>
          <w:sz w:val="24"/>
          <w:szCs w:val="24"/>
        </w:rPr>
        <w:t xml:space="preserve">forma política </w:t>
      </w:r>
      <w:proofErr w:type="gramStart"/>
      <w:r w:rsidRPr="002F324A">
        <w:rPr>
          <w:rFonts w:ascii="Arial" w:hAnsi="Arial" w:cs="Arial"/>
          <w:sz w:val="24"/>
          <w:szCs w:val="24"/>
        </w:rPr>
        <w:t>a</w:t>
      </w:r>
      <w:proofErr w:type="gramEnd"/>
      <w:r w:rsidRPr="002F324A">
        <w:rPr>
          <w:rFonts w:ascii="Arial" w:hAnsi="Arial" w:cs="Arial"/>
          <w:sz w:val="24"/>
          <w:szCs w:val="24"/>
        </w:rPr>
        <w:t xml:space="preserve"> expressão da multidão nesse processo, uma forma política</w:t>
      </w:r>
      <w:r w:rsidR="002F324A">
        <w:rPr>
          <w:rFonts w:ascii="Arial" w:hAnsi="Arial" w:cs="Arial"/>
          <w:sz w:val="24"/>
          <w:szCs w:val="24"/>
        </w:rPr>
        <w:t xml:space="preserve"> </w:t>
      </w:r>
      <w:r w:rsidRPr="002F324A">
        <w:rPr>
          <w:rFonts w:ascii="Arial" w:hAnsi="Arial" w:cs="Arial"/>
          <w:sz w:val="24"/>
          <w:szCs w:val="24"/>
        </w:rPr>
        <w:t>que não seja de alienação da potência produtiva e da liberdade dos sujeitos</w:t>
      </w:r>
      <w:r w:rsidR="002F324A">
        <w:rPr>
          <w:rFonts w:ascii="Arial" w:hAnsi="Arial" w:cs="Arial"/>
          <w:sz w:val="24"/>
          <w:szCs w:val="24"/>
        </w:rPr>
        <w:t xml:space="preserve"> </w:t>
      </w:r>
      <w:r w:rsidRPr="002F324A">
        <w:rPr>
          <w:rFonts w:ascii="Arial" w:hAnsi="Arial" w:cs="Arial"/>
          <w:sz w:val="24"/>
          <w:szCs w:val="24"/>
        </w:rPr>
        <w:t>(Negr</w:t>
      </w:r>
      <w:r w:rsidR="002F324A">
        <w:rPr>
          <w:rFonts w:ascii="Arial" w:hAnsi="Arial" w:cs="Arial"/>
          <w:sz w:val="24"/>
          <w:szCs w:val="24"/>
        </w:rPr>
        <w:t>i</w:t>
      </w:r>
      <w:r w:rsidR="00120E48">
        <w:rPr>
          <w:rFonts w:ascii="Arial" w:hAnsi="Arial" w:cs="Arial"/>
          <w:sz w:val="24"/>
          <w:szCs w:val="24"/>
        </w:rPr>
        <w:t xml:space="preserve">; </w:t>
      </w:r>
      <w:proofErr w:type="spellStart"/>
      <w:r w:rsidR="00120E48">
        <w:rPr>
          <w:rFonts w:ascii="Arial" w:hAnsi="Arial" w:cs="Arial"/>
          <w:sz w:val="24"/>
          <w:szCs w:val="24"/>
        </w:rPr>
        <w:t>Lazzarato</w:t>
      </w:r>
      <w:proofErr w:type="spellEnd"/>
      <w:r w:rsidR="002F324A">
        <w:rPr>
          <w:rFonts w:ascii="Arial" w:hAnsi="Arial" w:cs="Arial"/>
          <w:sz w:val="24"/>
          <w:szCs w:val="24"/>
        </w:rPr>
        <w:t>,</w:t>
      </w:r>
      <w:r w:rsidRPr="002F324A">
        <w:rPr>
          <w:rFonts w:ascii="Arial" w:hAnsi="Arial" w:cs="Arial"/>
          <w:sz w:val="24"/>
          <w:szCs w:val="24"/>
        </w:rPr>
        <w:t xml:space="preserve"> 2001, p. 148-9).</w:t>
      </w:r>
    </w:p>
    <w:p w:rsidR="00780D7B" w:rsidRPr="00780D7B" w:rsidRDefault="00236AAD" w:rsidP="00404E6A">
      <w:pPr>
        <w:autoSpaceDE w:val="0"/>
        <w:autoSpaceDN w:val="0"/>
        <w:adjustRightInd w:val="0"/>
        <w:spacing w:after="240" w:line="240" w:lineRule="auto"/>
        <w:ind w:firstLine="708"/>
        <w:jc w:val="both"/>
        <w:rPr>
          <w:rFonts w:ascii="Arial" w:hAnsi="Arial" w:cs="Arial"/>
          <w:sz w:val="24"/>
          <w:szCs w:val="24"/>
        </w:rPr>
      </w:pPr>
      <w:r w:rsidRPr="00236AAD">
        <w:rPr>
          <w:rFonts w:ascii="Arial" w:hAnsi="Arial" w:cs="Arial"/>
          <w:sz w:val="24"/>
          <w:szCs w:val="24"/>
        </w:rPr>
        <w:t xml:space="preserve">Não obstante, </w:t>
      </w:r>
      <w:r w:rsidR="00656D03">
        <w:rPr>
          <w:rFonts w:ascii="Arial" w:hAnsi="Arial" w:cs="Arial"/>
          <w:sz w:val="24"/>
          <w:szCs w:val="24"/>
        </w:rPr>
        <w:t>as relações entre pessoas e as tecnologias digitais promoveriam</w:t>
      </w:r>
      <w:r w:rsidRPr="00236AAD">
        <w:rPr>
          <w:rFonts w:ascii="Arial" w:hAnsi="Arial" w:cs="Arial"/>
          <w:sz w:val="24"/>
          <w:szCs w:val="24"/>
        </w:rPr>
        <w:t xml:space="preserve"> </w:t>
      </w:r>
      <w:r w:rsidR="00086A2F">
        <w:rPr>
          <w:rFonts w:ascii="Arial" w:hAnsi="Arial" w:cs="Arial"/>
          <w:sz w:val="24"/>
          <w:szCs w:val="24"/>
        </w:rPr>
        <w:t xml:space="preserve">uma </w:t>
      </w:r>
      <w:r w:rsidR="00AA20AC">
        <w:rPr>
          <w:rFonts w:ascii="Arial" w:hAnsi="Arial" w:cs="Arial"/>
          <w:sz w:val="24"/>
          <w:szCs w:val="24"/>
        </w:rPr>
        <w:t xml:space="preserve">significativa </w:t>
      </w:r>
      <w:r w:rsidR="00086A2F">
        <w:rPr>
          <w:rFonts w:ascii="Arial" w:hAnsi="Arial" w:cs="Arial"/>
          <w:sz w:val="24"/>
          <w:szCs w:val="24"/>
        </w:rPr>
        <w:t>melhora</w:t>
      </w:r>
      <w:r w:rsidRPr="00236AAD">
        <w:rPr>
          <w:rFonts w:ascii="Arial" w:hAnsi="Arial" w:cs="Arial"/>
          <w:sz w:val="24"/>
          <w:szCs w:val="24"/>
        </w:rPr>
        <w:t xml:space="preserve"> da política do espetáculo</w:t>
      </w:r>
      <w:r w:rsidR="00284BDE">
        <w:rPr>
          <w:rFonts w:ascii="Arial" w:hAnsi="Arial" w:cs="Arial"/>
          <w:sz w:val="24"/>
          <w:szCs w:val="24"/>
        </w:rPr>
        <w:t xml:space="preserve"> (do consenso)</w:t>
      </w:r>
      <w:r>
        <w:rPr>
          <w:rFonts w:ascii="Arial" w:hAnsi="Arial" w:cs="Arial"/>
          <w:sz w:val="24"/>
          <w:szCs w:val="24"/>
        </w:rPr>
        <w:t xml:space="preserve"> na visão de pensadores como </w:t>
      </w:r>
      <w:proofErr w:type="spellStart"/>
      <w:r>
        <w:rPr>
          <w:rFonts w:ascii="Arial" w:hAnsi="Arial" w:cs="Arial"/>
          <w:sz w:val="24"/>
          <w:szCs w:val="24"/>
        </w:rPr>
        <w:t>Lévy</w:t>
      </w:r>
      <w:proofErr w:type="spellEnd"/>
      <w:r w:rsidRPr="00236AAD">
        <w:rPr>
          <w:rFonts w:ascii="Arial" w:hAnsi="Arial" w:cs="Arial"/>
          <w:sz w:val="24"/>
          <w:szCs w:val="24"/>
        </w:rPr>
        <w:t xml:space="preserve">. Pelo ciberespaço cada um de nós teríamos </w:t>
      </w:r>
      <w:proofErr w:type="gramStart"/>
      <w:r w:rsidRPr="00236AAD">
        <w:rPr>
          <w:rFonts w:ascii="Arial" w:hAnsi="Arial" w:cs="Arial"/>
          <w:sz w:val="24"/>
          <w:szCs w:val="24"/>
        </w:rPr>
        <w:t>potencializada</w:t>
      </w:r>
      <w:proofErr w:type="gramEnd"/>
      <w:r>
        <w:rPr>
          <w:rFonts w:ascii="Arial" w:hAnsi="Arial" w:cs="Arial"/>
          <w:sz w:val="24"/>
          <w:szCs w:val="24"/>
        </w:rPr>
        <w:t xml:space="preserve"> </w:t>
      </w:r>
      <w:r w:rsidRPr="00236AAD">
        <w:rPr>
          <w:rFonts w:ascii="Arial" w:hAnsi="Arial" w:cs="Arial"/>
          <w:sz w:val="24"/>
          <w:szCs w:val="24"/>
        </w:rPr>
        <w:t>nossas ações e iniciativas políticas minimizando os paradoxos que o regime imperial</w:t>
      </w:r>
      <w:r w:rsidR="00DB3692">
        <w:rPr>
          <w:rFonts w:ascii="Arial" w:hAnsi="Arial" w:cs="Arial"/>
          <w:sz w:val="24"/>
          <w:szCs w:val="24"/>
        </w:rPr>
        <w:t xml:space="preserve"> </w:t>
      </w:r>
      <w:r w:rsidRPr="00236AAD">
        <w:rPr>
          <w:rFonts w:ascii="Arial" w:hAnsi="Arial" w:cs="Arial"/>
          <w:sz w:val="24"/>
          <w:szCs w:val="24"/>
        </w:rPr>
        <w:t>nos</w:t>
      </w:r>
      <w:r>
        <w:rPr>
          <w:rFonts w:ascii="Arial" w:hAnsi="Arial" w:cs="Arial"/>
          <w:sz w:val="24"/>
          <w:szCs w:val="24"/>
        </w:rPr>
        <w:t xml:space="preserve"> </w:t>
      </w:r>
      <w:r w:rsidRPr="00236AAD">
        <w:rPr>
          <w:rFonts w:ascii="Arial" w:hAnsi="Arial" w:cs="Arial"/>
          <w:sz w:val="24"/>
          <w:szCs w:val="24"/>
        </w:rPr>
        <w:t>oferece</w:t>
      </w:r>
      <w:r w:rsidR="00DF065F">
        <w:rPr>
          <w:rFonts w:ascii="Arial" w:hAnsi="Arial" w:cs="Arial"/>
          <w:sz w:val="24"/>
          <w:szCs w:val="24"/>
        </w:rPr>
        <w:t xml:space="preserve">. </w:t>
      </w:r>
      <w:r w:rsidR="00A82CAB">
        <w:rPr>
          <w:rFonts w:ascii="Arial" w:hAnsi="Arial" w:cs="Arial"/>
          <w:sz w:val="24"/>
          <w:szCs w:val="24"/>
        </w:rPr>
        <w:t xml:space="preserve">Para </w:t>
      </w:r>
      <w:proofErr w:type="spellStart"/>
      <w:r w:rsidR="00780D7B" w:rsidRPr="00780D7B">
        <w:rPr>
          <w:rFonts w:ascii="Arial" w:hAnsi="Arial" w:cs="Arial"/>
          <w:sz w:val="24"/>
          <w:szCs w:val="24"/>
        </w:rPr>
        <w:t>Lévy</w:t>
      </w:r>
      <w:proofErr w:type="spellEnd"/>
      <w:r w:rsidR="00780D7B" w:rsidRPr="00780D7B">
        <w:rPr>
          <w:rFonts w:ascii="Arial" w:hAnsi="Arial" w:cs="Arial"/>
          <w:sz w:val="24"/>
          <w:szCs w:val="24"/>
        </w:rPr>
        <w:t>, a hibridização homem-máquina não</w:t>
      </w:r>
      <w:r w:rsidR="00780D7B">
        <w:rPr>
          <w:rFonts w:ascii="Arial" w:hAnsi="Arial" w:cs="Arial"/>
          <w:sz w:val="24"/>
          <w:szCs w:val="24"/>
        </w:rPr>
        <w:t xml:space="preserve"> </w:t>
      </w:r>
      <w:r w:rsidR="00780D7B" w:rsidRPr="00780D7B">
        <w:rPr>
          <w:rFonts w:ascii="Arial" w:hAnsi="Arial" w:cs="Arial"/>
          <w:sz w:val="24"/>
          <w:szCs w:val="24"/>
        </w:rPr>
        <w:t>traz consigo o perigo de revoltas maquínicas</w:t>
      </w:r>
      <w:r w:rsidR="002C0907">
        <w:rPr>
          <w:rFonts w:ascii="Arial" w:hAnsi="Arial" w:cs="Arial"/>
          <w:sz w:val="24"/>
          <w:szCs w:val="24"/>
        </w:rPr>
        <w:t>,</w:t>
      </w:r>
      <w:r w:rsidR="00780D7B">
        <w:rPr>
          <w:rFonts w:ascii="Arial" w:hAnsi="Arial" w:cs="Arial"/>
          <w:sz w:val="24"/>
          <w:szCs w:val="24"/>
        </w:rPr>
        <w:t xml:space="preserve"> como muitas vezes podemos concluir</w:t>
      </w:r>
      <w:r w:rsidR="00780D7B" w:rsidRPr="00780D7B">
        <w:rPr>
          <w:rFonts w:ascii="Arial" w:hAnsi="Arial" w:cs="Arial"/>
          <w:sz w:val="24"/>
          <w:szCs w:val="24"/>
        </w:rPr>
        <w:t>, antes, tem usos bastante úteis.</w:t>
      </w:r>
    </w:p>
    <w:p w:rsidR="00670F0F" w:rsidRDefault="00780D7B" w:rsidP="00780D7B">
      <w:pPr>
        <w:autoSpaceDE w:val="0"/>
        <w:autoSpaceDN w:val="0"/>
        <w:adjustRightInd w:val="0"/>
        <w:spacing w:after="0" w:line="240" w:lineRule="auto"/>
        <w:ind w:left="2268"/>
        <w:jc w:val="both"/>
        <w:rPr>
          <w:rFonts w:ascii="Arial" w:hAnsi="Arial" w:cs="Arial"/>
        </w:rPr>
      </w:pPr>
      <w:r w:rsidRPr="00780D7B">
        <w:rPr>
          <w:rFonts w:ascii="Arial" w:hAnsi="Arial" w:cs="Arial"/>
        </w:rPr>
        <w:t>Seu uso mais útil, em termos sociais, seria sem dúvida fornecer aos grupos</w:t>
      </w:r>
      <w:r>
        <w:rPr>
          <w:rFonts w:ascii="Arial" w:hAnsi="Arial" w:cs="Arial"/>
        </w:rPr>
        <w:t xml:space="preserve"> </w:t>
      </w:r>
      <w:r w:rsidRPr="00780D7B">
        <w:rPr>
          <w:rFonts w:ascii="Arial" w:hAnsi="Arial" w:cs="Arial"/>
        </w:rPr>
        <w:t>humanos instrumentos para reunir suas forças mentais a fim de constituir</w:t>
      </w:r>
      <w:r>
        <w:rPr>
          <w:rFonts w:ascii="Arial" w:hAnsi="Arial" w:cs="Arial"/>
        </w:rPr>
        <w:t xml:space="preserve"> </w:t>
      </w:r>
      <w:r w:rsidRPr="00780D7B">
        <w:rPr>
          <w:rFonts w:ascii="Arial" w:hAnsi="Arial" w:cs="Arial"/>
        </w:rPr>
        <w:t>intelectuais ou “imigrantes” coletivos. A informática comunicante se</w:t>
      </w:r>
      <w:r>
        <w:rPr>
          <w:rFonts w:ascii="Arial" w:hAnsi="Arial" w:cs="Arial"/>
        </w:rPr>
        <w:t xml:space="preserve"> </w:t>
      </w:r>
      <w:r w:rsidRPr="00780D7B">
        <w:rPr>
          <w:rFonts w:ascii="Arial" w:hAnsi="Arial" w:cs="Arial"/>
        </w:rPr>
        <w:t xml:space="preserve">apresentaria então como a </w:t>
      </w:r>
      <w:r>
        <w:rPr>
          <w:rFonts w:ascii="Arial" w:hAnsi="Arial" w:cs="Arial"/>
        </w:rPr>
        <w:t xml:space="preserve"> </w:t>
      </w:r>
      <w:r w:rsidRPr="00780D7B">
        <w:rPr>
          <w:rFonts w:ascii="Arial" w:hAnsi="Arial" w:cs="Arial"/>
        </w:rPr>
        <w:t>infraestrutura técnica do cérebro coletivo ou do</w:t>
      </w:r>
      <w:r>
        <w:rPr>
          <w:rFonts w:ascii="Arial" w:hAnsi="Arial" w:cs="Arial"/>
        </w:rPr>
        <w:t xml:space="preserve"> </w:t>
      </w:r>
      <w:r w:rsidRPr="00780D7B">
        <w:rPr>
          <w:rFonts w:ascii="Arial" w:hAnsi="Arial" w:cs="Arial"/>
          <w:i/>
          <w:iCs/>
        </w:rPr>
        <w:t xml:space="preserve">hipercórtex </w:t>
      </w:r>
      <w:r w:rsidRPr="00780D7B">
        <w:rPr>
          <w:rFonts w:ascii="Arial" w:hAnsi="Arial" w:cs="Arial"/>
        </w:rPr>
        <w:t>de comunidades vivas. O papel da informática e das técnicas de</w:t>
      </w:r>
      <w:r w:rsidR="00DB3692">
        <w:rPr>
          <w:rFonts w:ascii="Arial" w:hAnsi="Arial" w:cs="Arial"/>
        </w:rPr>
        <w:t xml:space="preserve"> </w:t>
      </w:r>
      <w:r w:rsidRPr="00780D7B">
        <w:rPr>
          <w:rFonts w:ascii="Arial" w:hAnsi="Arial" w:cs="Arial"/>
        </w:rPr>
        <w:t>comunicação com base digital não seria “substituir o homem”, nem</w:t>
      </w:r>
      <w:r>
        <w:rPr>
          <w:rFonts w:ascii="Arial" w:hAnsi="Arial" w:cs="Arial"/>
        </w:rPr>
        <w:t xml:space="preserve"> </w:t>
      </w:r>
      <w:r w:rsidRPr="00780D7B">
        <w:rPr>
          <w:rFonts w:ascii="Arial" w:hAnsi="Arial" w:cs="Arial"/>
        </w:rPr>
        <w:t>aproximar-se de uma hipotética “inteligência artificial”, mas promover a</w:t>
      </w:r>
      <w:r>
        <w:rPr>
          <w:rFonts w:ascii="Arial" w:hAnsi="Arial" w:cs="Arial"/>
        </w:rPr>
        <w:t xml:space="preserve"> </w:t>
      </w:r>
      <w:r w:rsidRPr="00780D7B">
        <w:rPr>
          <w:rFonts w:ascii="Arial" w:hAnsi="Arial" w:cs="Arial"/>
        </w:rPr>
        <w:t>construção de coletivos inteligentes, nos quais as potencialidades sociais e</w:t>
      </w:r>
      <w:r>
        <w:rPr>
          <w:rFonts w:ascii="Arial" w:hAnsi="Arial" w:cs="Arial"/>
        </w:rPr>
        <w:t xml:space="preserve"> </w:t>
      </w:r>
      <w:r w:rsidRPr="00780D7B">
        <w:rPr>
          <w:rFonts w:ascii="Arial" w:hAnsi="Arial" w:cs="Arial"/>
        </w:rPr>
        <w:t>cognitivas de cada um poderão desenvolver-se e ampliar-se de maneira</w:t>
      </w:r>
      <w:r>
        <w:rPr>
          <w:rFonts w:ascii="Arial" w:hAnsi="Arial" w:cs="Arial"/>
        </w:rPr>
        <w:t xml:space="preserve"> recíproca. (</w:t>
      </w:r>
      <w:proofErr w:type="spellStart"/>
      <w:r>
        <w:rPr>
          <w:rFonts w:ascii="Arial" w:hAnsi="Arial" w:cs="Arial"/>
        </w:rPr>
        <w:t>Lévy</w:t>
      </w:r>
      <w:proofErr w:type="spellEnd"/>
      <w:r>
        <w:rPr>
          <w:rFonts w:ascii="Arial" w:hAnsi="Arial" w:cs="Arial"/>
        </w:rPr>
        <w:t>,</w:t>
      </w:r>
      <w:r w:rsidRPr="00780D7B">
        <w:rPr>
          <w:rFonts w:ascii="Arial" w:hAnsi="Arial" w:cs="Arial"/>
        </w:rPr>
        <w:t xml:space="preserve"> 1998, p. 25).</w:t>
      </w:r>
    </w:p>
    <w:p w:rsidR="00780D7B" w:rsidRDefault="00780D7B" w:rsidP="00780D7B">
      <w:pPr>
        <w:autoSpaceDE w:val="0"/>
        <w:autoSpaceDN w:val="0"/>
        <w:adjustRightInd w:val="0"/>
        <w:spacing w:after="0" w:line="240" w:lineRule="auto"/>
        <w:ind w:left="2268"/>
        <w:jc w:val="both"/>
        <w:rPr>
          <w:rFonts w:ascii="Arial" w:hAnsi="Arial" w:cs="Arial"/>
        </w:rPr>
      </w:pPr>
    </w:p>
    <w:p w:rsidR="00747417" w:rsidRDefault="00747417" w:rsidP="00780D7B">
      <w:pPr>
        <w:autoSpaceDE w:val="0"/>
        <w:autoSpaceDN w:val="0"/>
        <w:adjustRightInd w:val="0"/>
        <w:spacing w:after="0" w:line="240" w:lineRule="auto"/>
        <w:ind w:left="2268"/>
        <w:jc w:val="both"/>
        <w:rPr>
          <w:rFonts w:ascii="Arial" w:hAnsi="Arial" w:cs="Arial"/>
        </w:rPr>
      </w:pPr>
    </w:p>
    <w:p w:rsidR="004E70FA" w:rsidRDefault="00006E45" w:rsidP="00404E6A">
      <w:pPr>
        <w:autoSpaceDE w:val="0"/>
        <w:autoSpaceDN w:val="0"/>
        <w:adjustRightInd w:val="0"/>
        <w:spacing w:after="240" w:line="240" w:lineRule="auto"/>
        <w:ind w:firstLine="708"/>
        <w:jc w:val="both"/>
        <w:rPr>
          <w:rFonts w:ascii="Arial" w:hAnsi="Arial" w:cs="Arial"/>
          <w:sz w:val="24"/>
          <w:szCs w:val="24"/>
        </w:rPr>
      </w:pPr>
      <w:r>
        <w:rPr>
          <w:rFonts w:ascii="Arial" w:hAnsi="Arial" w:cs="Arial"/>
          <w:sz w:val="24"/>
          <w:szCs w:val="24"/>
        </w:rPr>
        <w:t xml:space="preserve">No dizer de </w:t>
      </w:r>
      <w:r w:rsidRPr="00006E45">
        <w:rPr>
          <w:rFonts w:ascii="Arial" w:hAnsi="Arial" w:cs="Arial"/>
          <w:sz w:val="24"/>
          <w:szCs w:val="24"/>
        </w:rPr>
        <w:t>Negri e Hardt</w:t>
      </w:r>
      <w:r>
        <w:rPr>
          <w:rFonts w:ascii="Arial" w:hAnsi="Arial" w:cs="Arial"/>
          <w:sz w:val="24"/>
          <w:szCs w:val="24"/>
        </w:rPr>
        <w:t xml:space="preserve">, </w:t>
      </w:r>
      <w:r w:rsidR="00747417" w:rsidRPr="00747417">
        <w:rPr>
          <w:rFonts w:ascii="Arial" w:hAnsi="Arial" w:cs="Arial"/>
          <w:sz w:val="24"/>
          <w:szCs w:val="24"/>
        </w:rPr>
        <w:t xml:space="preserve">o que se propõe é a construção do </w:t>
      </w:r>
      <w:proofErr w:type="spellStart"/>
      <w:r w:rsidR="00747417" w:rsidRPr="00747417">
        <w:rPr>
          <w:rFonts w:ascii="Arial" w:hAnsi="Arial" w:cs="Arial"/>
          <w:i/>
          <w:iCs/>
          <w:sz w:val="24"/>
          <w:szCs w:val="24"/>
        </w:rPr>
        <w:t>homohomo</w:t>
      </w:r>
      <w:proofErr w:type="spellEnd"/>
      <w:r w:rsidR="00747417" w:rsidRPr="00747417">
        <w:rPr>
          <w:rFonts w:ascii="Arial" w:hAnsi="Arial" w:cs="Arial"/>
          <w:sz w:val="24"/>
          <w:szCs w:val="24"/>
        </w:rPr>
        <w:t>, o pós-humano, ou</w:t>
      </w:r>
      <w:r w:rsidR="00747417">
        <w:rPr>
          <w:rFonts w:ascii="Arial" w:hAnsi="Arial" w:cs="Arial"/>
          <w:sz w:val="24"/>
          <w:szCs w:val="24"/>
        </w:rPr>
        <w:t xml:space="preserve"> </w:t>
      </w:r>
      <w:r w:rsidR="00747417" w:rsidRPr="00747417">
        <w:rPr>
          <w:rFonts w:ascii="Arial" w:hAnsi="Arial" w:cs="Arial"/>
          <w:sz w:val="24"/>
          <w:szCs w:val="24"/>
        </w:rPr>
        <w:t xml:space="preserve">seja, produzir novamente o humano cuja constituição advém tanto do nomadismo – </w:t>
      </w:r>
      <w:r w:rsidR="00747417" w:rsidRPr="007A15A8">
        <w:rPr>
          <w:rFonts w:ascii="Arial" w:hAnsi="Arial" w:cs="Arial"/>
          <w:i/>
          <w:sz w:val="24"/>
          <w:szCs w:val="24"/>
        </w:rPr>
        <w:t>voltamos</w:t>
      </w:r>
      <w:r w:rsidR="00747417" w:rsidRPr="00747417">
        <w:rPr>
          <w:rFonts w:ascii="Arial" w:hAnsi="Arial" w:cs="Arial"/>
          <w:sz w:val="24"/>
          <w:szCs w:val="24"/>
        </w:rPr>
        <w:t xml:space="preserve"> a </w:t>
      </w:r>
      <w:proofErr w:type="gramStart"/>
      <w:r w:rsidR="00747417" w:rsidRPr="00747417">
        <w:rPr>
          <w:rFonts w:ascii="Arial" w:hAnsi="Arial" w:cs="Arial"/>
          <w:sz w:val="24"/>
          <w:szCs w:val="24"/>
        </w:rPr>
        <w:t>ser nômades</w:t>
      </w:r>
      <w:proofErr w:type="gramEnd"/>
      <w:r w:rsidR="00747417" w:rsidRPr="00747417">
        <w:rPr>
          <w:rFonts w:ascii="Arial" w:hAnsi="Arial" w:cs="Arial"/>
          <w:sz w:val="24"/>
          <w:szCs w:val="24"/>
        </w:rPr>
        <w:t xml:space="preserve"> no mundo cada vez mais virtual, </w:t>
      </w:r>
      <w:proofErr w:type="spellStart"/>
      <w:r w:rsidR="00747417" w:rsidRPr="00747417">
        <w:rPr>
          <w:rFonts w:ascii="Arial" w:hAnsi="Arial" w:cs="Arial"/>
          <w:sz w:val="24"/>
          <w:szCs w:val="24"/>
        </w:rPr>
        <w:t>desterritorializado</w:t>
      </w:r>
      <w:proofErr w:type="spellEnd"/>
      <w:r w:rsidR="00982290">
        <w:rPr>
          <w:rFonts w:ascii="Arial" w:hAnsi="Arial" w:cs="Arial"/>
          <w:sz w:val="24"/>
          <w:szCs w:val="24"/>
        </w:rPr>
        <w:t xml:space="preserve"> – quanto bárbaros.</w:t>
      </w:r>
    </w:p>
    <w:p w:rsidR="00747417" w:rsidRPr="004E70FA" w:rsidRDefault="00747417" w:rsidP="00CE1796">
      <w:pPr>
        <w:autoSpaceDE w:val="0"/>
        <w:autoSpaceDN w:val="0"/>
        <w:adjustRightInd w:val="0"/>
        <w:spacing w:after="240" w:line="240" w:lineRule="auto"/>
        <w:ind w:left="2268"/>
        <w:jc w:val="both"/>
        <w:rPr>
          <w:rFonts w:ascii="Arial" w:hAnsi="Arial" w:cs="Arial"/>
        </w:rPr>
      </w:pPr>
      <w:r w:rsidRPr="004E70FA">
        <w:rPr>
          <w:rFonts w:ascii="Arial" w:hAnsi="Arial" w:cs="Arial"/>
        </w:rPr>
        <w:t xml:space="preserve">O êxodo antropológico é importante, sobretudo porque aqui é onde a face positiva, construtiva, da mutação começa a aparecer: uma mutação ontológica em marcha, a invenção concreta de um primeiro </w:t>
      </w:r>
      <w:r w:rsidRPr="004E70FA">
        <w:rPr>
          <w:rFonts w:ascii="Arial" w:hAnsi="Arial" w:cs="Arial"/>
          <w:i/>
          <w:iCs/>
        </w:rPr>
        <w:t>novo lugar no não lugar</w:t>
      </w:r>
      <w:r w:rsidRPr="004E70FA">
        <w:rPr>
          <w:rFonts w:ascii="Arial" w:hAnsi="Arial" w:cs="Arial"/>
        </w:rPr>
        <w:t>. (...) Ferramentas sempre funcionaram como uma espécie de mutação antropológica tanto em termos individuais como em termos de vida social coletiva. A forma contemporânea de êxodo e a nova vida bárbara exigem que ferramentas se tornem próteses criativas, libertando-nos das condições da humanidade moderna (Negri; Hardt, 2005</w:t>
      </w:r>
      <w:r w:rsidR="003D0FC4">
        <w:rPr>
          <w:rFonts w:ascii="Arial" w:hAnsi="Arial" w:cs="Arial"/>
        </w:rPr>
        <w:t>a</w:t>
      </w:r>
      <w:r w:rsidRPr="004E70FA">
        <w:rPr>
          <w:rFonts w:ascii="Arial" w:hAnsi="Arial" w:cs="Arial"/>
        </w:rPr>
        <w:t>, p. 235 e 237).</w:t>
      </w:r>
    </w:p>
    <w:p w:rsidR="00747417" w:rsidRPr="00747417" w:rsidRDefault="00747417" w:rsidP="00404E6A">
      <w:pPr>
        <w:autoSpaceDE w:val="0"/>
        <w:autoSpaceDN w:val="0"/>
        <w:adjustRightInd w:val="0"/>
        <w:spacing w:after="240" w:line="240" w:lineRule="auto"/>
        <w:ind w:firstLine="708"/>
        <w:jc w:val="both"/>
        <w:rPr>
          <w:rFonts w:ascii="Arial" w:hAnsi="Arial" w:cs="Arial"/>
          <w:sz w:val="24"/>
          <w:szCs w:val="24"/>
        </w:rPr>
      </w:pPr>
      <w:r w:rsidRPr="00747417">
        <w:rPr>
          <w:rFonts w:ascii="Arial" w:hAnsi="Arial" w:cs="Arial"/>
          <w:sz w:val="24"/>
          <w:szCs w:val="24"/>
        </w:rPr>
        <w:lastRenderedPageBreak/>
        <w:t>A defesa ao hibridismo humano/cultural é a busca por meios de permitir à população</w:t>
      </w:r>
      <w:r>
        <w:rPr>
          <w:rFonts w:ascii="Arial" w:hAnsi="Arial" w:cs="Arial"/>
          <w:sz w:val="24"/>
          <w:szCs w:val="24"/>
        </w:rPr>
        <w:t xml:space="preserve"> </w:t>
      </w:r>
      <w:r w:rsidRPr="00747417">
        <w:rPr>
          <w:rFonts w:ascii="Arial" w:hAnsi="Arial" w:cs="Arial"/>
          <w:sz w:val="24"/>
          <w:szCs w:val="24"/>
        </w:rPr>
        <w:t>uma realidade indubitavelmente democrática. Será ingenuidade desejar uma democracia</w:t>
      </w:r>
      <w:r>
        <w:rPr>
          <w:rFonts w:ascii="Arial" w:hAnsi="Arial" w:cs="Arial"/>
          <w:sz w:val="24"/>
          <w:szCs w:val="24"/>
        </w:rPr>
        <w:t xml:space="preserve"> </w:t>
      </w:r>
      <w:r w:rsidR="00C2652A">
        <w:rPr>
          <w:rFonts w:ascii="Arial" w:hAnsi="Arial" w:cs="Arial"/>
          <w:sz w:val="24"/>
          <w:szCs w:val="24"/>
        </w:rPr>
        <w:t xml:space="preserve">mais </w:t>
      </w:r>
      <w:r w:rsidRPr="00747417">
        <w:rPr>
          <w:rFonts w:ascii="Arial" w:hAnsi="Arial" w:cs="Arial"/>
          <w:sz w:val="24"/>
          <w:szCs w:val="24"/>
        </w:rPr>
        <w:t xml:space="preserve">prática, mais próxima da </w:t>
      </w:r>
      <w:r w:rsidRPr="00747417">
        <w:rPr>
          <w:rFonts w:ascii="Arial" w:hAnsi="Arial" w:cs="Arial"/>
          <w:i/>
          <w:iCs/>
          <w:sz w:val="24"/>
          <w:szCs w:val="24"/>
        </w:rPr>
        <w:t>matéria bruta</w:t>
      </w:r>
      <w:r w:rsidRPr="00747417">
        <w:rPr>
          <w:rFonts w:ascii="Arial" w:hAnsi="Arial" w:cs="Arial"/>
          <w:sz w:val="24"/>
          <w:szCs w:val="24"/>
        </w:rPr>
        <w:t>? Num mundo no qual as tecnologias nos permitem</w:t>
      </w:r>
      <w:r>
        <w:rPr>
          <w:rFonts w:ascii="Arial" w:hAnsi="Arial" w:cs="Arial"/>
          <w:sz w:val="24"/>
          <w:szCs w:val="24"/>
        </w:rPr>
        <w:t xml:space="preserve"> </w:t>
      </w:r>
      <w:r w:rsidRPr="00747417">
        <w:rPr>
          <w:rFonts w:ascii="Arial" w:hAnsi="Arial" w:cs="Arial"/>
          <w:sz w:val="24"/>
          <w:szCs w:val="24"/>
        </w:rPr>
        <w:t>uma comunicação em tempo real, diálogo</w:t>
      </w:r>
      <w:r w:rsidR="00C2652A">
        <w:rPr>
          <w:rFonts w:ascii="Arial" w:hAnsi="Arial" w:cs="Arial"/>
          <w:sz w:val="24"/>
          <w:szCs w:val="24"/>
        </w:rPr>
        <w:t>s</w:t>
      </w:r>
      <w:r w:rsidRPr="00747417">
        <w:rPr>
          <w:rFonts w:ascii="Arial" w:hAnsi="Arial" w:cs="Arial"/>
          <w:sz w:val="24"/>
          <w:szCs w:val="24"/>
        </w:rPr>
        <w:t xml:space="preserve"> e afetos sem fronteiras e mediadores</w:t>
      </w:r>
      <w:r w:rsidRPr="00BF1D6A">
        <w:rPr>
          <w:rFonts w:ascii="Arial" w:hAnsi="Arial" w:cs="Arial"/>
          <w:sz w:val="24"/>
          <w:szCs w:val="24"/>
        </w:rPr>
        <w:t xml:space="preserve">, usaremos a tecnologia para diminuir a tecnocracia, a burocracia e o baixo rendimento. </w:t>
      </w:r>
    </w:p>
    <w:p w:rsidR="00780D7B" w:rsidRDefault="00780D7B" w:rsidP="00780D7B">
      <w:pPr>
        <w:autoSpaceDE w:val="0"/>
        <w:autoSpaceDN w:val="0"/>
        <w:adjustRightInd w:val="0"/>
        <w:spacing w:after="0" w:line="240" w:lineRule="auto"/>
        <w:ind w:left="2268"/>
        <w:jc w:val="both"/>
        <w:rPr>
          <w:rFonts w:ascii="Arial" w:hAnsi="Arial" w:cs="Arial"/>
        </w:rPr>
      </w:pPr>
    </w:p>
    <w:p w:rsidR="00780D7B" w:rsidRPr="004E42DC" w:rsidRDefault="00747417" w:rsidP="004E42DC">
      <w:pPr>
        <w:autoSpaceDE w:val="0"/>
        <w:autoSpaceDN w:val="0"/>
        <w:adjustRightInd w:val="0"/>
        <w:spacing w:after="0" w:line="240" w:lineRule="auto"/>
        <w:ind w:left="2268"/>
        <w:jc w:val="both"/>
        <w:rPr>
          <w:rFonts w:ascii="Arial" w:hAnsi="Arial" w:cs="Arial"/>
        </w:rPr>
      </w:pPr>
      <w:r w:rsidRPr="004E42DC">
        <w:rPr>
          <w:rFonts w:ascii="Arial" w:hAnsi="Arial" w:cs="Arial"/>
        </w:rPr>
        <w:t>(...) o principal projeto arquitetônico do século XXI será imaginar, construir</w:t>
      </w:r>
      <w:r w:rsidR="004E42DC">
        <w:rPr>
          <w:rFonts w:ascii="Arial" w:hAnsi="Arial" w:cs="Arial"/>
        </w:rPr>
        <w:t xml:space="preserve"> </w:t>
      </w:r>
      <w:r w:rsidRPr="004E42DC">
        <w:rPr>
          <w:rFonts w:ascii="Arial" w:hAnsi="Arial" w:cs="Arial"/>
        </w:rPr>
        <w:t xml:space="preserve">e organizar o espaço interativo e móvel do </w:t>
      </w:r>
      <w:r w:rsidRPr="004E42DC">
        <w:rPr>
          <w:rFonts w:ascii="Arial" w:hAnsi="Arial" w:cs="Arial"/>
          <w:i/>
          <w:iCs/>
        </w:rPr>
        <w:t>ciberespaço</w:t>
      </w:r>
      <w:r w:rsidRPr="004E42DC">
        <w:rPr>
          <w:rFonts w:ascii="Arial" w:hAnsi="Arial" w:cs="Arial"/>
        </w:rPr>
        <w:t>. Talvez seja possível,</w:t>
      </w:r>
      <w:r w:rsidR="004E42DC">
        <w:rPr>
          <w:rFonts w:ascii="Arial" w:hAnsi="Arial" w:cs="Arial"/>
        </w:rPr>
        <w:t xml:space="preserve"> </w:t>
      </w:r>
      <w:r w:rsidRPr="004E42DC">
        <w:rPr>
          <w:rFonts w:ascii="Arial" w:hAnsi="Arial" w:cs="Arial"/>
        </w:rPr>
        <w:t>então, superar a sociedade do espetáculo para abordar uma era pós-mídia, na</w:t>
      </w:r>
      <w:r w:rsidR="004E42DC">
        <w:rPr>
          <w:rFonts w:ascii="Arial" w:hAnsi="Arial" w:cs="Arial"/>
        </w:rPr>
        <w:t xml:space="preserve"> </w:t>
      </w:r>
      <w:r w:rsidRPr="004E42DC">
        <w:rPr>
          <w:rFonts w:ascii="Arial" w:hAnsi="Arial" w:cs="Arial"/>
        </w:rPr>
        <w:t>qual as técnicas de comunicação servirão para filtrar o fluxo de</w:t>
      </w:r>
      <w:r w:rsidR="004E42DC" w:rsidRPr="004E42DC">
        <w:rPr>
          <w:rFonts w:ascii="Arial" w:hAnsi="Arial" w:cs="Arial"/>
        </w:rPr>
        <w:t xml:space="preserve"> </w:t>
      </w:r>
      <w:r w:rsidRPr="004E42DC">
        <w:rPr>
          <w:rFonts w:ascii="Arial" w:hAnsi="Arial" w:cs="Arial"/>
        </w:rPr>
        <w:t>conhecimentos, para navegar no saber e pensar juntos, em vez de carregar</w:t>
      </w:r>
      <w:r w:rsidR="004E42DC" w:rsidRPr="004E42DC">
        <w:rPr>
          <w:rFonts w:ascii="Arial" w:hAnsi="Arial" w:cs="Arial"/>
        </w:rPr>
        <w:t xml:space="preserve"> </w:t>
      </w:r>
      <w:proofErr w:type="gramStart"/>
      <w:r w:rsidRPr="004E42DC">
        <w:rPr>
          <w:rFonts w:ascii="Arial" w:hAnsi="Arial" w:cs="Arial"/>
        </w:rPr>
        <w:t>consigo</w:t>
      </w:r>
      <w:proofErr w:type="gramEnd"/>
      <w:r w:rsidRPr="004E42DC">
        <w:rPr>
          <w:rFonts w:ascii="Arial" w:hAnsi="Arial" w:cs="Arial"/>
        </w:rPr>
        <w:t xml:space="preserve"> massas de informação</w:t>
      </w:r>
      <w:r w:rsidR="00915D6F">
        <w:rPr>
          <w:rFonts w:ascii="Arial" w:hAnsi="Arial" w:cs="Arial"/>
        </w:rPr>
        <w:t>.</w:t>
      </w:r>
      <w:r w:rsidRPr="004E42DC">
        <w:rPr>
          <w:rFonts w:ascii="Arial" w:hAnsi="Arial" w:cs="Arial"/>
        </w:rPr>
        <w:t xml:space="preserve"> (</w:t>
      </w:r>
      <w:proofErr w:type="spellStart"/>
      <w:r w:rsidR="004E42DC">
        <w:rPr>
          <w:rFonts w:ascii="Arial" w:hAnsi="Arial" w:cs="Arial"/>
        </w:rPr>
        <w:t>Lévy</w:t>
      </w:r>
      <w:proofErr w:type="spellEnd"/>
      <w:r w:rsidR="004E42DC">
        <w:rPr>
          <w:rFonts w:ascii="Arial" w:hAnsi="Arial" w:cs="Arial"/>
        </w:rPr>
        <w:t xml:space="preserve">, 1998, </w:t>
      </w:r>
      <w:r w:rsidRPr="004E42DC">
        <w:rPr>
          <w:rFonts w:ascii="Arial" w:hAnsi="Arial" w:cs="Arial"/>
        </w:rPr>
        <w:t>p. 26).</w:t>
      </w:r>
    </w:p>
    <w:p w:rsidR="00780D7B" w:rsidRDefault="00780D7B" w:rsidP="00780D7B">
      <w:pPr>
        <w:autoSpaceDE w:val="0"/>
        <w:autoSpaceDN w:val="0"/>
        <w:adjustRightInd w:val="0"/>
        <w:spacing w:after="0" w:line="240" w:lineRule="auto"/>
        <w:ind w:left="2268"/>
        <w:jc w:val="both"/>
        <w:rPr>
          <w:rFonts w:ascii="Arial" w:hAnsi="Arial" w:cs="Arial"/>
        </w:rPr>
      </w:pPr>
    </w:p>
    <w:p w:rsidR="00780D7B" w:rsidRDefault="00AF75ED" w:rsidP="00404E6A">
      <w:pPr>
        <w:autoSpaceDE w:val="0"/>
        <w:autoSpaceDN w:val="0"/>
        <w:adjustRightInd w:val="0"/>
        <w:spacing w:after="0" w:line="240" w:lineRule="auto"/>
        <w:ind w:firstLine="708"/>
        <w:jc w:val="both"/>
        <w:rPr>
          <w:rFonts w:ascii="Arial" w:hAnsi="Arial" w:cs="Arial"/>
          <w:sz w:val="24"/>
          <w:szCs w:val="24"/>
        </w:rPr>
      </w:pPr>
      <w:r w:rsidRPr="00AF75ED">
        <w:rPr>
          <w:rFonts w:ascii="Arial" w:hAnsi="Arial" w:cs="Arial"/>
          <w:sz w:val="24"/>
          <w:szCs w:val="24"/>
        </w:rPr>
        <w:t>A fuga dos mitos da igualdade - esta é uma forma de controle biopolítico de comando -</w:t>
      </w:r>
      <w:r>
        <w:rPr>
          <w:rFonts w:ascii="Arial" w:hAnsi="Arial" w:cs="Arial"/>
          <w:sz w:val="24"/>
          <w:szCs w:val="24"/>
        </w:rPr>
        <w:t xml:space="preserve"> </w:t>
      </w:r>
      <w:r w:rsidRPr="00AF75ED">
        <w:rPr>
          <w:rFonts w:ascii="Arial" w:hAnsi="Arial" w:cs="Arial"/>
          <w:sz w:val="24"/>
          <w:szCs w:val="24"/>
        </w:rPr>
        <w:t xml:space="preserve">a política do êxodo, do desejo engendra-se desde uma forma de comunicação vinculada ao agir. Um novo discurso político substancialmente ontológico </w:t>
      </w:r>
      <w:r w:rsidR="00A2614C">
        <w:rPr>
          <w:rFonts w:ascii="Arial" w:hAnsi="Arial" w:cs="Arial"/>
          <w:sz w:val="24"/>
          <w:szCs w:val="24"/>
        </w:rPr>
        <w:t xml:space="preserve">se </w:t>
      </w:r>
      <w:r w:rsidRPr="00AF75ED">
        <w:rPr>
          <w:rFonts w:ascii="Arial" w:hAnsi="Arial" w:cs="Arial"/>
          <w:sz w:val="24"/>
          <w:szCs w:val="24"/>
        </w:rPr>
        <w:t>desenvolve</w:t>
      </w:r>
      <w:r w:rsidR="00A2614C">
        <w:rPr>
          <w:rFonts w:ascii="Arial" w:hAnsi="Arial" w:cs="Arial"/>
          <w:sz w:val="24"/>
          <w:szCs w:val="24"/>
        </w:rPr>
        <w:t xml:space="preserve"> a partir de</w:t>
      </w:r>
      <w:r w:rsidRPr="00AF75ED">
        <w:rPr>
          <w:rFonts w:ascii="Arial" w:hAnsi="Arial" w:cs="Arial"/>
          <w:sz w:val="24"/>
          <w:szCs w:val="24"/>
        </w:rPr>
        <w:t xml:space="preserve"> uma ética da comunicação, não de entidades fixas, territorializadas, mas de inteligentes c</w:t>
      </w:r>
      <w:r w:rsidR="00A2614C">
        <w:rPr>
          <w:rFonts w:ascii="Arial" w:hAnsi="Arial" w:cs="Arial"/>
          <w:sz w:val="24"/>
          <w:szCs w:val="24"/>
        </w:rPr>
        <w:t>oletivos, da intelectualidade da multidão</w:t>
      </w:r>
      <w:r w:rsidRPr="00AF75ED">
        <w:rPr>
          <w:rFonts w:ascii="Arial" w:hAnsi="Arial" w:cs="Arial"/>
          <w:sz w:val="24"/>
          <w:szCs w:val="24"/>
        </w:rPr>
        <w:t xml:space="preserve"> na comunidade dos falantes, desterritorializados, móveis, conectados a rede e trabalhando juntos.</w:t>
      </w:r>
      <w:r>
        <w:rPr>
          <w:rFonts w:ascii="Arial" w:hAnsi="Arial" w:cs="Arial"/>
          <w:sz w:val="24"/>
          <w:szCs w:val="24"/>
        </w:rPr>
        <w:t xml:space="preserve"> </w:t>
      </w:r>
    </w:p>
    <w:p w:rsidR="00AF75ED" w:rsidRDefault="00AF75ED" w:rsidP="00404E6A">
      <w:pPr>
        <w:autoSpaceDE w:val="0"/>
        <w:autoSpaceDN w:val="0"/>
        <w:adjustRightInd w:val="0"/>
        <w:spacing w:after="240" w:line="240" w:lineRule="auto"/>
        <w:ind w:firstLine="708"/>
        <w:jc w:val="both"/>
        <w:rPr>
          <w:rFonts w:ascii="TimesNewRoman" w:hAnsi="TimesNewRoman" w:cs="TimesNewRoman"/>
        </w:rPr>
      </w:pPr>
      <w:r w:rsidRPr="00AF75ED">
        <w:rPr>
          <w:rFonts w:ascii="Arial" w:hAnsi="Arial" w:cs="Arial"/>
          <w:sz w:val="24"/>
          <w:szCs w:val="24"/>
        </w:rPr>
        <w:t>Uma política da diferença</w:t>
      </w:r>
      <w:r w:rsidR="006D2720">
        <w:rPr>
          <w:rFonts w:ascii="Arial" w:hAnsi="Arial" w:cs="Arial"/>
          <w:sz w:val="24"/>
          <w:szCs w:val="24"/>
        </w:rPr>
        <w:t xml:space="preserve"> como</w:t>
      </w:r>
      <w:r w:rsidRPr="00AF75ED">
        <w:rPr>
          <w:rFonts w:ascii="Arial" w:hAnsi="Arial" w:cs="Arial"/>
          <w:sz w:val="24"/>
          <w:szCs w:val="24"/>
        </w:rPr>
        <w:t xml:space="preserve"> uma democracia em tempo real mais participativa requer que cada um de nós estejamos </w:t>
      </w:r>
      <w:proofErr w:type="gramStart"/>
      <w:r w:rsidRPr="00AF75ED">
        <w:rPr>
          <w:rFonts w:ascii="Arial" w:hAnsi="Arial" w:cs="Arial"/>
          <w:sz w:val="24"/>
          <w:szCs w:val="24"/>
        </w:rPr>
        <w:t>comprometidos com um</w:t>
      </w:r>
      <w:proofErr w:type="gramEnd"/>
      <w:r w:rsidRPr="00AF75ED">
        <w:rPr>
          <w:rFonts w:ascii="Arial" w:hAnsi="Arial" w:cs="Arial"/>
          <w:sz w:val="24"/>
          <w:szCs w:val="24"/>
        </w:rPr>
        <w:t xml:space="preserve"> agir social. </w:t>
      </w:r>
      <w:r w:rsidR="001E6AF3">
        <w:rPr>
          <w:rFonts w:ascii="Arial" w:hAnsi="Arial" w:cs="Arial"/>
          <w:sz w:val="24"/>
          <w:szCs w:val="24"/>
        </w:rPr>
        <w:t xml:space="preserve">Nesse caso, a ação vale mais que a intenção. </w:t>
      </w:r>
      <w:r w:rsidRPr="00AF75ED">
        <w:rPr>
          <w:rFonts w:ascii="Arial" w:hAnsi="Arial" w:cs="Arial"/>
          <w:sz w:val="24"/>
          <w:szCs w:val="24"/>
        </w:rPr>
        <w:t>Aqui mais do que nunca a hibridização contribui de maneira determinante. Ao pensar em termos de governabilidade democrática, pode-se indagar: “como governar em situação de desterritorialização acelerada”? (</w:t>
      </w:r>
      <w:proofErr w:type="spellStart"/>
      <w:r w:rsidRPr="00AF75ED">
        <w:rPr>
          <w:rFonts w:ascii="Arial" w:hAnsi="Arial" w:cs="Arial"/>
          <w:sz w:val="24"/>
          <w:szCs w:val="24"/>
        </w:rPr>
        <w:t>Lévy</w:t>
      </w:r>
      <w:proofErr w:type="spellEnd"/>
      <w:r w:rsidR="00C93705">
        <w:rPr>
          <w:rFonts w:ascii="Arial" w:hAnsi="Arial" w:cs="Arial"/>
          <w:sz w:val="24"/>
          <w:szCs w:val="24"/>
        </w:rPr>
        <w:t>,</w:t>
      </w:r>
      <w:r w:rsidRPr="00AF75ED">
        <w:rPr>
          <w:rFonts w:ascii="Arial" w:hAnsi="Arial" w:cs="Arial"/>
          <w:sz w:val="24"/>
          <w:szCs w:val="24"/>
        </w:rPr>
        <w:t xml:space="preserve"> 1998, p. 59). Segundo a proposta de </w:t>
      </w:r>
      <w:proofErr w:type="spellStart"/>
      <w:r w:rsidRPr="00AF75ED">
        <w:rPr>
          <w:rFonts w:ascii="Arial" w:hAnsi="Arial" w:cs="Arial"/>
          <w:sz w:val="24"/>
          <w:szCs w:val="24"/>
        </w:rPr>
        <w:t>Lévy</w:t>
      </w:r>
      <w:proofErr w:type="spellEnd"/>
      <w:r w:rsidRPr="00AF75ED">
        <w:rPr>
          <w:rFonts w:ascii="Arial" w:hAnsi="Arial" w:cs="Arial"/>
          <w:sz w:val="24"/>
          <w:szCs w:val="24"/>
        </w:rPr>
        <w:t xml:space="preserve"> é a democracia virtual, aquela possível </w:t>
      </w:r>
      <w:r w:rsidR="00CE198F">
        <w:rPr>
          <w:rFonts w:ascii="Arial" w:hAnsi="Arial" w:cs="Arial"/>
          <w:sz w:val="24"/>
          <w:szCs w:val="24"/>
        </w:rPr>
        <w:t>pela</w:t>
      </w:r>
      <w:r w:rsidRPr="00AF75ED">
        <w:rPr>
          <w:rFonts w:ascii="Arial" w:hAnsi="Arial" w:cs="Arial"/>
          <w:sz w:val="24"/>
          <w:szCs w:val="24"/>
        </w:rPr>
        <w:t xml:space="preserve"> a </w:t>
      </w:r>
      <w:proofErr w:type="spellStart"/>
      <w:r w:rsidRPr="00AF75ED">
        <w:rPr>
          <w:rFonts w:ascii="Arial" w:hAnsi="Arial" w:cs="Arial"/>
          <w:sz w:val="24"/>
          <w:szCs w:val="24"/>
        </w:rPr>
        <w:t>infovia</w:t>
      </w:r>
      <w:proofErr w:type="spellEnd"/>
      <w:r w:rsidRPr="00AF75ED">
        <w:rPr>
          <w:rFonts w:ascii="Arial" w:hAnsi="Arial" w:cs="Arial"/>
          <w:sz w:val="24"/>
          <w:szCs w:val="24"/>
        </w:rPr>
        <w:t xml:space="preserve">, </w:t>
      </w:r>
      <w:r w:rsidR="00FB0733">
        <w:rPr>
          <w:rFonts w:ascii="Arial" w:hAnsi="Arial" w:cs="Arial"/>
          <w:sz w:val="24"/>
          <w:szCs w:val="24"/>
        </w:rPr>
        <w:t xml:space="preserve">um </w:t>
      </w:r>
      <w:r w:rsidR="00FB0733" w:rsidRPr="00AF75ED">
        <w:rPr>
          <w:rFonts w:ascii="Arial" w:hAnsi="Arial" w:cs="Arial"/>
          <w:sz w:val="24"/>
          <w:szCs w:val="24"/>
        </w:rPr>
        <w:t xml:space="preserve">modo </w:t>
      </w:r>
      <w:r w:rsidR="00FB0733">
        <w:rPr>
          <w:rFonts w:ascii="Arial" w:hAnsi="Arial" w:cs="Arial"/>
          <w:sz w:val="24"/>
          <w:szCs w:val="24"/>
        </w:rPr>
        <w:t xml:space="preserve">mais </w:t>
      </w:r>
      <w:r w:rsidRPr="00AF75ED">
        <w:rPr>
          <w:rFonts w:ascii="Arial" w:hAnsi="Arial" w:cs="Arial"/>
          <w:sz w:val="24"/>
          <w:szCs w:val="24"/>
        </w:rPr>
        <w:t xml:space="preserve">adequado de governo. Para </w:t>
      </w:r>
      <w:proofErr w:type="spellStart"/>
      <w:r w:rsidRPr="00AF75ED">
        <w:rPr>
          <w:rFonts w:ascii="Arial" w:hAnsi="Arial" w:cs="Arial"/>
          <w:sz w:val="24"/>
          <w:szCs w:val="24"/>
        </w:rPr>
        <w:t>Lévy</w:t>
      </w:r>
      <w:proofErr w:type="spellEnd"/>
      <w:r w:rsidRPr="00AF75ED">
        <w:rPr>
          <w:rFonts w:ascii="Arial" w:hAnsi="Arial" w:cs="Arial"/>
          <w:sz w:val="24"/>
          <w:szCs w:val="24"/>
        </w:rPr>
        <w:t xml:space="preserve"> o acesso à internet está desenvolvendo-se de maneira acelerada e, com ela, uma nova realidade política pode ganhar força. Essa realidade é a mudança de uma forma </w:t>
      </w:r>
      <w:r w:rsidR="00AA51CC">
        <w:rPr>
          <w:rFonts w:ascii="Arial" w:hAnsi="Arial" w:cs="Arial"/>
          <w:sz w:val="24"/>
          <w:szCs w:val="24"/>
        </w:rPr>
        <w:t xml:space="preserve">ainda </w:t>
      </w:r>
      <w:r w:rsidRPr="00AF75ED">
        <w:rPr>
          <w:rFonts w:ascii="Arial" w:hAnsi="Arial" w:cs="Arial"/>
          <w:sz w:val="24"/>
          <w:szCs w:val="24"/>
        </w:rPr>
        <w:t xml:space="preserve">pouco aberto-participativa a uma forma mais interativo-participativa. Conectados à internet, todos poderão </w:t>
      </w:r>
      <w:r w:rsidR="00C80780">
        <w:rPr>
          <w:rFonts w:ascii="Arial" w:hAnsi="Arial" w:cs="Arial"/>
          <w:sz w:val="24"/>
          <w:szCs w:val="24"/>
        </w:rPr>
        <w:t xml:space="preserve">com maiores facilidades </w:t>
      </w:r>
      <w:r w:rsidRPr="00AF75ED">
        <w:rPr>
          <w:rFonts w:ascii="Arial" w:hAnsi="Arial" w:cs="Arial"/>
          <w:sz w:val="24"/>
          <w:szCs w:val="24"/>
        </w:rPr>
        <w:t xml:space="preserve">discutir, opinar e decidir juntos. Mesmo parecendo para muitos uma utopia em seu sentido de pura fantasia, </w:t>
      </w:r>
      <w:proofErr w:type="spellStart"/>
      <w:r w:rsidRPr="00AF75ED">
        <w:rPr>
          <w:rFonts w:ascii="Arial" w:hAnsi="Arial" w:cs="Arial"/>
          <w:sz w:val="24"/>
          <w:szCs w:val="24"/>
        </w:rPr>
        <w:t>Lévy</w:t>
      </w:r>
      <w:proofErr w:type="spellEnd"/>
      <w:r w:rsidRPr="00AF75ED">
        <w:rPr>
          <w:rFonts w:ascii="Arial" w:hAnsi="Arial" w:cs="Arial"/>
          <w:sz w:val="24"/>
          <w:szCs w:val="24"/>
        </w:rPr>
        <w:t xml:space="preserve"> usa de um exemplo para defender sua hipótese, diz ele:</w:t>
      </w:r>
    </w:p>
    <w:p w:rsidR="00AF75ED" w:rsidRPr="00C93705" w:rsidRDefault="00AF75ED" w:rsidP="00C93705">
      <w:pPr>
        <w:autoSpaceDE w:val="0"/>
        <w:autoSpaceDN w:val="0"/>
        <w:adjustRightInd w:val="0"/>
        <w:spacing w:after="0" w:line="240" w:lineRule="auto"/>
        <w:ind w:left="2268"/>
        <w:jc w:val="both"/>
        <w:rPr>
          <w:rFonts w:ascii="Arial" w:hAnsi="Arial" w:cs="Arial"/>
          <w:sz w:val="24"/>
          <w:szCs w:val="24"/>
        </w:rPr>
      </w:pPr>
      <w:r w:rsidRPr="00C93705">
        <w:rPr>
          <w:rFonts w:ascii="Arial" w:hAnsi="Arial" w:cs="Arial"/>
        </w:rPr>
        <w:t>Os regimes autoritários tiveram dificuldades em resistir às redes telefônicas,</w:t>
      </w:r>
      <w:r w:rsidR="00C93705">
        <w:rPr>
          <w:rFonts w:ascii="Arial" w:hAnsi="Arial" w:cs="Arial"/>
        </w:rPr>
        <w:t xml:space="preserve"> </w:t>
      </w:r>
      <w:r w:rsidRPr="00C93705">
        <w:rPr>
          <w:rFonts w:ascii="Arial" w:hAnsi="Arial" w:cs="Arial"/>
        </w:rPr>
        <w:t>aos satélites de televisão, ao fax, às fotocopiadoras, a todos os instrumentos</w:t>
      </w:r>
      <w:r w:rsidR="00C93705">
        <w:rPr>
          <w:rFonts w:ascii="Arial" w:hAnsi="Arial" w:cs="Arial"/>
        </w:rPr>
        <w:t xml:space="preserve"> </w:t>
      </w:r>
      <w:r w:rsidRPr="00C93705">
        <w:rPr>
          <w:rFonts w:ascii="Arial" w:hAnsi="Arial" w:cs="Arial"/>
        </w:rPr>
        <w:t>que estimulam uma comunidade descentralizada, transversal e não</w:t>
      </w:r>
      <w:r w:rsidR="00C93705">
        <w:rPr>
          <w:rFonts w:ascii="Arial" w:hAnsi="Arial" w:cs="Arial"/>
        </w:rPr>
        <w:t xml:space="preserve"> </w:t>
      </w:r>
      <w:r w:rsidRPr="00C93705">
        <w:rPr>
          <w:rFonts w:ascii="Arial" w:hAnsi="Arial" w:cs="Arial"/>
        </w:rPr>
        <w:t>hierarquizada</w:t>
      </w:r>
      <w:r w:rsidR="003427DA">
        <w:rPr>
          <w:rFonts w:ascii="Arial" w:hAnsi="Arial" w:cs="Arial"/>
        </w:rPr>
        <w:t>.</w:t>
      </w:r>
      <w:r w:rsidRPr="00C93705">
        <w:rPr>
          <w:rFonts w:ascii="Arial" w:hAnsi="Arial" w:cs="Arial"/>
        </w:rPr>
        <w:t xml:space="preserve"> (</w:t>
      </w:r>
      <w:proofErr w:type="spellStart"/>
      <w:r w:rsidR="00C93705" w:rsidRPr="00C93705">
        <w:rPr>
          <w:rFonts w:ascii="Arial" w:hAnsi="Arial" w:cs="Arial"/>
          <w:iCs/>
        </w:rPr>
        <w:t>Lévy</w:t>
      </w:r>
      <w:proofErr w:type="spellEnd"/>
      <w:r w:rsidR="00C93705" w:rsidRPr="00C93705">
        <w:rPr>
          <w:rFonts w:ascii="Arial" w:hAnsi="Arial" w:cs="Arial"/>
          <w:iCs/>
        </w:rPr>
        <w:t>, 1998,</w:t>
      </w:r>
      <w:r w:rsidR="00C93705">
        <w:rPr>
          <w:rFonts w:ascii="Arial" w:hAnsi="Arial" w:cs="Arial"/>
          <w:i/>
          <w:iCs/>
        </w:rPr>
        <w:t xml:space="preserve"> </w:t>
      </w:r>
      <w:r w:rsidRPr="00C93705">
        <w:rPr>
          <w:rFonts w:ascii="Arial" w:hAnsi="Arial" w:cs="Arial"/>
          <w:i/>
          <w:iCs/>
        </w:rPr>
        <w:t xml:space="preserve"> </w:t>
      </w:r>
      <w:r w:rsidRPr="00C93705">
        <w:rPr>
          <w:rFonts w:ascii="Arial" w:hAnsi="Arial" w:cs="Arial"/>
        </w:rPr>
        <w:t>p. 60).</w:t>
      </w:r>
    </w:p>
    <w:p w:rsidR="00AF75ED" w:rsidRPr="00C93705" w:rsidRDefault="00AF75ED" w:rsidP="00C93705">
      <w:pPr>
        <w:autoSpaceDE w:val="0"/>
        <w:autoSpaceDN w:val="0"/>
        <w:adjustRightInd w:val="0"/>
        <w:spacing w:after="0" w:line="240" w:lineRule="auto"/>
        <w:ind w:left="2268"/>
        <w:jc w:val="both"/>
        <w:rPr>
          <w:rFonts w:ascii="Arial" w:hAnsi="Arial" w:cs="Arial"/>
          <w:sz w:val="24"/>
          <w:szCs w:val="24"/>
        </w:rPr>
      </w:pPr>
    </w:p>
    <w:p w:rsidR="00AF75ED" w:rsidRDefault="00C152B9" w:rsidP="00404E6A">
      <w:pPr>
        <w:autoSpaceDE w:val="0"/>
        <w:autoSpaceDN w:val="0"/>
        <w:adjustRightInd w:val="0"/>
        <w:spacing w:after="0" w:line="240" w:lineRule="auto"/>
        <w:ind w:firstLine="708"/>
        <w:jc w:val="both"/>
        <w:rPr>
          <w:rFonts w:ascii="Arial" w:hAnsi="Arial" w:cs="Arial"/>
          <w:sz w:val="24"/>
          <w:szCs w:val="24"/>
        </w:rPr>
      </w:pPr>
      <w:r w:rsidRPr="00C152B9">
        <w:rPr>
          <w:rFonts w:ascii="Arial" w:hAnsi="Arial" w:cs="Arial"/>
          <w:sz w:val="24"/>
          <w:szCs w:val="24"/>
        </w:rPr>
        <w:t xml:space="preserve">De maneira análoga, a democracia representativa, </w:t>
      </w:r>
      <w:proofErr w:type="gramStart"/>
      <w:r w:rsidRPr="00C152B9">
        <w:rPr>
          <w:rFonts w:ascii="Arial" w:hAnsi="Arial" w:cs="Arial"/>
          <w:sz w:val="24"/>
          <w:szCs w:val="24"/>
        </w:rPr>
        <w:t>tal como a conhecemos</w:t>
      </w:r>
      <w:proofErr w:type="gramEnd"/>
      <w:r w:rsidRPr="00C152B9">
        <w:rPr>
          <w:rFonts w:ascii="Arial" w:hAnsi="Arial" w:cs="Arial"/>
          <w:sz w:val="24"/>
          <w:szCs w:val="24"/>
        </w:rPr>
        <w:t xml:space="preserve">, pode não resistir aos nômades conectados à rede. Nômades porque cada vez mais desterritorializados; nômades porque qualquer um e, portanto, todos habilitados ao dizer. Nômades porque motivados pelo desejo e, portanto, pela busca. Nômades porque uma multidão dinâmica e mutante, híbrida e ativa. Concebido como um verdadeiro serviço público, o ciberespaço supera a comunicação molar em prol da molecular. A comunicação molar </w:t>
      </w:r>
      <w:r w:rsidRPr="00C152B9">
        <w:rPr>
          <w:rFonts w:ascii="Arial" w:hAnsi="Arial" w:cs="Arial"/>
          <w:sz w:val="24"/>
          <w:szCs w:val="24"/>
        </w:rPr>
        <w:lastRenderedPageBreak/>
        <w:t xml:space="preserve">define-se pelo sistema escuta estática bastante comum nas comunicações de massa, isto é, o jornal, o rádio e televisão. Toda forma de comunicação molecular, ao contrário, define-se </w:t>
      </w:r>
      <w:proofErr w:type="gramStart"/>
      <w:r w:rsidRPr="00C152B9">
        <w:rPr>
          <w:rFonts w:ascii="Arial" w:hAnsi="Arial" w:cs="Arial"/>
          <w:sz w:val="24"/>
          <w:szCs w:val="24"/>
        </w:rPr>
        <w:t>pela interação com o</w:t>
      </w:r>
      <w:r>
        <w:rPr>
          <w:rFonts w:ascii="Arial" w:hAnsi="Arial" w:cs="Arial"/>
          <w:sz w:val="24"/>
          <w:szCs w:val="24"/>
        </w:rPr>
        <w:t xml:space="preserve"> </w:t>
      </w:r>
      <w:r w:rsidRPr="00C152B9">
        <w:rPr>
          <w:rFonts w:ascii="Arial" w:hAnsi="Arial" w:cs="Arial"/>
          <w:sz w:val="24"/>
          <w:szCs w:val="24"/>
        </w:rPr>
        <w:t>contexto, pela imanência e dinamismo permitido a toda a comunidade falante, pela auto-organização e pela</w:t>
      </w:r>
      <w:proofErr w:type="gramEnd"/>
      <w:r w:rsidRPr="00C152B9">
        <w:rPr>
          <w:rFonts w:ascii="Arial" w:hAnsi="Arial" w:cs="Arial"/>
          <w:sz w:val="24"/>
          <w:szCs w:val="24"/>
        </w:rPr>
        <w:t xml:space="preserve"> valorização das qualidades humanas</w:t>
      </w:r>
      <w:r>
        <w:rPr>
          <w:rFonts w:ascii="Arial" w:hAnsi="Arial" w:cs="Arial"/>
          <w:sz w:val="24"/>
          <w:szCs w:val="24"/>
        </w:rPr>
        <w:t>.</w:t>
      </w:r>
      <w:r w:rsidR="0031684B">
        <w:rPr>
          <w:rFonts w:ascii="Arial" w:hAnsi="Arial" w:cs="Arial"/>
          <w:sz w:val="24"/>
          <w:szCs w:val="24"/>
        </w:rPr>
        <w:t xml:space="preserve"> Essas são as capacidades singulares sendo </w:t>
      </w:r>
      <w:proofErr w:type="gramStart"/>
      <w:r w:rsidR="0031684B">
        <w:rPr>
          <w:rFonts w:ascii="Arial" w:hAnsi="Arial" w:cs="Arial"/>
          <w:sz w:val="24"/>
          <w:szCs w:val="24"/>
        </w:rPr>
        <w:t>valorizadas independente da idade, do sexo, da condição financeira, da escolaridade, da fama que autoriza o dizer</w:t>
      </w:r>
      <w:proofErr w:type="gramEnd"/>
      <w:r w:rsidR="0031684B">
        <w:rPr>
          <w:rFonts w:ascii="Arial" w:hAnsi="Arial" w:cs="Arial"/>
          <w:sz w:val="24"/>
          <w:szCs w:val="24"/>
        </w:rPr>
        <w:t>.</w:t>
      </w:r>
    </w:p>
    <w:p w:rsidR="00B26614" w:rsidRDefault="00B26614" w:rsidP="00404E6A">
      <w:pPr>
        <w:autoSpaceDE w:val="0"/>
        <w:autoSpaceDN w:val="0"/>
        <w:adjustRightInd w:val="0"/>
        <w:spacing w:after="240" w:line="240" w:lineRule="auto"/>
        <w:ind w:firstLine="708"/>
        <w:jc w:val="both"/>
        <w:rPr>
          <w:rFonts w:ascii="Arial" w:hAnsi="Arial" w:cs="Arial"/>
          <w:sz w:val="24"/>
          <w:szCs w:val="24"/>
        </w:rPr>
      </w:pPr>
      <w:r w:rsidRPr="00B26614">
        <w:rPr>
          <w:rFonts w:ascii="Arial" w:hAnsi="Arial" w:cs="Arial"/>
          <w:sz w:val="24"/>
          <w:szCs w:val="24"/>
        </w:rPr>
        <w:t>É preciso estar claro que a inteligência coletiva nada tem a ver com massificação, é</w:t>
      </w:r>
      <w:r>
        <w:rPr>
          <w:rFonts w:ascii="Arial" w:hAnsi="Arial" w:cs="Arial"/>
          <w:sz w:val="24"/>
          <w:szCs w:val="24"/>
        </w:rPr>
        <w:t xml:space="preserve"> </w:t>
      </w:r>
      <w:r w:rsidRPr="00B26614">
        <w:rPr>
          <w:rFonts w:ascii="Arial" w:hAnsi="Arial" w:cs="Arial"/>
          <w:sz w:val="24"/>
          <w:szCs w:val="24"/>
        </w:rPr>
        <w:t xml:space="preserve">exatamente nesse ponto que o agir ético reside. Ao ser oposta à </w:t>
      </w:r>
      <w:r w:rsidR="00F1465F" w:rsidRPr="00B26614">
        <w:rPr>
          <w:rFonts w:ascii="Arial" w:hAnsi="Arial" w:cs="Arial"/>
          <w:sz w:val="24"/>
          <w:szCs w:val="24"/>
        </w:rPr>
        <w:t>ideia</w:t>
      </w:r>
      <w:r w:rsidRPr="00B26614">
        <w:rPr>
          <w:rFonts w:ascii="Arial" w:hAnsi="Arial" w:cs="Arial"/>
          <w:sz w:val="24"/>
          <w:szCs w:val="24"/>
        </w:rPr>
        <w:t xml:space="preserve"> de formigueiro no qual</w:t>
      </w:r>
      <w:r>
        <w:rPr>
          <w:rFonts w:ascii="Arial" w:hAnsi="Arial" w:cs="Arial"/>
          <w:sz w:val="24"/>
          <w:szCs w:val="24"/>
        </w:rPr>
        <w:t xml:space="preserve"> </w:t>
      </w:r>
      <w:r w:rsidRPr="00B26614">
        <w:rPr>
          <w:rFonts w:ascii="Arial" w:hAnsi="Arial" w:cs="Arial"/>
          <w:sz w:val="24"/>
          <w:szCs w:val="24"/>
        </w:rPr>
        <w:t>“as formigas isoladamente são estúpidas e não sabem que o que fazem se compõe aos atos</w:t>
      </w:r>
      <w:r>
        <w:rPr>
          <w:rFonts w:ascii="Arial" w:hAnsi="Arial" w:cs="Arial"/>
          <w:sz w:val="24"/>
          <w:szCs w:val="24"/>
        </w:rPr>
        <w:t xml:space="preserve"> </w:t>
      </w:r>
      <w:r w:rsidRPr="00B26614">
        <w:rPr>
          <w:rFonts w:ascii="Arial" w:hAnsi="Arial" w:cs="Arial"/>
          <w:sz w:val="24"/>
          <w:szCs w:val="24"/>
        </w:rPr>
        <w:t>individuais” (</w:t>
      </w:r>
      <w:proofErr w:type="spellStart"/>
      <w:r w:rsidRPr="00B26614">
        <w:rPr>
          <w:rFonts w:ascii="Arial" w:hAnsi="Arial" w:cs="Arial"/>
          <w:sz w:val="24"/>
          <w:szCs w:val="24"/>
        </w:rPr>
        <w:t>Lévy</w:t>
      </w:r>
      <w:proofErr w:type="spellEnd"/>
      <w:r>
        <w:rPr>
          <w:rFonts w:ascii="Arial" w:hAnsi="Arial" w:cs="Arial"/>
          <w:sz w:val="24"/>
          <w:szCs w:val="24"/>
        </w:rPr>
        <w:t>,</w:t>
      </w:r>
      <w:r w:rsidRPr="00B26614">
        <w:rPr>
          <w:rFonts w:ascii="Arial" w:hAnsi="Arial" w:cs="Arial"/>
          <w:sz w:val="24"/>
          <w:szCs w:val="24"/>
        </w:rPr>
        <w:t xml:space="preserve"> 1998, p. 30-1), a inteligência coletiva não é “nem maciça nem uniforme”</w:t>
      </w:r>
      <w:r>
        <w:rPr>
          <w:rFonts w:ascii="Arial" w:hAnsi="Arial" w:cs="Arial"/>
          <w:sz w:val="24"/>
          <w:szCs w:val="24"/>
        </w:rPr>
        <w:t xml:space="preserve"> </w:t>
      </w:r>
      <w:r w:rsidRPr="00B26614">
        <w:rPr>
          <w:rFonts w:ascii="Arial" w:hAnsi="Arial" w:cs="Arial"/>
          <w:sz w:val="24"/>
          <w:szCs w:val="24"/>
        </w:rPr>
        <w:t>(</w:t>
      </w:r>
      <w:proofErr w:type="spellStart"/>
      <w:r>
        <w:rPr>
          <w:rFonts w:ascii="Arial" w:hAnsi="Arial" w:cs="Arial"/>
          <w:sz w:val="24"/>
          <w:szCs w:val="24"/>
        </w:rPr>
        <w:t>Lévy</w:t>
      </w:r>
      <w:proofErr w:type="spellEnd"/>
      <w:r>
        <w:rPr>
          <w:rFonts w:ascii="Arial" w:hAnsi="Arial" w:cs="Arial"/>
          <w:sz w:val="24"/>
          <w:szCs w:val="24"/>
        </w:rPr>
        <w:t>, 1998,</w:t>
      </w:r>
      <w:r w:rsidRPr="00B26614">
        <w:rPr>
          <w:rFonts w:ascii="Arial" w:hAnsi="Arial" w:cs="Arial"/>
          <w:sz w:val="24"/>
          <w:szCs w:val="24"/>
        </w:rPr>
        <w:t xml:space="preserve"> p. 66), antes, ela é uma sinfonia, um coral, uma polifonia.</w:t>
      </w:r>
      <w:r w:rsidR="00CC3BDE">
        <w:rPr>
          <w:rFonts w:ascii="Arial" w:hAnsi="Arial" w:cs="Arial"/>
          <w:sz w:val="24"/>
          <w:szCs w:val="24"/>
        </w:rPr>
        <w:t xml:space="preserve"> Nesse sentido, a compreensão do diálogo </w:t>
      </w:r>
      <w:r w:rsidR="000073BE">
        <w:rPr>
          <w:rFonts w:ascii="Arial" w:hAnsi="Arial" w:cs="Arial"/>
          <w:sz w:val="24"/>
          <w:szCs w:val="24"/>
        </w:rPr>
        <w:t xml:space="preserve">tanto </w:t>
      </w:r>
      <w:r w:rsidR="00CC3BDE">
        <w:rPr>
          <w:rFonts w:ascii="Arial" w:hAnsi="Arial" w:cs="Arial"/>
          <w:sz w:val="24"/>
          <w:szCs w:val="24"/>
        </w:rPr>
        <w:t xml:space="preserve">como interação mútua </w:t>
      </w:r>
      <w:r w:rsidR="000073BE">
        <w:rPr>
          <w:rFonts w:ascii="Arial" w:hAnsi="Arial" w:cs="Arial"/>
          <w:sz w:val="24"/>
          <w:szCs w:val="24"/>
        </w:rPr>
        <w:t xml:space="preserve">e não concordância passiva, </w:t>
      </w:r>
      <w:r w:rsidR="00E22A78">
        <w:rPr>
          <w:rFonts w:ascii="Arial" w:hAnsi="Arial" w:cs="Arial"/>
          <w:sz w:val="24"/>
          <w:szCs w:val="24"/>
        </w:rPr>
        <w:t xml:space="preserve">quanto um ato de responder como responsabilidade </w:t>
      </w:r>
      <w:r w:rsidR="00CC3BDE">
        <w:rPr>
          <w:rFonts w:ascii="Arial" w:hAnsi="Arial" w:cs="Arial"/>
          <w:sz w:val="24"/>
          <w:szCs w:val="24"/>
        </w:rPr>
        <w:t>se faz imprescindível.</w:t>
      </w:r>
    </w:p>
    <w:p w:rsidR="000073BE" w:rsidRDefault="000073BE" w:rsidP="00404E6A">
      <w:pPr>
        <w:autoSpaceDE w:val="0"/>
        <w:autoSpaceDN w:val="0"/>
        <w:adjustRightInd w:val="0"/>
        <w:spacing w:after="0" w:line="240" w:lineRule="auto"/>
        <w:ind w:left="2268"/>
        <w:jc w:val="both"/>
        <w:rPr>
          <w:rFonts w:ascii="Arial" w:hAnsi="Arial" w:cs="Arial"/>
        </w:rPr>
      </w:pPr>
      <w:r w:rsidRPr="000073BE">
        <w:rPr>
          <w:rFonts w:ascii="Arial" w:hAnsi="Arial" w:cs="Arial"/>
        </w:rPr>
        <w:t>Compreender a enunciação de outrem significa orientar-se em relação a ela, encontrar o seu lugar adequado no contexto correspondente. A cada palavra da enunciação que estamos em processo de compreender, fazemos uma réplica. Quanto mais numerosas e substanciais forem, mais profunda e real é a nossa compreensão (Bakhtin</w:t>
      </w:r>
      <w:r w:rsidR="0035607A">
        <w:rPr>
          <w:rFonts w:ascii="Arial" w:hAnsi="Arial" w:cs="Arial"/>
        </w:rPr>
        <w:t>,</w:t>
      </w:r>
      <w:r w:rsidRPr="000073BE">
        <w:rPr>
          <w:rFonts w:ascii="Arial" w:hAnsi="Arial" w:cs="Arial"/>
        </w:rPr>
        <w:t xml:space="preserve"> </w:t>
      </w:r>
      <w:r w:rsidR="007A6EAD">
        <w:rPr>
          <w:rFonts w:ascii="Arial" w:hAnsi="Arial" w:cs="Arial"/>
        </w:rPr>
        <w:t>2006</w:t>
      </w:r>
      <w:r w:rsidRPr="000073BE">
        <w:rPr>
          <w:rFonts w:ascii="Arial" w:hAnsi="Arial" w:cs="Arial"/>
        </w:rPr>
        <w:t>, p. 131-2).</w:t>
      </w:r>
    </w:p>
    <w:p w:rsidR="0035607A" w:rsidRDefault="0035607A" w:rsidP="00404E6A">
      <w:pPr>
        <w:autoSpaceDE w:val="0"/>
        <w:autoSpaceDN w:val="0"/>
        <w:adjustRightInd w:val="0"/>
        <w:spacing w:after="0" w:line="240" w:lineRule="auto"/>
        <w:ind w:left="2268"/>
        <w:jc w:val="both"/>
        <w:rPr>
          <w:rFonts w:ascii="Arial" w:hAnsi="Arial" w:cs="Arial"/>
        </w:rPr>
      </w:pPr>
    </w:p>
    <w:p w:rsidR="0035607A" w:rsidRPr="000073BE" w:rsidRDefault="00EC17D9" w:rsidP="00404E6A">
      <w:pPr>
        <w:autoSpaceDE w:val="0"/>
        <w:autoSpaceDN w:val="0"/>
        <w:adjustRightInd w:val="0"/>
        <w:spacing w:after="240" w:line="240" w:lineRule="auto"/>
        <w:ind w:firstLine="708"/>
        <w:jc w:val="both"/>
        <w:rPr>
          <w:rFonts w:ascii="Arial" w:hAnsi="Arial" w:cs="Arial"/>
          <w:sz w:val="24"/>
          <w:szCs w:val="24"/>
        </w:rPr>
      </w:pPr>
      <w:r>
        <w:rPr>
          <w:rFonts w:ascii="Arial" w:hAnsi="Arial" w:cs="Arial"/>
          <w:sz w:val="24"/>
          <w:szCs w:val="24"/>
        </w:rPr>
        <w:t>A rede, as relações que por ela são potencializadas são múltiplas e diversas. Sabemos que os discursos estão em tensão de forma que hora buscam se estabilizar em gêneros secundários como o discurso político, ético, educacional e em outros momentos são desestabilizados por discursos primários como as falas, os diálogos pessoais do cotidiano. O ciberespaço trabalha com ambos. Por isso a responsabilidade é do sujeito falante que ao participar de uma conversação seja ela virtual ou não é responsável por s</w:t>
      </w:r>
      <w:r w:rsidR="0024052F">
        <w:rPr>
          <w:rFonts w:ascii="Arial" w:hAnsi="Arial" w:cs="Arial"/>
          <w:sz w:val="24"/>
          <w:szCs w:val="24"/>
        </w:rPr>
        <w:t>uas ações</w:t>
      </w:r>
      <w:r>
        <w:rPr>
          <w:rFonts w:ascii="Arial" w:hAnsi="Arial" w:cs="Arial"/>
          <w:sz w:val="24"/>
          <w:szCs w:val="24"/>
        </w:rPr>
        <w:t xml:space="preserve"> e palavras, não existindo álibis para nossas ações</w:t>
      </w:r>
      <w:r w:rsidR="00C5548E">
        <w:rPr>
          <w:rFonts w:ascii="Arial" w:hAnsi="Arial" w:cs="Arial"/>
          <w:sz w:val="24"/>
          <w:szCs w:val="24"/>
        </w:rPr>
        <w:t xml:space="preserve"> e falas</w:t>
      </w:r>
      <w:r>
        <w:rPr>
          <w:rFonts w:ascii="Arial" w:hAnsi="Arial" w:cs="Arial"/>
          <w:sz w:val="24"/>
          <w:szCs w:val="24"/>
        </w:rPr>
        <w:t xml:space="preserve">, visto serem elas </w:t>
      </w:r>
      <w:r w:rsidR="00944C63">
        <w:rPr>
          <w:rFonts w:ascii="Arial" w:hAnsi="Arial" w:cs="Arial"/>
          <w:sz w:val="24"/>
          <w:szCs w:val="24"/>
        </w:rPr>
        <w:t xml:space="preserve">necessariamente </w:t>
      </w:r>
      <w:r>
        <w:rPr>
          <w:rFonts w:ascii="Arial" w:hAnsi="Arial" w:cs="Arial"/>
          <w:sz w:val="24"/>
          <w:szCs w:val="24"/>
        </w:rPr>
        <w:t xml:space="preserve">escolhas. Por isso a democracia é cada vez mais entendida como a criação de espaços enunciativos, de fala, onde cada um pode e deve expressar-se. </w:t>
      </w:r>
      <w:r w:rsidR="00A35442">
        <w:rPr>
          <w:rFonts w:ascii="Arial" w:hAnsi="Arial" w:cs="Arial"/>
          <w:sz w:val="24"/>
          <w:szCs w:val="24"/>
        </w:rPr>
        <w:t xml:space="preserve">Por essa perspectiva, o ativismo que vem se fortalecendo nos últimos anos é um exemplo do agir </w:t>
      </w:r>
      <w:r w:rsidR="00A4746B">
        <w:rPr>
          <w:rFonts w:ascii="Arial" w:hAnsi="Arial" w:cs="Arial"/>
          <w:sz w:val="24"/>
          <w:szCs w:val="24"/>
        </w:rPr>
        <w:t>político, da ação participativa e de uma inteligência coletiva alimentada pelos meios digitais. O que em outras palavras, podemos definir como uma cidadania digital.</w:t>
      </w:r>
    </w:p>
    <w:p w:rsidR="00AF75ED" w:rsidRPr="000073BE" w:rsidRDefault="00AF75ED" w:rsidP="00AF75ED">
      <w:pPr>
        <w:autoSpaceDE w:val="0"/>
        <w:autoSpaceDN w:val="0"/>
        <w:adjustRightInd w:val="0"/>
        <w:spacing w:after="0" w:line="240" w:lineRule="auto"/>
        <w:ind w:left="2268"/>
        <w:jc w:val="both"/>
        <w:rPr>
          <w:rFonts w:ascii="Arial" w:hAnsi="Arial" w:cs="Arial"/>
          <w:sz w:val="24"/>
          <w:szCs w:val="24"/>
        </w:rPr>
      </w:pPr>
    </w:p>
    <w:p w:rsidR="00670F0F" w:rsidRPr="00404E6A" w:rsidRDefault="00670F0F" w:rsidP="00404E6A">
      <w:pPr>
        <w:autoSpaceDE w:val="0"/>
        <w:autoSpaceDN w:val="0"/>
        <w:adjustRightInd w:val="0"/>
        <w:spacing w:after="0" w:line="240" w:lineRule="auto"/>
        <w:jc w:val="both"/>
        <w:rPr>
          <w:rFonts w:ascii="Arial" w:hAnsi="Arial" w:cs="Arial"/>
          <w:b/>
          <w:sz w:val="24"/>
          <w:szCs w:val="24"/>
        </w:rPr>
      </w:pPr>
      <w:r w:rsidRPr="00670F0F">
        <w:rPr>
          <w:rFonts w:ascii="Arial" w:hAnsi="Arial" w:cs="Arial"/>
          <w:b/>
          <w:sz w:val="24"/>
          <w:szCs w:val="24"/>
        </w:rPr>
        <w:t>5</w:t>
      </w:r>
      <w:r w:rsidRPr="00404E6A">
        <w:rPr>
          <w:rFonts w:ascii="Arial" w:hAnsi="Arial" w:cs="Arial"/>
          <w:b/>
          <w:sz w:val="24"/>
          <w:szCs w:val="24"/>
        </w:rPr>
        <w:t>. Cidadãos contemporâneos</w:t>
      </w:r>
      <w:r w:rsidR="00780D7B" w:rsidRPr="00404E6A">
        <w:rPr>
          <w:rFonts w:ascii="Arial" w:hAnsi="Arial" w:cs="Arial"/>
          <w:b/>
          <w:sz w:val="24"/>
          <w:szCs w:val="24"/>
        </w:rPr>
        <w:t>: o ativismo como resposta</w:t>
      </w:r>
    </w:p>
    <w:p w:rsidR="007B555A" w:rsidRPr="00404E6A" w:rsidRDefault="007B555A" w:rsidP="00404E6A">
      <w:pPr>
        <w:autoSpaceDE w:val="0"/>
        <w:autoSpaceDN w:val="0"/>
        <w:adjustRightInd w:val="0"/>
        <w:spacing w:after="0" w:line="240" w:lineRule="auto"/>
        <w:ind w:firstLine="708"/>
        <w:jc w:val="both"/>
        <w:rPr>
          <w:rFonts w:ascii="Arial" w:hAnsi="Arial" w:cs="Arial"/>
          <w:sz w:val="24"/>
          <w:szCs w:val="24"/>
        </w:rPr>
      </w:pPr>
      <w:r w:rsidRPr="00404E6A">
        <w:rPr>
          <w:rFonts w:ascii="Arial" w:hAnsi="Arial" w:cs="Arial"/>
          <w:sz w:val="24"/>
          <w:szCs w:val="24"/>
        </w:rPr>
        <w:t>Proponho que pensemos o ativismo como uma atividade responsiva.</w:t>
      </w:r>
      <w:r w:rsidR="00956C2A" w:rsidRPr="00404E6A">
        <w:rPr>
          <w:rFonts w:ascii="Arial" w:hAnsi="Arial" w:cs="Arial"/>
          <w:sz w:val="24"/>
          <w:szCs w:val="24"/>
        </w:rPr>
        <w:t xml:space="preserve"> </w:t>
      </w:r>
      <w:r w:rsidRPr="00404E6A">
        <w:rPr>
          <w:rFonts w:ascii="Arial" w:hAnsi="Arial" w:cs="Arial"/>
          <w:sz w:val="24"/>
          <w:szCs w:val="24"/>
        </w:rPr>
        <w:t xml:space="preserve">A mídia denominou de </w:t>
      </w:r>
      <w:r w:rsidRPr="00404E6A">
        <w:rPr>
          <w:rFonts w:ascii="Arial" w:hAnsi="Arial" w:cs="Arial"/>
          <w:i/>
          <w:sz w:val="24"/>
          <w:szCs w:val="24"/>
        </w:rPr>
        <w:t xml:space="preserve">ativistas de sofá </w:t>
      </w:r>
      <w:r w:rsidRPr="00404E6A">
        <w:rPr>
          <w:rFonts w:ascii="Arial" w:hAnsi="Arial" w:cs="Arial"/>
          <w:sz w:val="24"/>
          <w:szCs w:val="24"/>
        </w:rPr>
        <w:t xml:space="preserve">os sujeitos que de dentro de suas casas, sentados à frente de seus computadores conectados à internet, participam de abaixo assinados, por exemplo, a favor de mais justiça, igualdade. Esse termo, que aparece na mídia, também como </w:t>
      </w:r>
      <w:proofErr w:type="spellStart"/>
      <w:r w:rsidRPr="00404E6A">
        <w:rPr>
          <w:rFonts w:ascii="Arial" w:hAnsi="Arial" w:cs="Arial"/>
          <w:i/>
          <w:sz w:val="24"/>
          <w:szCs w:val="24"/>
        </w:rPr>
        <w:t>ciberativismo</w:t>
      </w:r>
      <w:proofErr w:type="spellEnd"/>
      <w:r w:rsidRPr="00404E6A">
        <w:rPr>
          <w:rFonts w:ascii="Arial" w:hAnsi="Arial" w:cs="Arial"/>
          <w:sz w:val="24"/>
          <w:szCs w:val="24"/>
        </w:rPr>
        <w:t xml:space="preserve">, nos auxilia na compreensão de atividades democráticas cujo fortalecimento advém de ações singulares que juntas formam multidões de sujeitos que respondem às ideologias oficiais de forma ativa e responsável. </w:t>
      </w:r>
    </w:p>
    <w:p w:rsidR="007B555A" w:rsidRPr="00404E6A" w:rsidRDefault="007B555A" w:rsidP="00404E6A">
      <w:pPr>
        <w:autoSpaceDE w:val="0"/>
        <w:autoSpaceDN w:val="0"/>
        <w:adjustRightInd w:val="0"/>
        <w:spacing w:after="0" w:line="240" w:lineRule="auto"/>
        <w:ind w:firstLine="708"/>
        <w:jc w:val="both"/>
        <w:rPr>
          <w:rFonts w:ascii="Arial" w:hAnsi="Arial" w:cs="Arial"/>
          <w:sz w:val="24"/>
          <w:szCs w:val="24"/>
        </w:rPr>
      </w:pPr>
      <w:r w:rsidRPr="00404E6A">
        <w:rPr>
          <w:rFonts w:ascii="Arial" w:hAnsi="Arial" w:cs="Arial"/>
          <w:sz w:val="24"/>
          <w:szCs w:val="24"/>
        </w:rPr>
        <w:t xml:space="preserve">Mesmo de dentro de sua casa ou trabalho pode-se agir eticamente por uma vivência estética. Por mais que haja discursos </w:t>
      </w:r>
      <w:proofErr w:type="gramStart"/>
      <w:r w:rsidRPr="00404E6A">
        <w:rPr>
          <w:rFonts w:ascii="Arial" w:hAnsi="Arial" w:cs="Arial"/>
          <w:sz w:val="24"/>
          <w:szCs w:val="24"/>
        </w:rPr>
        <w:t xml:space="preserve">que dão ao termo um tom </w:t>
      </w:r>
      <w:r w:rsidRPr="00404E6A">
        <w:rPr>
          <w:rFonts w:ascii="Arial" w:hAnsi="Arial" w:cs="Arial"/>
          <w:sz w:val="24"/>
          <w:szCs w:val="24"/>
        </w:rPr>
        <w:lastRenderedPageBreak/>
        <w:t>pejorativo vinculando à preguiça ou comodismo de não sair às ruas e se contentar em manifestar através da internet, vemos nessas ações a mesma força em confrontar as relações de poder, apesar, é claro, da segurança em estar dentro de casa que os ativistas de sofá desfrutam e dos perigos de estar nas ruas enfrentando a força policial e os tumultos que podem também gerar riscos a própria vida que</w:t>
      </w:r>
      <w:proofErr w:type="gramEnd"/>
      <w:r w:rsidRPr="00404E6A">
        <w:rPr>
          <w:rFonts w:ascii="Arial" w:hAnsi="Arial" w:cs="Arial"/>
          <w:sz w:val="24"/>
          <w:szCs w:val="24"/>
        </w:rPr>
        <w:t xml:space="preserve"> os ativistas nas ruas encaram.</w:t>
      </w:r>
    </w:p>
    <w:p w:rsidR="007B555A" w:rsidRPr="00404E6A" w:rsidRDefault="007B555A" w:rsidP="00404E6A">
      <w:pPr>
        <w:autoSpaceDE w:val="0"/>
        <w:autoSpaceDN w:val="0"/>
        <w:adjustRightInd w:val="0"/>
        <w:spacing w:after="0" w:line="240" w:lineRule="auto"/>
        <w:ind w:firstLine="708"/>
        <w:jc w:val="both"/>
        <w:rPr>
          <w:rFonts w:ascii="Arial" w:hAnsi="Arial" w:cs="Arial"/>
          <w:sz w:val="24"/>
          <w:szCs w:val="24"/>
        </w:rPr>
      </w:pPr>
      <w:r w:rsidRPr="00404E6A">
        <w:rPr>
          <w:rFonts w:ascii="Arial" w:hAnsi="Arial" w:cs="Arial"/>
          <w:sz w:val="24"/>
          <w:szCs w:val="24"/>
        </w:rPr>
        <w:t xml:space="preserve">Esteja de corpo presente nas ruas ou sentado diante de um computador </w:t>
      </w:r>
      <w:proofErr w:type="gramStart"/>
      <w:r w:rsidRPr="00404E6A">
        <w:rPr>
          <w:rFonts w:ascii="Arial" w:hAnsi="Arial" w:cs="Arial"/>
          <w:sz w:val="24"/>
          <w:szCs w:val="24"/>
        </w:rPr>
        <w:t>a</w:t>
      </w:r>
      <w:proofErr w:type="gramEnd"/>
      <w:r w:rsidRPr="00404E6A">
        <w:rPr>
          <w:rFonts w:ascii="Arial" w:hAnsi="Arial" w:cs="Arial"/>
          <w:sz w:val="24"/>
          <w:szCs w:val="24"/>
        </w:rPr>
        <w:t xml:space="preserve"> ação ativa e participativa acontece, isto é, responde-se reconhecendo a obrigatoriedade e não sendo indiferente. “O ato responsável é, precisamente, o ato baseado no reconhecimento desta obrigatória singularidade. (...) porque ser realmente na vida significa agir, é ser não indiferente ao todo na sua singularidade” (Bakhtin, </w:t>
      </w:r>
      <w:r w:rsidR="003F46C2" w:rsidRPr="00404E6A">
        <w:rPr>
          <w:rFonts w:ascii="Arial" w:hAnsi="Arial" w:cs="Arial"/>
          <w:sz w:val="24"/>
          <w:szCs w:val="24"/>
        </w:rPr>
        <w:t>2010</w:t>
      </w:r>
      <w:r w:rsidRPr="00404E6A">
        <w:rPr>
          <w:rFonts w:ascii="Arial" w:hAnsi="Arial" w:cs="Arial"/>
          <w:sz w:val="24"/>
          <w:szCs w:val="24"/>
        </w:rPr>
        <w:t xml:space="preserve">, p. 99). </w:t>
      </w:r>
    </w:p>
    <w:p w:rsidR="007B555A" w:rsidRPr="00404E6A" w:rsidRDefault="007B555A" w:rsidP="00404E6A">
      <w:pPr>
        <w:autoSpaceDE w:val="0"/>
        <w:autoSpaceDN w:val="0"/>
        <w:adjustRightInd w:val="0"/>
        <w:spacing w:after="0" w:line="240" w:lineRule="auto"/>
        <w:ind w:firstLine="708"/>
        <w:jc w:val="both"/>
        <w:rPr>
          <w:rFonts w:ascii="Arial" w:hAnsi="Arial" w:cs="Arial"/>
          <w:sz w:val="24"/>
          <w:szCs w:val="24"/>
          <w:shd w:val="clear" w:color="auto" w:fill="FFFFFF"/>
        </w:rPr>
      </w:pPr>
      <w:r w:rsidRPr="00404E6A">
        <w:rPr>
          <w:rFonts w:ascii="Arial" w:hAnsi="Arial" w:cs="Arial"/>
          <w:sz w:val="24"/>
          <w:szCs w:val="24"/>
        </w:rPr>
        <w:t xml:space="preserve">Um exemplo de </w:t>
      </w:r>
      <w:r w:rsidRPr="00404E6A">
        <w:rPr>
          <w:rFonts w:ascii="Arial" w:hAnsi="Arial" w:cs="Arial"/>
          <w:i/>
          <w:sz w:val="24"/>
          <w:szCs w:val="24"/>
        </w:rPr>
        <w:t>não ser indiferente</w:t>
      </w:r>
      <w:r w:rsidRPr="00404E6A">
        <w:rPr>
          <w:rFonts w:ascii="Arial" w:hAnsi="Arial" w:cs="Arial"/>
          <w:sz w:val="24"/>
          <w:szCs w:val="24"/>
        </w:rPr>
        <w:t xml:space="preserve"> foi </w:t>
      </w:r>
      <w:proofErr w:type="gramStart"/>
      <w:r w:rsidRPr="00404E6A">
        <w:rPr>
          <w:rFonts w:ascii="Arial" w:hAnsi="Arial" w:cs="Arial"/>
          <w:sz w:val="24"/>
          <w:szCs w:val="24"/>
        </w:rPr>
        <w:t>a</w:t>
      </w:r>
      <w:proofErr w:type="gramEnd"/>
      <w:r w:rsidRPr="00404E6A">
        <w:rPr>
          <w:rFonts w:ascii="Arial" w:hAnsi="Arial" w:cs="Arial"/>
          <w:sz w:val="24"/>
          <w:szCs w:val="24"/>
        </w:rPr>
        <w:t xml:space="preserve"> ação em 18 de out. 2013, quando ativistas que lutam pelos direitos dos animais, invadiram o Instituto </w:t>
      </w:r>
      <w:r w:rsidRPr="00404E6A">
        <w:rPr>
          <w:rFonts w:ascii="Arial" w:hAnsi="Arial" w:cs="Arial"/>
          <w:i/>
          <w:sz w:val="24"/>
          <w:szCs w:val="24"/>
        </w:rPr>
        <w:t>Royal</w:t>
      </w:r>
      <w:r w:rsidRPr="00404E6A">
        <w:rPr>
          <w:rFonts w:ascii="Arial" w:hAnsi="Arial" w:cs="Arial"/>
          <w:color w:val="333333"/>
          <w:sz w:val="24"/>
          <w:szCs w:val="24"/>
          <w:shd w:val="clear" w:color="auto" w:fill="FFFFFF"/>
        </w:rPr>
        <w:t xml:space="preserve">, </w:t>
      </w:r>
      <w:r w:rsidRPr="00404E6A">
        <w:rPr>
          <w:rFonts w:ascii="Arial" w:hAnsi="Arial" w:cs="Arial"/>
          <w:sz w:val="24"/>
          <w:szCs w:val="24"/>
          <w:shd w:val="clear" w:color="auto" w:fill="FFFFFF"/>
        </w:rPr>
        <w:t xml:space="preserve">laboratório farmacêutico localizado na cidade de São Roque – SP, e resgataram quase 200 animais entre cachorros da raça </w:t>
      </w:r>
      <w:proofErr w:type="spellStart"/>
      <w:r w:rsidRPr="00404E6A">
        <w:rPr>
          <w:rFonts w:ascii="Arial" w:hAnsi="Arial" w:cs="Arial"/>
          <w:i/>
          <w:sz w:val="24"/>
          <w:szCs w:val="24"/>
          <w:shd w:val="clear" w:color="auto" w:fill="FFFFFF"/>
        </w:rPr>
        <w:t>Beagle</w:t>
      </w:r>
      <w:proofErr w:type="spellEnd"/>
      <w:r w:rsidRPr="00404E6A">
        <w:rPr>
          <w:rFonts w:ascii="Arial" w:hAnsi="Arial" w:cs="Arial"/>
          <w:sz w:val="24"/>
          <w:szCs w:val="24"/>
          <w:shd w:val="clear" w:color="auto" w:fill="FFFFFF"/>
        </w:rPr>
        <w:t xml:space="preserve"> e coelhos. </w:t>
      </w:r>
      <w:r w:rsidR="008234AF" w:rsidRPr="00404E6A">
        <w:rPr>
          <w:rFonts w:ascii="Arial" w:hAnsi="Arial" w:cs="Arial"/>
          <w:sz w:val="24"/>
          <w:szCs w:val="24"/>
          <w:shd w:val="clear" w:color="auto" w:fill="FFFFFF"/>
        </w:rPr>
        <w:t xml:space="preserve">Alguns dos ativistas estavam acorrentados ao portão do Instituto desde o dia 12 do mesmo mês como forma de protesto. A união entre os </w:t>
      </w:r>
      <w:hyperlink r:id="rId7" w:history="1">
        <w:proofErr w:type="spellStart"/>
        <w:r w:rsidR="008234AF" w:rsidRPr="00404E6A">
          <w:rPr>
            <w:rStyle w:val="p-name"/>
            <w:rFonts w:ascii="Arial" w:hAnsi="Arial" w:cs="Arial"/>
            <w:bCs/>
            <w:sz w:val="24"/>
            <w:szCs w:val="24"/>
            <w:shd w:val="clear" w:color="auto" w:fill="FFFFFF"/>
          </w:rPr>
          <w:t>Anonymous</w:t>
        </w:r>
        <w:proofErr w:type="spellEnd"/>
        <w:r w:rsidR="008234AF" w:rsidRPr="00404E6A">
          <w:rPr>
            <w:rStyle w:val="p-name"/>
            <w:rFonts w:ascii="Arial" w:hAnsi="Arial" w:cs="Arial"/>
            <w:bCs/>
            <w:sz w:val="24"/>
            <w:szCs w:val="24"/>
            <w:shd w:val="clear" w:color="auto" w:fill="FFFFFF"/>
          </w:rPr>
          <w:t xml:space="preserve"> Brasil,</w:t>
        </w:r>
        <w:r w:rsidR="008234AF" w:rsidRPr="00404E6A">
          <w:rPr>
            <w:rStyle w:val="p-name"/>
            <w:rFonts w:ascii="Arial" w:hAnsi="Arial" w:cs="Arial"/>
            <w:bCs/>
            <w:i/>
            <w:sz w:val="24"/>
            <w:szCs w:val="24"/>
            <w:shd w:val="clear" w:color="auto" w:fill="FFFFFF"/>
          </w:rPr>
          <w:t xml:space="preserve"> </w:t>
        </w:r>
      </w:hyperlink>
      <w:r w:rsidR="00C629D0" w:rsidRPr="00404E6A">
        <w:rPr>
          <w:rFonts w:ascii="Arial" w:hAnsi="Arial" w:cs="Arial"/>
          <w:sz w:val="24"/>
          <w:szCs w:val="24"/>
        </w:rPr>
        <w:t xml:space="preserve">os </w:t>
      </w:r>
      <w:r w:rsidR="008234AF" w:rsidRPr="00404E6A">
        <w:rPr>
          <w:rFonts w:ascii="Arial" w:hAnsi="Arial" w:cs="Arial"/>
          <w:sz w:val="24"/>
          <w:szCs w:val="24"/>
        </w:rPr>
        <w:t xml:space="preserve">Black </w:t>
      </w:r>
      <w:proofErr w:type="spellStart"/>
      <w:r w:rsidR="008234AF" w:rsidRPr="00404E6A">
        <w:rPr>
          <w:rFonts w:ascii="Arial" w:hAnsi="Arial" w:cs="Arial"/>
          <w:sz w:val="24"/>
          <w:szCs w:val="24"/>
        </w:rPr>
        <w:t>Bloc</w:t>
      </w:r>
      <w:proofErr w:type="spellEnd"/>
      <w:r w:rsidR="008234AF" w:rsidRPr="00404E6A">
        <w:rPr>
          <w:rFonts w:ascii="Arial" w:hAnsi="Arial" w:cs="Arial"/>
          <w:sz w:val="24"/>
          <w:szCs w:val="24"/>
        </w:rPr>
        <w:t xml:space="preserve"> Brasil</w:t>
      </w:r>
      <w:r w:rsidR="008234AF" w:rsidRPr="00404E6A">
        <w:rPr>
          <w:rFonts w:ascii="Arial" w:hAnsi="Arial" w:cs="Arial"/>
          <w:i/>
          <w:sz w:val="24"/>
          <w:szCs w:val="24"/>
        </w:rPr>
        <w:t>,</w:t>
      </w:r>
      <w:r w:rsidR="008234AF" w:rsidRPr="00404E6A">
        <w:rPr>
          <w:rFonts w:ascii="Arial" w:hAnsi="Arial" w:cs="Arial"/>
          <w:sz w:val="24"/>
          <w:szCs w:val="24"/>
        </w:rPr>
        <w:t xml:space="preserve"> ativistas ligados as </w:t>
      </w:r>
      <w:r w:rsidR="008234AF" w:rsidRPr="00404E6A">
        <w:rPr>
          <w:rFonts w:ascii="Arial" w:hAnsi="Arial" w:cs="Arial"/>
          <w:i/>
          <w:sz w:val="24"/>
          <w:szCs w:val="24"/>
        </w:rPr>
        <w:t>ONGs</w:t>
      </w:r>
      <w:r w:rsidR="008234AF" w:rsidRPr="00404E6A">
        <w:rPr>
          <w:rFonts w:ascii="Arial" w:hAnsi="Arial" w:cs="Arial"/>
          <w:sz w:val="24"/>
          <w:szCs w:val="24"/>
        </w:rPr>
        <w:t xml:space="preserve"> de proteção aos animais e as várias petições </w:t>
      </w:r>
      <w:r w:rsidR="008234AF" w:rsidRPr="00404E6A">
        <w:rPr>
          <w:rFonts w:ascii="Arial" w:hAnsi="Arial" w:cs="Arial"/>
          <w:i/>
          <w:sz w:val="24"/>
          <w:szCs w:val="24"/>
        </w:rPr>
        <w:t>onlines</w:t>
      </w:r>
      <w:r w:rsidR="008234AF" w:rsidRPr="00404E6A">
        <w:rPr>
          <w:rFonts w:ascii="Arial" w:hAnsi="Arial" w:cs="Arial"/>
          <w:sz w:val="24"/>
          <w:szCs w:val="24"/>
        </w:rPr>
        <w:t xml:space="preserve"> que as redes sociais promoveram, fizeram com que o caso ganhasse ampla divulgação envolvendo uma multidão de pessoas. Os compartilhamentos promovidos pelas redes sociais promovem uma comunicação sem fronteiras e sem limites, possibilitando que os embates ideológicos, fossem inseridos num diálogo maior.</w:t>
      </w:r>
    </w:p>
    <w:p w:rsidR="00C27066" w:rsidRPr="00404E6A" w:rsidRDefault="00C27066" w:rsidP="00404E6A">
      <w:pPr>
        <w:autoSpaceDE w:val="0"/>
        <w:autoSpaceDN w:val="0"/>
        <w:adjustRightInd w:val="0"/>
        <w:spacing w:after="240" w:line="240" w:lineRule="auto"/>
        <w:ind w:firstLine="708"/>
        <w:jc w:val="both"/>
        <w:rPr>
          <w:rFonts w:ascii="Arial" w:hAnsi="Arial" w:cs="Arial"/>
          <w:szCs w:val="20"/>
          <w:shd w:val="clear" w:color="auto" w:fill="FFFFFF"/>
        </w:rPr>
      </w:pPr>
      <w:r w:rsidRPr="00404E6A">
        <w:rPr>
          <w:rFonts w:ascii="Arial" w:hAnsi="Arial" w:cs="Arial"/>
          <w:szCs w:val="20"/>
        </w:rPr>
        <w:t xml:space="preserve">Com as palavras de </w:t>
      </w:r>
      <w:r w:rsidRPr="00404E6A">
        <w:rPr>
          <w:rFonts w:ascii="Arial" w:hAnsi="Arial" w:cs="Arial"/>
          <w:szCs w:val="20"/>
          <w:shd w:val="clear" w:color="auto" w:fill="FFFFFF"/>
        </w:rPr>
        <w:t xml:space="preserve">Pedro </w:t>
      </w:r>
      <w:proofErr w:type="spellStart"/>
      <w:r w:rsidRPr="00404E6A">
        <w:rPr>
          <w:rFonts w:ascii="Arial" w:hAnsi="Arial" w:cs="Arial"/>
          <w:szCs w:val="20"/>
          <w:shd w:val="clear" w:color="auto" w:fill="FFFFFF"/>
        </w:rPr>
        <w:t>Abramovay</w:t>
      </w:r>
      <w:proofErr w:type="spellEnd"/>
      <w:r w:rsidRPr="00404E6A">
        <w:rPr>
          <w:rFonts w:ascii="Arial" w:hAnsi="Arial" w:cs="Arial"/>
          <w:szCs w:val="20"/>
          <w:shd w:val="clear" w:color="auto" w:fill="FFFFFF"/>
        </w:rPr>
        <w:t xml:space="preserve">, ex-secretário nacional de Justiça e diretor da </w:t>
      </w:r>
      <w:proofErr w:type="spellStart"/>
      <w:r w:rsidRPr="00404E6A">
        <w:rPr>
          <w:rFonts w:ascii="Arial" w:hAnsi="Arial" w:cs="Arial"/>
          <w:i/>
          <w:szCs w:val="20"/>
          <w:shd w:val="clear" w:color="auto" w:fill="FFFFFF"/>
        </w:rPr>
        <w:t>Avaaz</w:t>
      </w:r>
      <w:proofErr w:type="spellEnd"/>
      <w:r w:rsidRPr="00404E6A">
        <w:rPr>
          <w:rFonts w:ascii="Arial" w:hAnsi="Arial" w:cs="Arial"/>
          <w:szCs w:val="20"/>
          <w:shd w:val="clear" w:color="auto" w:fill="FFFFFF"/>
        </w:rPr>
        <w:t xml:space="preserve"> no Brasil em entrevista ao repórter</w:t>
      </w:r>
      <w:r w:rsidRPr="00404E6A">
        <w:rPr>
          <w:rStyle w:val="apple-converted-space"/>
          <w:rFonts w:ascii="Arial" w:hAnsi="Arial" w:cs="Arial"/>
          <w:szCs w:val="20"/>
          <w:shd w:val="clear" w:color="auto" w:fill="FFFFFF"/>
        </w:rPr>
        <w:t xml:space="preserve"> Luís Guilherme </w:t>
      </w:r>
      <w:proofErr w:type="spellStart"/>
      <w:r w:rsidRPr="00404E6A">
        <w:rPr>
          <w:rFonts w:ascii="Arial" w:hAnsi="Arial" w:cs="Arial"/>
          <w:bCs/>
          <w:szCs w:val="20"/>
          <w:shd w:val="clear" w:color="auto" w:fill="FFFFFF"/>
        </w:rPr>
        <w:t>Barrucho</w:t>
      </w:r>
      <w:proofErr w:type="spellEnd"/>
      <w:r w:rsidRPr="00404E6A">
        <w:rPr>
          <w:rFonts w:ascii="Arial" w:hAnsi="Arial" w:cs="Arial"/>
          <w:bCs/>
          <w:szCs w:val="20"/>
          <w:shd w:val="clear" w:color="auto" w:fill="FFFFFF"/>
        </w:rPr>
        <w:t xml:space="preserve">, publicada pela </w:t>
      </w:r>
      <w:r w:rsidRPr="00404E6A">
        <w:rPr>
          <w:rFonts w:ascii="Arial" w:hAnsi="Arial" w:cs="Arial"/>
          <w:i/>
          <w:szCs w:val="20"/>
          <w:shd w:val="clear" w:color="auto" w:fill="FFFFFF"/>
        </w:rPr>
        <w:t xml:space="preserve">BBC Brasil, </w:t>
      </w:r>
      <w:r w:rsidRPr="00404E6A">
        <w:rPr>
          <w:rFonts w:ascii="Arial" w:hAnsi="Arial" w:cs="Arial"/>
          <w:szCs w:val="20"/>
          <w:shd w:val="clear" w:color="auto" w:fill="FFFFFF"/>
        </w:rPr>
        <w:t xml:space="preserve">(10 maio. 2013. Acesso em </w:t>
      </w:r>
      <w:r w:rsidR="00FA305D" w:rsidRPr="00404E6A">
        <w:rPr>
          <w:rFonts w:ascii="Arial" w:hAnsi="Arial" w:cs="Arial"/>
          <w:szCs w:val="20"/>
          <w:shd w:val="clear" w:color="auto" w:fill="FFFFFF"/>
        </w:rPr>
        <w:t>03 dez</w:t>
      </w:r>
      <w:r w:rsidRPr="00404E6A">
        <w:rPr>
          <w:rFonts w:ascii="Arial" w:hAnsi="Arial" w:cs="Arial"/>
          <w:szCs w:val="20"/>
          <w:shd w:val="clear" w:color="auto" w:fill="FFFFFF"/>
        </w:rPr>
        <w:t>. 201</w:t>
      </w:r>
      <w:r w:rsidR="00FA305D" w:rsidRPr="00404E6A">
        <w:rPr>
          <w:rFonts w:ascii="Arial" w:hAnsi="Arial" w:cs="Arial"/>
          <w:szCs w:val="20"/>
          <w:shd w:val="clear" w:color="auto" w:fill="FFFFFF"/>
        </w:rPr>
        <w:t>4</w:t>
      </w:r>
      <w:r w:rsidRPr="00404E6A">
        <w:rPr>
          <w:rFonts w:ascii="Arial" w:hAnsi="Arial" w:cs="Arial"/>
          <w:szCs w:val="20"/>
          <w:shd w:val="clear" w:color="auto" w:fill="FFFFFF"/>
        </w:rPr>
        <w:t>):</w:t>
      </w:r>
    </w:p>
    <w:p w:rsidR="00C27066" w:rsidRPr="00404E6A" w:rsidRDefault="00C27066" w:rsidP="00404E6A">
      <w:pPr>
        <w:spacing w:after="0" w:line="240" w:lineRule="auto"/>
        <w:ind w:left="2268"/>
        <w:jc w:val="both"/>
        <w:rPr>
          <w:rFonts w:ascii="Arial" w:hAnsi="Arial" w:cs="Arial"/>
          <w:b/>
          <w:shd w:val="clear" w:color="auto" w:fill="FFFFFF"/>
        </w:rPr>
      </w:pPr>
      <w:r w:rsidRPr="00404E6A">
        <w:rPr>
          <w:rFonts w:ascii="Arial" w:hAnsi="Arial" w:cs="Arial"/>
        </w:rPr>
        <w:t>(...) Ao assinar e compartilhar uma petição online, o usuário está manifestando sua vocação política entre seus amigos, o que amplia a discussão e fortalece o ambiente democrático. Além disso, a internet encurtou a distância para que os pleitos da população sejam atingidos. Se antigamente eram necessários intermediários, como associações ou sindicatos, hoje qualquer um pode mobilizar seus pares de forma muito mais rápida para fazer valer seus interesses. Não há dúvida de que essa nova forma de mobilização também tenha um impacto político. Ainda que nessa área os resultados nem sempre sejam positivos, como no abaixo-assinado que pedia a renúncia de Renan Calheiros da presidência do Senado, a manifestação mostrou, acima de tudo, que os brasileiros não são tolerantes com a corrupção...</w:t>
      </w:r>
      <w:r w:rsidRPr="00404E6A">
        <w:rPr>
          <w:rFonts w:ascii="Arial" w:hAnsi="Arial" w:cs="Arial"/>
          <w:b/>
          <w:shd w:val="clear" w:color="auto" w:fill="FFFFFF"/>
        </w:rPr>
        <w:t xml:space="preserve">      </w:t>
      </w:r>
    </w:p>
    <w:p w:rsidR="00C27066" w:rsidRPr="00404E6A" w:rsidRDefault="00C27066" w:rsidP="00404E6A">
      <w:pPr>
        <w:spacing w:after="0" w:line="240" w:lineRule="auto"/>
        <w:ind w:left="2268"/>
        <w:jc w:val="both"/>
        <w:rPr>
          <w:rFonts w:ascii="Arial" w:hAnsi="Arial" w:cs="Arial"/>
        </w:rPr>
      </w:pPr>
      <w:r w:rsidRPr="00404E6A">
        <w:rPr>
          <w:rFonts w:ascii="Arial" w:hAnsi="Arial" w:cs="Arial"/>
          <w:b/>
          <w:shd w:val="clear" w:color="auto" w:fill="FFFFFF"/>
        </w:rPr>
        <w:t xml:space="preserve">                           </w:t>
      </w:r>
    </w:p>
    <w:p w:rsidR="00C27066" w:rsidRPr="00404E6A" w:rsidRDefault="00C27066" w:rsidP="00404E6A">
      <w:pPr>
        <w:autoSpaceDE w:val="0"/>
        <w:autoSpaceDN w:val="0"/>
        <w:adjustRightInd w:val="0"/>
        <w:spacing w:after="240" w:line="240" w:lineRule="auto"/>
        <w:ind w:firstLine="708"/>
        <w:jc w:val="both"/>
        <w:rPr>
          <w:rFonts w:ascii="Arial" w:hAnsi="Arial" w:cs="Arial"/>
          <w:sz w:val="24"/>
          <w:szCs w:val="24"/>
        </w:rPr>
      </w:pPr>
      <w:r w:rsidRPr="00404E6A">
        <w:rPr>
          <w:rFonts w:ascii="Arial" w:hAnsi="Arial" w:cs="Arial"/>
          <w:sz w:val="24"/>
          <w:szCs w:val="24"/>
        </w:rPr>
        <w:t xml:space="preserve">Em entrevista ao repórter </w:t>
      </w:r>
      <w:r w:rsidRPr="00404E6A">
        <w:rPr>
          <w:rFonts w:ascii="Arial" w:hAnsi="Arial" w:cs="Arial"/>
          <w:bCs/>
          <w:color w:val="010101"/>
          <w:sz w:val="24"/>
          <w:szCs w:val="24"/>
        </w:rPr>
        <w:t xml:space="preserve">Bruno </w:t>
      </w:r>
      <w:proofErr w:type="spellStart"/>
      <w:r w:rsidRPr="00404E6A">
        <w:rPr>
          <w:rFonts w:ascii="Arial" w:hAnsi="Arial" w:cs="Arial"/>
          <w:bCs/>
          <w:color w:val="010101"/>
          <w:sz w:val="24"/>
          <w:szCs w:val="24"/>
        </w:rPr>
        <w:t>Lupion</w:t>
      </w:r>
      <w:proofErr w:type="spellEnd"/>
      <w:r w:rsidRPr="00404E6A">
        <w:rPr>
          <w:rFonts w:ascii="Arial" w:hAnsi="Arial" w:cs="Arial"/>
          <w:sz w:val="24"/>
          <w:szCs w:val="24"/>
        </w:rPr>
        <w:t xml:space="preserve"> para o jornal </w:t>
      </w:r>
      <w:r w:rsidRPr="00404E6A">
        <w:rPr>
          <w:rFonts w:ascii="Arial" w:hAnsi="Arial" w:cs="Arial"/>
          <w:i/>
          <w:sz w:val="24"/>
          <w:szCs w:val="24"/>
        </w:rPr>
        <w:t>Estado de S. Paulo</w:t>
      </w:r>
      <w:r w:rsidRPr="00404E6A">
        <w:rPr>
          <w:rFonts w:ascii="Arial" w:hAnsi="Arial" w:cs="Arial"/>
          <w:sz w:val="24"/>
          <w:szCs w:val="24"/>
        </w:rPr>
        <w:t xml:space="preserve"> (11 mar. 2013. Acesso em </w:t>
      </w:r>
      <w:r w:rsidR="00FA305D" w:rsidRPr="00404E6A">
        <w:rPr>
          <w:rFonts w:ascii="Arial" w:hAnsi="Arial" w:cs="Arial"/>
          <w:sz w:val="24"/>
          <w:szCs w:val="24"/>
        </w:rPr>
        <w:t>03</w:t>
      </w:r>
      <w:r w:rsidRPr="00404E6A">
        <w:rPr>
          <w:rFonts w:ascii="Arial" w:hAnsi="Arial" w:cs="Arial"/>
          <w:sz w:val="24"/>
          <w:szCs w:val="24"/>
        </w:rPr>
        <w:t xml:space="preserve"> </w:t>
      </w:r>
      <w:r w:rsidR="00FA305D" w:rsidRPr="00404E6A">
        <w:rPr>
          <w:rFonts w:ascii="Arial" w:hAnsi="Arial" w:cs="Arial"/>
          <w:sz w:val="24"/>
          <w:szCs w:val="24"/>
        </w:rPr>
        <w:t>dez</w:t>
      </w:r>
      <w:r w:rsidRPr="00404E6A">
        <w:rPr>
          <w:rFonts w:ascii="Arial" w:hAnsi="Arial" w:cs="Arial"/>
          <w:sz w:val="24"/>
          <w:szCs w:val="24"/>
        </w:rPr>
        <w:t>. 201</w:t>
      </w:r>
      <w:r w:rsidR="00FA305D" w:rsidRPr="00404E6A">
        <w:rPr>
          <w:rFonts w:ascii="Arial" w:hAnsi="Arial" w:cs="Arial"/>
          <w:sz w:val="24"/>
          <w:szCs w:val="24"/>
        </w:rPr>
        <w:t>4</w:t>
      </w:r>
      <w:r w:rsidRPr="00404E6A">
        <w:rPr>
          <w:rFonts w:ascii="Arial" w:hAnsi="Arial" w:cs="Arial"/>
          <w:sz w:val="24"/>
          <w:szCs w:val="24"/>
        </w:rPr>
        <w:t xml:space="preserve">), diz </w:t>
      </w:r>
      <w:proofErr w:type="spellStart"/>
      <w:r w:rsidRPr="00404E6A">
        <w:rPr>
          <w:rFonts w:ascii="Arial" w:hAnsi="Arial" w:cs="Arial"/>
          <w:sz w:val="24"/>
          <w:szCs w:val="24"/>
        </w:rPr>
        <w:t>Lévy</w:t>
      </w:r>
      <w:proofErr w:type="spellEnd"/>
      <w:r w:rsidRPr="00404E6A">
        <w:rPr>
          <w:rFonts w:ascii="Arial" w:hAnsi="Arial" w:cs="Arial"/>
          <w:sz w:val="24"/>
          <w:szCs w:val="24"/>
        </w:rPr>
        <w:t>:</w:t>
      </w:r>
    </w:p>
    <w:p w:rsidR="00C27066" w:rsidRPr="00404E6A" w:rsidRDefault="00C27066" w:rsidP="00404E6A">
      <w:pPr>
        <w:spacing w:after="0" w:line="240" w:lineRule="auto"/>
        <w:ind w:left="2268"/>
        <w:jc w:val="both"/>
        <w:rPr>
          <w:rFonts w:ascii="Arial" w:hAnsi="Arial" w:cs="Arial"/>
        </w:rPr>
      </w:pPr>
      <w:r w:rsidRPr="00404E6A">
        <w:rPr>
          <w:rStyle w:val="Forte"/>
          <w:rFonts w:ascii="Arial" w:hAnsi="Arial" w:cs="Arial"/>
          <w:b w:val="0"/>
        </w:rPr>
        <w:t>Pergunta: Qual a relevância dos abaixo-assinados online para pressionar os parlamentares?</w:t>
      </w:r>
    </w:p>
    <w:p w:rsidR="00C27066" w:rsidRPr="00404E6A" w:rsidRDefault="00C27066" w:rsidP="00404E6A">
      <w:pPr>
        <w:spacing w:after="0" w:line="240" w:lineRule="auto"/>
        <w:ind w:left="2268"/>
        <w:jc w:val="both"/>
        <w:rPr>
          <w:rFonts w:ascii="Arial" w:hAnsi="Arial" w:cs="Arial"/>
        </w:rPr>
      </w:pPr>
      <w:proofErr w:type="spellStart"/>
      <w:r w:rsidRPr="00404E6A">
        <w:rPr>
          <w:rFonts w:ascii="Arial" w:hAnsi="Arial" w:cs="Arial"/>
        </w:rPr>
        <w:t>Lévy</w:t>
      </w:r>
      <w:proofErr w:type="spellEnd"/>
      <w:r w:rsidRPr="00404E6A">
        <w:rPr>
          <w:rFonts w:ascii="Arial" w:hAnsi="Arial" w:cs="Arial"/>
        </w:rPr>
        <w:t>: Eu penso que seja tão relevante como os abaixo-assinados escritos. Uma petição é uma petição. Uma petição online só é mais fácil de organizar!</w:t>
      </w:r>
    </w:p>
    <w:p w:rsidR="00C27066" w:rsidRPr="00404E6A" w:rsidRDefault="00C27066" w:rsidP="00404E6A">
      <w:pPr>
        <w:spacing w:after="0" w:line="240" w:lineRule="auto"/>
        <w:ind w:left="2268"/>
        <w:jc w:val="both"/>
        <w:rPr>
          <w:rFonts w:ascii="Arial" w:hAnsi="Arial" w:cs="Arial"/>
        </w:rPr>
      </w:pPr>
      <w:r w:rsidRPr="00404E6A">
        <w:rPr>
          <w:rStyle w:val="Forte"/>
          <w:rFonts w:ascii="Arial" w:hAnsi="Arial" w:cs="Arial"/>
          <w:b w:val="0"/>
        </w:rPr>
        <w:t xml:space="preserve">Pergunta: Sendo mais fácil, o </w:t>
      </w:r>
      <w:proofErr w:type="gramStart"/>
      <w:r w:rsidR="00B07186" w:rsidRPr="00404E6A">
        <w:rPr>
          <w:rStyle w:val="Forte"/>
          <w:rFonts w:ascii="Arial" w:hAnsi="Arial" w:cs="Arial"/>
          <w:b w:val="0"/>
        </w:rPr>
        <w:t>Sr.</w:t>
      </w:r>
      <w:proofErr w:type="gramEnd"/>
      <w:r w:rsidRPr="00404E6A">
        <w:rPr>
          <w:rStyle w:val="Forte"/>
          <w:rFonts w:ascii="Arial" w:hAnsi="Arial" w:cs="Arial"/>
          <w:b w:val="0"/>
        </w:rPr>
        <w:t xml:space="preserve"> não acha que há um risco de promover o "ativismo de sofá" nesse tipo de campanha?</w:t>
      </w:r>
    </w:p>
    <w:p w:rsidR="00C27066" w:rsidRPr="00404E6A" w:rsidRDefault="00C27066" w:rsidP="00404E6A">
      <w:pPr>
        <w:spacing w:after="0" w:line="240" w:lineRule="auto"/>
        <w:ind w:left="2268"/>
        <w:jc w:val="both"/>
        <w:rPr>
          <w:rFonts w:ascii="Arial" w:hAnsi="Arial" w:cs="Arial"/>
        </w:rPr>
      </w:pPr>
      <w:proofErr w:type="spellStart"/>
      <w:r w:rsidRPr="00404E6A">
        <w:rPr>
          <w:rFonts w:ascii="Arial" w:hAnsi="Arial" w:cs="Arial"/>
        </w:rPr>
        <w:lastRenderedPageBreak/>
        <w:t>Lévy</w:t>
      </w:r>
      <w:proofErr w:type="spellEnd"/>
      <w:r w:rsidRPr="00404E6A">
        <w:rPr>
          <w:rFonts w:ascii="Arial" w:hAnsi="Arial" w:cs="Arial"/>
        </w:rPr>
        <w:t>: Eu não sou contra o ativismo de sofá. Qualquer forma que o cidadão use para se expressar é positiva.</w:t>
      </w:r>
    </w:p>
    <w:p w:rsidR="00287150" w:rsidRPr="00404E6A" w:rsidRDefault="00287150" w:rsidP="00404E6A">
      <w:pPr>
        <w:autoSpaceDE w:val="0"/>
        <w:autoSpaceDN w:val="0"/>
        <w:adjustRightInd w:val="0"/>
        <w:spacing w:after="0" w:line="240" w:lineRule="auto"/>
        <w:jc w:val="both"/>
        <w:rPr>
          <w:rFonts w:ascii="Arial" w:hAnsi="Arial" w:cs="Arial"/>
          <w:sz w:val="24"/>
          <w:szCs w:val="24"/>
        </w:rPr>
      </w:pPr>
    </w:p>
    <w:p w:rsidR="007B555A" w:rsidRPr="00404E6A" w:rsidRDefault="00287150" w:rsidP="00404E6A">
      <w:pPr>
        <w:autoSpaceDE w:val="0"/>
        <w:autoSpaceDN w:val="0"/>
        <w:adjustRightInd w:val="0"/>
        <w:spacing w:after="0" w:line="240" w:lineRule="auto"/>
        <w:ind w:firstLine="708"/>
        <w:jc w:val="both"/>
        <w:rPr>
          <w:rFonts w:ascii="Arial" w:hAnsi="Arial" w:cs="Arial"/>
          <w:sz w:val="24"/>
          <w:szCs w:val="24"/>
          <w:shd w:val="clear" w:color="auto" w:fill="FFFFFF"/>
        </w:rPr>
      </w:pPr>
      <w:r w:rsidRPr="00404E6A">
        <w:rPr>
          <w:rFonts w:ascii="Arial" w:hAnsi="Arial" w:cs="Arial"/>
          <w:sz w:val="24"/>
          <w:szCs w:val="24"/>
        </w:rPr>
        <w:t>Os diferentes horizontes que se encontram - as assinaturas nos abaixo assinados, os cartazes que diferentes pessoas seguram pelas ruas – são exemplos da participação política a partir d</w:t>
      </w:r>
      <w:r w:rsidR="002C5C7D" w:rsidRPr="00404E6A">
        <w:rPr>
          <w:rFonts w:ascii="Arial" w:hAnsi="Arial" w:cs="Arial"/>
          <w:sz w:val="24"/>
          <w:szCs w:val="24"/>
        </w:rPr>
        <w:t>a alteridade, abrindo-se ao mundo conectado, globalizado</w:t>
      </w:r>
      <w:r w:rsidR="00B73706" w:rsidRPr="00404E6A">
        <w:rPr>
          <w:rFonts w:ascii="Arial" w:hAnsi="Arial" w:cs="Arial"/>
          <w:sz w:val="24"/>
          <w:szCs w:val="24"/>
        </w:rPr>
        <w:t xml:space="preserve"> e, de dentro dele, de seus limites e </w:t>
      </w:r>
      <w:proofErr w:type="spellStart"/>
      <w:r w:rsidR="001024A3" w:rsidRPr="00404E6A">
        <w:rPr>
          <w:rFonts w:ascii="Arial" w:hAnsi="Arial" w:cs="Arial"/>
          <w:sz w:val="24"/>
          <w:szCs w:val="24"/>
        </w:rPr>
        <w:t>ocultamentos</w:t>
      </w:r>
      <w:proofErr w:type="spellEnd"/>
      <w:r w:rsidR="00B73706" w:rsidRPr="00404E6A">
        <w:rPr>
          <w:rFonts w:ascii="Arial" w:hAnsi="Arial" w:cs="Arial"/>
          <w:sz w:val="24"/>
          <w:szCs w:val="24"/>
        </w:rPr>
        <w:t xml:space="preserve"> </w:t>
      </w:r>
      <w:proofErr w:type="gramStart"/>
      <w:r w:rsidR="00B73706" w:rsidRPr="00404E6A">
        <w:rPr>
          <w:rFonts w:ascii="Arial" w:hAnsi="Arial" w:cs="Arial"/>
          <w:sz w:val="24"/>
          <w:szCs w:val="24"/>
        </w:rPr>
        <w:t>criar</w:t>
      </w:r>
      <w:proofErr w:type="gramEnd"/>
      <w:r w:rsidR="00B73706" w:rsidRPr="00404E6A">
        <w:rPr>
          <w:rFonts w:ascii="Arial" w:hAnsi="Arial" w:cs="Arial"/>
          <w:sz w:val="24"/>
          <w:szCs w:val="24"/>
        </w:rPr>
        <w:t xml:space="preserve"> relações outras.</w:t>
      </w:r>
      <w:r w:rsidR="001024A3" w:rsidRPr="00404E6A">
        <w:rPr>
          <w:rFonts w:ascii="Arial" w:hAnsi="Arial" w:cs="Arial"/>
          <w:sz w:val="24"/>
          <w:szCs w:val="24"/>
        </w:rPr>
        <w:t xml:space="preserve"> Vejamos o</w:t>
      </w:r>
      <w:r w:rsidR="00C42A6B" w:rsidRPr="00404E6A">
        <w:rPr>
          <w:rFonts w:ascii="Arial" w:hAnsi="Arial" w:cs="Arial"/>
          <w:sz w:val="24"/>
          <w:szCs w:val="24"/>
        </w:rPr>
        <w:t xml:space="preserve"> exemplo</w:t>
      </w:r>
      <w:r w:rsidR="001024A3" w:rsidRPr="00404E6A">
        <w:rPr>
          <w:rFonts w:ascii="Arial" w:hAnsi="Arial" w:cs="Arial"/>
          <w:sz w:val="24"/>
          <w:szCs w:val="24"/>
        </w:rPr>
        <w:t xml:space="preserve"> de </w:t>
      </w:r>
      <w:proofErr w:type="spellStart"/>
      <w:r w:rsidR="001024A3" w:rsidRPr="00404E6A">
        <w:rPr>
          <w:rFonts w:ascii="Arial" w:hAnsi="Arial" w:cs="Arial"/>
          <w:sz w:val="24"/>
          <w:szCs w:val="24"/>
        </w:rPr>
        <w:t>A</w:t>
      </w:r>
      <w:r w:rsidR="001024A3" w:rsidRPr="00404E6A">
        <w:rPr>
          <w:rFonts w:ascii="Arial" w:hAnsi="Arial" w:cs="Arial"/>
          <w:sz w:val="24"/>
          <w:szCs w:val="24"/>
          <w:shd w:val="clear" w:color="auto" w:fill="FFFFFF"/>
        </w:rPr>
        <w:t>nonymous</w:t>
      </w:r>
      <w:proofErr w:type="spellEnd"/>
      <w:r w:rsidR="001024A3" w:rsidRPr="00404E6A">
        <w:rPr>
          <w:rFonts w:ascii="Arial" w:hAnsi="Arial" w:cs="Arial"/>
          <w:sz w:val="24"/>
          <w:szCs w:val="24"/>
          <w:shd w:val="clear" w:color="auto" w:fill="FFFFFF"/>
        </w:rPr>
        <w:t>.</w:t>
      </w:r>
      <w:r w:rsidR="001024A3" w:rsidRPr="00404E6A">
        <w:rPr>
          <w:rFonts w:ascii="Arial" w:hAnsi="Arial" w:cs="Arial"/>
          <w:i/>
          <w:sz w:val="24"/>
          <w:szCs w:val="24"/>
          <w:shd w:val="clear" w:color="auto" w:fill="FFFFFF"/>
        </w:rPr>
        <w:t xml:space="preserve"> </w:t>
      </w:r>
      <w:r w:rsidR="001024A3" w:rsidRPr="00404E6A">
        <w:rPr>
          <w:rFonts w:ascii="Arial" w:hAnsi="Arial" w:cs="Arial"/>
          <w:sz w:val="24"/>
          <w:szCs w:val="24"/>
          <w:shd w:val="clear" w:color="auto" w:fill="FFFFFF"/>
        </w:rPr>
        <w:t xml:space="preserve">É uma ligação não orgânica – pois  situada </w:t>
      </w:r>
      <w:r w:rsidR="001024A3" w:rsidRPr="00404E6A">
        <w:rPr>
          <w:rFonts w:ascii="Arial" w:eastAsia="Times New Roman" w:hAnsi="Arial" w:cs="Arial"/>
          <w:sz w:val="24"/>
          <w:szCs w:val="24"/>
        </w:rPr>
        <w:t xml:space="preserve">em alguma ordem e </w:t>
      </w:r>
      <w:r w:rsidR="001024A3" w:rsidRPr="00404E6A">
        <w:rPr>
          <w:rFonts w:ascii="Arial" w:hAnsi="Arial" w:cs="Arial"/>
          <w:sz w:val="24"/>
          <w:szCs w:val="24"/>
          <w:shd w:val="clear" w:color="auto" w:fill="FFFFFF"/>
        </w:rPr>
        <w:t xml:space="preserve">à sua maneira -  entre diferentes sujeitos. Não é p discurso da identidade local que se vê ser afirmado nessa relação, mas o da alteridade, da interligação não entre iguais promovendo as exclusões dos diferentes, mas da relação entre diferentes de forma não indiferente. </w:t>
      </w:r>
    </w:p>
    <w:p w:rsidR="00CC157B" w:rsidRPr="00404E6A" w:rsidRDefault="00CC157B" w:rsidP="00404E6A">
      <w:pPr>
        <w:autoSpaceDE w:val="0"/>
        <w:autoSpaceDN w:val="0"/>
        <w:adjustRightInd w:val="0"/>
        <w:spacing w:after="0" w:line="240" w:lineRule="auto"/>
        <w:ind w:firstLine="708"/>
        <w:jc w:val="both"/>
        <w:rPr>
          <w:rStyle w:val="textexposedshow"/>
          <w:rFonts w:ascii="Arial" w:hAnsi="Arial" w:cs="Arial"/>
          <w:sz w:val="24"/>
          <w:szCs w:val="24"/>
          <w:shd w:val="clear" w:color="auto" w:fill="FFFFFF"/>
        </w:rPr>
      </w:pPr>
      <w:r w:rsidRPr="00404E6A">
        <w:rPr>
          <w:rStyle w:val="textexposedshow"/>
          <w:rFonts w:ascii="Arial" w:hAnsi="Arial" w:cs="Arial"/>
          <w:sz w:val="24"/>
          <w:szCs w:val="24"/>
          <w:shd w:val="clear" w:color="auto" w:fill="FFFFFF"/>
        </w:rPr>
        <w:t xml:space="preserve">Espalhados por todo o mundo, os participantes </w:t>
      </w:r>
      <w:proofErr w:type="spellStart"/>
      <w:r w:rsidRPr="00404E6A">
        <w:rPr>
          <w:rStyle w:val="textexposedshow"/>
          <w:rFonts w:ascii="Arial" w:hAnsi="Arial" w:cs="Arial"/>
          <w:i/>
          <w:sz w:val="24"/>
          <w:szCs w:val="24"/>
          <w:shd w:val="clear" w:color="auto" w:fill="FFFFFF"/>
        </w:rPr>
        <w:t>anonymous</w:t>
      </w:r>
      <w:proofErr w:type="spellEnd"/>
      <w:r w:rsidRPr="00404E6A">
        <w:rPr>
          <w:rStyle w:val="textexposedshow"/>
          <w:rFonts w:ascii="Arial" w:hAnsi="Arial" w:cs="Arial"/>
          <w:i/>
          <w:sz w:val="24"/>
          <w:szCs w:val="24"/>
          <w:shd w:val="clear" w:color="auto" w:fill="FFFFFF"/>
        </w:rPr>
        <w:t xml:space="preserve">, </w:t>
      </w:r>
      <w:r w:rsidRPr="00404E6A">
        <w:rPr>
          <w:rStyle w:val="textexposedshow"/>
          <w:rFonts w:ascii="Arial" w:hAnsi="Arial" w:cs="Arial"/>
          <w:sz w:val="24"/>
          <w:szCs w:val="24"/>
          <w:shd w:val="clear" w:color="auto" w:fill="FFFFFF"/>
        </w:rPr>
        <w:t>por exemplo</w:t>
      </w:r>
      <w:r w:rsidRPr="00404E6A">
        <w:rPr>
          <w:rStyle w:val="textexposedshow"/>
          <w:rFonts w:ascii="Arial" w:hAnsi="Arial" w:cs="Arial"/>
          <w:i/>
          <w:sz w:val="24"/>
          <w:szCs w:val="24"/>
          <w:shd w:val="clear" w:color="auto" w:fill="FFFFFF"/>
        </w:rPr>
        <w:t xml:space="preserve">, </w:t>
      </w:r>
      <w:r w:rsidRPr="00404E6A">
        <w:rPr>
          <w:rStyle w:val="textexposedshow"/>
          <w:rFonts w:ascii="Arial" w:hAnsi="Arial" w:cs="Arial"/>
          <w:sz w:val="24"/>
          <w:szCs w:val="24"/>
          <w:shd w:val="clear" w:color="auto" w:fill="FFFFFF"/>
        </w:rPr>
        <w:t xml:space="preserve">lutam por diversas causas a favor da liberdade, igualdade e justiça e os membros desse corpo grotesco não se </w:t>
      </w:r>
      <w:r w:rsidRPr="00404E6A">
        <w:rPr>
          <w:rStyle w:val="textexposedshow"/>
          <w:rFonts w:ascii="Arial" w:hAnsi="Arial" w:cs="Arial"/>
          <w:i/>
          <w:sz w:val="24"/>
          <w:szCs w:val="24"/>
          <w:shd w:val="clear" w:color="auto" w:fill="FFFFFF"/>
        </w:rPr>
        <w:t>conhecem,</w:t>
      </w:r>
      <w:r w:rsidRPr="00404E6A">
        <w:rPr>
          <w:rStyle w:val="textexposedshow"/>
          <w:rFonts w:ascii="Arial" w:hAnsi="Arial" w:cs="Arial"/>
          <w:sz w:val="24"/>
          <w:szCs w:val="24"/>
          <w:shd w:val="clear" w:color="auto" w:fill="FFFFFF"/>
        </w:rPr>
        <w:t xml:space="preserve"> necessariamente, mas se </w:t>
      </w:r>
      <w:r w:rsidRPr="00404E6A">
        <w:rPr>
          <w:rStyle w:val="textexposedshow"/>
          <w:rFonts w:ascii="Arial" w:hAnsi="Arial" w:cs="Arial"/>
          <w:i/>
          <w:sz w:val="24"/>
          <w:szCs w:val="24"/>
          <w:shd w:val="clear" w:color="auto" w:fill="FFFFFF"/>
        </w:rPr>
        <w:t>reconhecem</w:t>
      </w:r>
      <w:r w:rsidRPr="00404E6A">
        <w:rPr>
          <w:rStyle w:val="textexposedshow"/>
          <w:rFonts w:ascii="Arial" w:hAnsi="Arial" w:cs="Arial"/>
          <w:sz w:val="24"/>
          <w:szCs w:val="24"/>
          <w:shd w:val="clear" w:color="auto" w:fill="FFFFFF"/>
        </w:rPr>
        <w:t xml:space="preserve"> a partir do comum, um desejo de estabelecer relações humanizadas.</w:t>
      </w:r>
      <w:r w:rsidR="00C629D0" w:rsidRPr="00404E6A">
        <w:rPr>
          <w:rStyle w:val="textexposedshow"/>
          <w:rFonts w:ascii="Arial" w:hAnsi="Arial" w:cs="Arial"/>
          <w:sz w:val="24"/>
          <w:szCs w:val="24"/>
          <w:shd w:val="clear" w:color="auto" w:fill="FFFFFF"/>
        </w:rPr>
        <w:t xml:space="preserve"> </w:t>
      </w:r>
    </w:p>
    <w:p w:rsidR="00C629D0" w:rsidRPr="00404E6A" w:rsidRDefault="00CA6F24" w:rsidP="00404E6A">
      <w:pPr>
        <w:autoSpaceDE w:val="0"/>
        <w:autoSpaceDN w:val="0"/>
        <w:adjustRightInd w:val="0"/>
        <w:spacing w:after="0" w:line="240" w:lineRule="auto"/>
        <w:ind w:firstLine="708"/>
        <w:jc w:val="both"/>
        <w:rPr>
          <w:rFonts w:ascii="Arial" w:hAnsi="Arial" w:cs="Arial"/>
          <w:sz w:val="24"/>
          <w:szCs w:val="24"/>
        </w:rPr>
      </w:pPr>
      <w:r w:rsidRPr="00404E6A">
        <w:rPr>
          <w:rFonts w:ascii="Arial" w:hAnsi="Arial" w:cs="Arial"/>
          <w:sz w:val="24"/>
          <w:szCs w:val="24"/>
        </w:rPr>
        <w:t>O</w:t>
      </w:r>
      <w:r w:rsidR="00DE1A6F" w:rsidRPr="00404E6A">
        <w:rPr>
          <w:rFonts w:ascii="Arial" w:hAnsi="Arial" w:cs="Arial"/>
          <w:sz w:val="24"/>
          <w:szCs w:val="24"/>
        </w:rPr>
        <w:t>s</w:t>
      </w:r>
      <w:r w:rsidRPr="00404E6A">
        <w:rPr>
          <w:rFonts w:ascii="Arial" w:hAnsi="Arial" w:cs="Arial"/>
          <w:sz w:val="24"/>
          <w:szCs w:val="24"/>
        </w:rPr>
        <w:t xml:space="preserve"> ativistas que lutam de diferentes maneiras estão nos dizendo que o discurso de que liberdade é uma doação tem de ser rejeitado. Liberdade é uma conquista diária, que requer esforço e dedicação. </w:t>
      </w:r>
    </w:p>
    <w:p w:rsidR="001972CC" w:rsidRPr="00404E6A" w:rsidRDefault="007F6130" w:rsidP="00404E6A">
      <w:pPr>
        <w:autoSpaceDE w:val="0"/>
        <w:autoSpaceDN w:val="0"/>
        <w:adjustRightInd w:val="0"/>
        <w:spacing w:after="0" w:line="240" w:lineRule="auto"/>
        <w:jc w:val="both"/>
        <w:rPr>
          <w:rFonts w:ascii="Arial" w:hAnsi="Arial" w:cs="Arial"/>
          <w:sz w:val="24"/>
          <w:szCs w:val="24"/>
        </w:rPr>
      </w:pPr>
      <w:r w:rsidRPr="00404E6A">
        <w:rPr>
          <w:rFonts w:ascii="Arial" w:hAnsi="Arial" w:cs="Arial"/>
        </w:rPr>
        <w:tab/>
      </w:r>
      <w:r w:rsidRPr="00404E6A">
        <w:rPr>
          <w:rFonts w:ascii="Arial" w:hAnsi="Arial" w:cs="Arial"/>
          <w:sz w:val="24"/>
          <w:szCs w:val="24"/>
        </w:rPr>
        <w:t xml:space="preserve">Em meio </w:t>
      </w:r>
      <w:proofErr w:type="gramStart"/>
      <w:r w:rsidRPr="00404E6A">
        <w:rPr>
          <w:rFonts w:ascii="Arial" w:hAnsi="Arial" w:cs="Arial"/>
          <w:sz w:val="24"/>
          <w:szCs w:val="24"/>
        </w:rPr>
        <w:t>a</w:t>
      </w:r>
      <w:proofErr w:type="gramEnd"/>
      <w:r w:rsidRPr="00404E6A">
        <w:rPr>
          <w:rFonts w:ascii="Arial" w:hAnsi="Arial" w:cs="Arial"/>
          <w:sz w:val="24"/>
          <w:szCs w:val="24"/>
        </w:rPr>
        <w:t xml:space="preserve"> luta pelo contra império, isto é, por relações não fundadas no sobrenome, no dinheiro e na indiferença existem formas distintas de resposta. Porém, não se pode ser sujeito e consequentemente cidadão anulando-se. </w:t>
      </w:r>
      <w:r w:rsidR="007A4324" w:rsidRPr="00404E6A">
        <w:rPr>
          <w:rFonts w:ascii="Arial" w:hAnsi="Arial" w:cs="Arial"/>
          <w:sz w:val="24"/>
          <w:szCs w:val="24"/>
        </w:rPr>
        <w:t>Existir, diz Bakhtin</w:t>
      </w:r>
      <w:r w:rsidR="006D7DE1" w:rsidRPr="00404E6A">
        <w:rPr>
          <w:rFonts w:ascii="Arial" w:hAnsi="Arial" w:cs="Arial"/>
          <w:sz w:val="24"/>
          <w:szCs w:val="24"/>
        </w:rPr>
        <w:t xml:space="preserve"> (2010)</w:t>
      </w:r>
      <w:r w:rsidR="007A4324" w:rsidRPr="00404E6A">
        <w:rPr>
          <w:rFonts w:ascii="Arial" w:hAnsi="Arial" w:cs="Arial"/>
          <w:sz w:val="24"/>
          <w:szCs w:val="24"/>
        </w:rPr>
        <w:t>, é tomar uma posição e, essa consciência</w:t>
      </w:r>
      <w:r w:rsidR="001972CC" w:rsidRPr="00404E6A">
        <w:rPr>
          <w:rFonts w:ascii="Arial" w:hAnsi="Arial" w:cs="Arial"/>
          <w:sz w:val="24"/>
          <w:szCs w:val="24"/>
        </w:rPr>
        <w:t xml:space="preserve"> responsiva </w:t>
      </w:r>
      <w:r w:rsidR="007A4324" w:rsidRPr="00404E6A">
        <w:rPr>
          <w:rFonts w:ascii="Arial" w:hAnsi="Arial" w:cs="Arial"/>
          <w:sz w:val="24"/>
          <w:szCs w:val="24"/>
        </w:rPr>
        <w:t xml:space="preserve">permite a cada indivíduo e à sociedade </w:t>
      </w:r>
      <w:r w:rsidR="001972CC" w:rsidRPr="00404E6A">
        <w:rPr>
          <w:rFonts w:ascii="Arial" w:hAnsi="Arial" w:cs="Arial"/>
          <w:sz w:val="24"/>
          <w:szCs w:val="24"/>
        </w:rPr>
        <w:t>à liberdade da palavra, a democracia. De forma alguma isso significa tranquilidade e facilidade. Antes, a tensão e o embate se fazem necessários. Doses de violência democrática se tornam  ferramentas atuais.</w:t>
      </w:r>
    </w:p>
    <w:p w:rsidR="001972CC" w:rsidRPr="00404E6A" w:rsidRDefault="001972CC" w:rsidP="00404E6A">
      <w:pPr>
        <w:autoSpaceDE w:val="0"/>
        <w:autoSpaceDN w:val="0"/>
        <w:adjustRightInd w:val="0"/>
        <w:spacing w:after="0" w:line="240" w:lineRule="auto"/>
        <w:jc w:val="both"/>
        <w:rPr>
          <w:rFonts w:ascii="Arial" w:hAnsi="Arial" w:cs="Arial"/>
          <w:sz w:val="24"/>
          <w:szCs w:val="24"/>
        </w:rPr>
      </w:pPr>
      <w:r w:rsidRPr="00404E6A">
        <w:rPr>
          <w:rFonts w:ascii="Arial" w:hAnsi="Arial" w:cs="Arial"/>
        </w:rPr>
        <w:t xml:space="preserve"> </w:t>
      </w:r>
      <w:r w:rsidRPr="00404E6A">
        <w:rPr>
          <w:rFonts w:ascii="Arial" w:hAnsi="Arial" w:cs="Arial"/>
        </w:rPr>
        <w:tab/>
      </w:r>
      <w:r w:rsidRPr="00404E6A">
        <w:rPr>
          <w:rFonts w:ascii="Arial" w:hAnsi="Arial" w:cs="Arial"/>
          <w:sz w:val="24"/>
          <w:szCs w:val="24"/>
        </w:rPr>
        <w:t xml:space="preserve">Violência e crueldade não  é a mesma coisa. Conforme Bezerra Júnior (2006, p.44), </w:t>
      </w:r>
      <w:r w:rsidRPr="00404E6A">
        <w:rPr>
          <w:rFonts w:ascii="Arial" w:hAnsi="Arial" w:cs="Arial"/>
          <w:i/>
          <w:sz w:val="24"/>
          <w:szCs w:val="24"/>
        </w:rPr>
        <w:t xml:space="preserve">a violência deriva da impossibilidade da crueldade. </w:t>
      </w:r>
      <w:r w:rsidRPr="00404E6A">
        <w:rPr>
          <w:rFonts w:ascii="Arial" w:hAnsi="Arial" w:cs="Arial"/>
          <w:sz w:val="24"/>
          <w:szCs w:val="24"/>
        </w:rPr>
        <w:t xml:space="preserve">Sobre esse ponto, Sodré (2006, p. 40) diz também que </w:t>
      </w:r>
      <w:r w:rsidRPr="00404E6A">
        <w:rPr>
          <w:rFonts w:ascii="Arial" w:hAnsi="Arial" w:cs="Arial"/>
          <w:i/>
          <w:sz w:val="24"/>
          <w:szCs w:val="24"/>
        </w:rPr>
        <w:t>a crueldade é índice de que a violência perdeu sua finalidade histórica.</w:t>
      </w:r>
      <w:r w:rsidRPr="00404E6A">
        <w:rPr>
          <w:rFonts w:ascii="Arial" w:hAnsi="Arial" w:cs="Arial"/>
          <w:sz w:val="24"/>
          <w:szCs w:val="24"/>
        </w:rPr>
        <w:t xml:space="preserve"> Não obstante, Bezerra (2006, p.44) defende ainda que é um lugar comum </w:t>
      </w:r>
      <w:proofErr w:type="gramStart"/>
      <w:r w:rsidRPr="00404E6A">
        <w:rPr>
          <w:rFonts w:ascii="Arial" w:hAnsi="Arial" w:cs="Arial"/>
          <w:sz w:val="24"/>
          <w:szCs w:val="24"/>
        </w:rPr>
        <w:t>a</w:t>
      </w:r>
      <w:proofErr w:type="gramEnd"/>
      <w:r w:rsidRPr="00404E6A">
        <w:rPr>
          <w:rFonts w:ascii="Arial" w:hAnsi="Arial" w:cs="Arial"/>
          <w:sz w:val="24"/>
          <w:szCs w:val="24"/>
        </w:rPr>
        <w:t xml:space="preserve"> afirmação que a </w:t>
      </w:r>
      <w:r w:rsidRPr="00404E6A">
        <w:rPr>
          <w:rFonts w:ascii="Arial" w:hAnsi="Arial" w:cs="Arial"/>
          <w:i/>
          <w:sz w:val="24"/>
          <w:szCs w:val="24"/>
        </w:rPr>
        <w:t xml:space="preserve">pobreza é causa da violência. </w:t>
      </w:r>
      <w:r w:rsidRPr="00404E6A">
        <w:rPr>
          <w:rFonts w:ascii="Arial" w:hAnsi="Arial" w:cs="Arial"/>
          <w:sz w:val="24"/>
          <w:szCs w:val="24"/>
        </w:rPr>
        <w:t xml:space="preserve">Sodré (2006, p. 35) ressalta que existe uma </w:t>
      </w:r>
      <w:r w:rsidRPr="00404E6A">
        <w:rPr>
          <w:rFonts w:ascii="Arial" w:hAnsi="Arial" w:cs="Arial"/>
          <w:i/>
          <w:sz w:val="24"/>
          <w:szCs w:val="24"/>
        </w:rPr>
        <w:t>violência invisível,</w:t>
      </w:r>
      <w:r w:rsidRPr="00404E6A">
        <w:rPr>
          <w:rFonts w:ascii="Arial" w:hAnsi="Arial" w:cs="Arial"/>
          <w:sz w:val="24"/>
          <w:szCs w:val="24"/>
        </w:rPr>
        <w:t xml:space="preserve"> que podemos entender como </w:t>
      </w:r>
      <w:r w:rsidRPr="00404E6A">
        <w:rPr>
          <w:rFonts w:ascii="Arial" w:hAnsi="Arial" w:cs="Arial"/>
          <w:i/>
          <w:sz w:val="24"/>
          <w:szCs w:val="24"/>
        </w:rPr>
        <w:t>a violência contra a democracia, pois se refere àquela violência frequentemente ignorada: a violência do poder instituído; à violência dos órgãos burocráticos; à violência do Estado; à violência do serviço público</w:t>
      </w:r>
      <w:r w:rsidRPr="00404E6A">
        <w:rPr>
          <w:rFonts w:ascii="Arial" w:hAnsi="Arial" w:cs="Arial"/>
          <w:sz w:val="24"/>
          <w:szCs w:val="24"/>
        </w:rPr>
        <w:t xml:space="preserve">. Negri e Hardt (2005b) </w:t>
      </w:r>
      <w:r w:rsidR="00B842A1" w:rsidRPr="00404E6A">
        <w:rPr>
          <w:rFonts w:ascii="Arial" w:hAnsi="Arial" w:cs="Arial"/>
          <w:sz w:val="24"/>
          <w:szCs w:val="24"/>
        </w:rPr>
        <w:t xml:space="preserve">dizem </w:t>
      </w:r>
      <w:proofErr w:type="gramStart"/>
      <w:r w:rsidRPr="00404E6A">
        <w:rPr>
          <w:rFonts w:ascii="Arial" w:hAnsi="Arial" w:cs="Arial"/>
          <w:sz w:val="24"/>
          <w:szCs w:val="24"/>
        </w:rPr>
        <w:t>que é necessário pensar sobre a violência para que os discursos que pregam “que</w:t>
      </w:r>
      <w:proofErr w:type="gramEnd"/>
      <w:r w:rsidRPr="00404E6A">
        <w:rPr>
          <w:rFonts w:ascii="Arial" w:hAnsi="Arial" w:cs="Arial"/>
          <w:sz w:val="24"/>
          <w:szCs w:val="24"/>
        </w:rPr>
        <w:t xml:space="preserve"> a violência do forte é automaticamente legitimada, e a violência do fraco, imediatamente taxada de terrorismo” (p. 55) não se tornem uníssonos. </w:t>
      </w:r>
      <w:proofErr w:type="spellStart"/>
      <w:r w:rsidRPr="00404E6A">
        <w:rPr>
          <w:rFonts w:ascii="Arial" w:hAnsi="Arial" w:cs="Arial"/>
          <w:sz w:val="24"/>
          <w:szCs w:val="24"/>
        </w:rPr>
        <w:t>Gadea</w:t>
      </w:r>
      <w:proofErr w:type="spellEnd"/>
      <w:r w:rsidRPr="00404E6A">
        <w:rPr>
          <w:rFonts w:ascii="Arial" w:hAnsi="Arial" w:cs="Arial"/>
          <w:sz w:val="24"/>
          <w:szCs w:val="24"/>
        </w:rPr>
        <w:t xml:space="preserve"> (2011), diz que </w:t>
      </w:r>
      <w:r w:rsidRPr="00404E6A">
        <w:rPr>
          <w:rFonts w:ascii="Arial" w:hAnsi="Arial" w:cs="Arial"/>
          <w:i/>
          <w:sz w:val="24"/>
          <w:szCs w:val="24"/>
        </w:rPr>
        <w:t>se pode compreender o uso da violência como forma de estabelecer o conflito concreto até então ausente.</w:t>
      </w:r>
      <w:r w:rsidRPr="00404E6A">
        <w:rPr>
          <w:rFonts w:ascii="Arial" w:hAnsi="Arial" w:cs="Arial"/>
          <w:sz w:val="24"/>
          <w:szCs w:val="24"/>
        </w:rPr>
        <w:t xml:space="preserve"> </w:t>
      </w:r>
    </w:p>
    <w:p w:rsidR="00806A62" w:rsidRPr="00404E6A" w:rsidRDefault="00806A62" w:rsidP="00404E6A">
      <w:pPr>
        <w:autoSpaceDE w:val="0"/>
        <w:autoSpaceDN w:val="0"/>
        <w:adjustRightInd w:val="0"/>
        <w:spacing w:after="0" w:line="240" w:lineRule="auto"/>
        <w:ind w:firstLine="708"/>
        <w:jc w:val="both"/>
        <w:rPr>
          <w:rFonts w:ascii="Arial" w:hAnsi="Arial" w:cs="Arial"/>
          <w:sz w:val="24"/>
          <w:szCs w:val="24"/>
        </w:rPr>
      </w:pPr>
      <w:r w:rsidRPr="00404E6A">
        <w:rPr>
          <w:rFonts w:ascii="Arial" w:hAnsi="Arial" w:cs="Arial"/>
          <w:sz w:val="24"/>
          <w:szCs w:val="24"/>
        </w:rPr>
        <w:t xml:space="preserve">Seja a </w:t>
      </w:r>
      <w:proofErr w:type="gramStart"/>
      <w:r w:rsidRPr="00404E6A">
        <w:rPr>
          <w:rFonts w:ascii="Arial" w:hAnsi="Arial" w:cs="Arial"/>
          <w:sz w:val="24"/>
          <w:szCs w:val="24"/>
        </w:rPr>
        <w:t>violência do se d</w:t>
      </w:r>
      <w:r w:rsidR="009930DF" w:rsidRPr="00404E6A">
        <w:rPr>
          <w:rFonts w:ascii="Arial" w:hAnsi="Arial" w:cs="Arial"/>
          <w:sz w:val="24"/>
          <w:szCs w:val="24"/>
        </w:rPr>
        <w:t>e</w:t>
      </w:r>
      <w:r w:rsidRPr="00404E6A">
        <w:rPr>
          <w:rFonts w:ascii="Arial" w:hAnsi="Arial" w:cs="Arial"/>
          <w:sz w:val="24"/>
          <w:szCs w:val="24"/>
        </w:rPr>
        <w:t xml:space="preserve">spir do </w:t>
      </w:r>
      <w:proofErr w:type="spellStart"/>
      <w:r w:rsidRPr="00404E6A">
        <w:rPr>
          <w:rFonts w:ascii="Arial" w:hAnsi="Arial" w:cs="Arial"/>
          <w:sz w:val="24"/>
          <w:szCs w:val="24"/>
        </w:rPr>
        <w:t>Femen</w:t>
      </w:r>
      <w:proofErr w:type="spellEnd"/>
      <w:r w:rsidRPr="00404E6A">
        <w:rPr>
          <w:rFonts w:ascii="Arial" w:hAnsi="Arial" w:cs="Arial"/>
          <w:sz w:val="24"/>
          <w:szCs w:val="24"/>
        </w:rPr>
        <w:t>, seja a</w:t>
      </w:r>
      <w:r w:rsidR="009930DF" w:rsidRPr="00404E6A">
        <w:rPr>
          <w:rFonts w:ascii="Arial" w:hAnsi="Arial" w:cs="Arial"/>
          <w:sz w:val="24"/>
          <w:szCs w:val="24"/>
        </w:rPr>
        <w:t xml:space="preserve"> violência das ações dos</w:t>
      </w:r>
      <w:r w:rsidRPr="00404E6A">
        <w:rPr>
          <w:rFonts w:ascii="Arial" w:hAnsi="Arial" w:cs="Arial"/>
          <w:sz w:val="24"/>
          <w:szCs w:val="24"/>
        </w:rPr>
        <w:t xml:space="preserve"> Black </w:t>
      </w:r>
      <w:proofErr w:type="spellStart"/>
      <w:r w:rsidRPr="00404E6A">
        <w:rPr>
          <w:rFonts w:ascii="Arial" w:hAnsi="Arial" w:cs="Arial"/>
          <w:sz w:val="24"/>
          <w:szCs w:val="24"/>
        </w:rPr>
        <w:t>Block</w:t>
      </w:r>
      <w:proofErr w:type="spellEnd"/>
      <w:r w:rsidRPr="00404E6A">
        <w:rPr>
          <w:rFonts w:ascii="Arial" w:hAnsi="Arial" w:cs="Arial"/>
          <w:sz w:val="24"/>
          <w:szCs w:val="24"/>
        </w:rPr>
        <w:t xml:space="preserve"> Brasil, seja a violência</w:t>
      </w:r>
      <w:r w:rsidR="009930DF" w:rsidRPr="00404E6A">
        <w:rPr>
          <w:rFonts w:ascii="Arial" w:hAnsi="Arial" w:cs="Arial"/>
          <w:sz w:val="24"/>
          <w:szCs w:val="24"/>
        </w:rPr>
        <w:t xml:space="preserve"> das palavras de </w:t>
      </w:r>
      <w:proofErr w:type="spellStart"/>
      <w:r w:rsidR="009930DF" w:rsidRPr="00404E6A">
        <w:rPr>
          <w:rFonts w:ascii="Arial" w:hAnsi="Arial" w:cs="Arial"/>
          <w:sz w:val="24"/>
          <w:szCs w:val="24"/>
        </w:rPr>
        <w:t>Anonymous</w:t>
      </w:r>
      <w:proofErr w:type="spellEnd"/>
      <w:r w:rsidR="009930DF" w:rsidRPr="00404E6A">
        <w:rPr>
          <w:rFonts w:ascii="Arial" w:hAnsi="Arial" w:cs="Arial"/>
          <w:sz w:val="24"/>
          <w:szCs w:val="24"/>
        </w:rPr>
        <w:t>, seja a violência</w:t>
      </w:r>
      <w:proofErr w:type="gramEnd"/>
      <w:r w:rsidRPr="00404E6A">
        <w:rPr>
          <w:rFonts w:ascii="Arial" w:hAnsi="Arial" w:cs="Arial"/>
          <w:sz w:val="24"/>
          <w:szCs w:val="24"/>
        </w:rPr>
        <w:t xml:space="preserve"> estética de imagens e letras de m</w:t>
      </w:r>
      <w:r w:rsidR="009930DF" w:rsidRPr="00404E6A">
        <w:rPr>
          <w:rFonts w:ascii="Arial" w:hAnsi="Arial" w:cs="Arial"/>
          <w:sz w:val="24"/>
          <w:szCs w:val="24"/>
        </w:rPr>
        <w:t>ú</w:t>
      </w:r>
      <w:r w:rsidRPr="00404E6A">
        <w:rPr>
          <w:rFonts w:ascii="Arial" w:hAnsi="Arial" w:cs="Arial"/>
          <w:sz w:val="24"/>
          <w:szCs w:val="24"/>
        </w:rPr>
        <w:t>sica que nos tiram do lugar do conforto o desafio é compreender as ações mesmo quando violentas, mas não cruéis como forma de transgrediência</w:t>
      </w:r>
      <w:r w:rsidR="003401BB" w:rsidRPr="00404E6A">
        <w:rPr>
          <w:rFonts w:ascii="Arial" w:hAnsi="Arial" w:cs="Arial"/>
          <w:sz w:val="24"/>
          <w:szCs w:val="24"/>
        </w:rPr>
        <w:t>.</w:t>
      </w:r>
    </w:p>
    <w:p w:rsidR="00257E56" w:rsidRPr="00404E6A" w:rsidRDefault="00257E56" w:rsidP="00404E6A">
      <w:pPr>
        <w:autoSpaceDE w:val="0"/>
        <w:autoSpaceDN w:val="0"/>
        <w:adjustRightInd w:val="0"/>
        <w:spacing w:after="0" w:line="240" w:lineRule="auto"/>
        <w:ind w:firstLine="708"/>
        <w:jc w:val="both"/>
        <w:rPr>
          <w:rFonts w:ascii="Arial" w:hAnsi="Arial" w:cs="Arial"/>
          <w:sz w:val="24"/>
          <w:szCs w:val="24"/>
        </w:rPr>
      </w:pPr>
      <w:r w:rsidRPr="00404E6A">
        <w:rPr>
          <w:rFonts w:ascii="Arial" w:hAnsi="Arial" w:cs="Arial"/>
          <w:sz w:val="24"/>
          <w:szCs w:val="24"/>
        </w:rPr>
        <w:t xml:space="preserve">A cidadania digital de nosso espaço globalizado não é a </w:t>
      </w:r>
      <w:proofErr w:type="spellStart"/>
      <w:r w:rsidRPr="00404E6A">
        <w:rPr>
          <w:rFonts w:ascii="Arial" w:hAnsi="Arial" w:cs="Arial"/>
          <w:i/>
          <w:sz w:val="24"/>
          <w:szCs w:val="24"/>
        </w:rPr>
        <w:t>àgora</w:t>
      </w:r>
      <w:proofErr w:type="spellEnd"/>
      <w:r w:rsidRPr="00404E6A">
        <w:rPr>
          <w:rFonts w:ascii="Arial" w:hAnsi="Arial" w:cs="Arial"/>
          <w:sz w:val="24"/>
          <w:szCs w:val="24"/>
        </w:rPr>
        <w:t xml:space="preserve"> perfeita, mas é na tensão cotidiana de criar relações democráticas</w:t>
      </w:r>
      <w:r w:rsidR="00A177E9" w:rsidRPr="00404E6A">
        <w:rPr>
          <w:rFonts w:ascii="Arial" w:hAnsi="Arial" w:cs="Arial"/>
          <w:sz w:val="24"/>
          <w:szCs w:val="24"/>
        </w:rPr>
        <w:t xml:space="preserve"> </w:t>
      </w:r>
      <w:r w:rsidRPr="00404E6A">
        <w:rPr>
          <w:rFonts w:ascii="Arial" w:hAnsi="Arial" w:cs="Arial"/>
          <w:sz w:val="24"/>
          <w:szCs w:val="24"/>
        </w:rPr>
        <w:t xml:space="preserve">que não nos </w:t>
      </w:r>
      <w:r w:rsidRPr="00404E6A">
        <w:rPr>
          <w:rFonts w:ascii="Arial" w:hAnsi="Arial" w:cs="Arial"/>
          <w:sz w:val="24"/>
          <w:szCs w:val="24"/>
        </w:rPr>
        <w:lastRenderedPageBreak/>
        <w:t>afiliamos a banalidade do mal</w:t>
      </w:r>
      <w:r w:rsidR="00E802DC" w:rsidRPr="00404E6A">
        <w:rPr>
          <w:rFonts w:ascii="Arial" w:hAnsi="Arial" w:cs="Arial"/>
          <w:sz w:val="24"/>
          <w:szCs w:val="24"/>
        </w:rPr>
        <w:t xml:space="preserve"> e</w:t>
      </w:r>
      <w:r w:rsidRPr="00404E6A">
        <w:rPr>
          <w:rFonts w:ascii="Arial" w:hAnsi="Arial" w:cs="Arial"/>
          <w:sz w:val="24"/>
          <w:szCs w:val="24"/>
        </w:rPr>
        <w:t xml:space="preserve"> que não nos alienamos</w:t>
      </w:r>
      <w:r w:rsidR="00AB6F2B" w:rsidRPr="00404E6A">
        <w:rPr>
          <w:rFonts w:ascii="Arial" w:hAnsi="Arial" w:cs="Arial"/>
          <w:sz w:val="24"/>
          <w:szCs w:val="24"/>
        </w:rPr>
        <w:t xml:space="preserve">. A cidadania digital que aqui uso o exemplo dos ativistas que </w:t>
      </w:r>
      <w:r w:rsidR="003C17FE" w:rsidRPr="00404E6A">
        <w:rPr>
          <w:rFonts w:ascii="Arial" w:hAnsi="Arial" w:cs="Arial"/>
          <w:sz w:val="24"/>
          <w:szCs w:val="24"/>
        </w:rPr>
        <w:t xml:space="preserve">ampliam suas iniciativas e convidam milhares de pessoas mediante o ciberespaço é um responder. Esse responder se dá de maneiras diferentes. </w:t>
      </w:r>
      <w:proofErr w:type="gramStart"/>
      <w:r w:rsidR="003C17FE" w:rsidRPr="00404E6A">
        <w:rPr>
          <w:rFonts w:ascii="Arial" w:hAnsi="Arial" w:cs="Arial"/>
          <w:sz w:val="24"/>
          <w:szCs w:val="24"/>
        </w:rPr>
        <w:t>Pode ser</w:t>
      </w:r>
      <w:proofErr w:type="gramEnd"/>
      <w:r w:rsidR="003C17FE" w:rsidRPr="00404E6A">
        <w:rPr>
          <w:rFonts w:ascii="Arial" w:hAnsi="Arial" w:cs="Arial"/>
          <w:sz w:val="24"/>
          <w:szCs w:val="24"/>
        </w:rPr>
        <w:t xml:space="preserve"> um </w:t>
      </w:r>
      <w:r w:rsidR="00A177E9" w:rsidRPr="00404E6A">
        <w:rPr>
          <w:rFonts w:ascii="Arial" w:hAnsi="Arial" w:cs="Arial"/>
          <w:sz w:val="24"/>
          <w:szCs w:val="24"/>
        </w:rPr>
        <w:t xml:space="preserve">artigo, uma petição </w:t>
      </w:r>
      <w:r w:rsidR="00A177E9" w:rsidRPr="00404E6A">
        <w:rPr>
          <w:rFonts w:ascii="Arial" w:hAnsi="Arial" w:cs="Arial"/>
          <w:i/>
          <w:sz w:val="24"/>
          <w:szCs w:val="24"/>
        </w:rPr>
        <w:t>online</w:t>
      </w:r>
      <w:r w:rsidR="003C17FE" w:rsidRPr="00404E6A">
        <w:rPr>
          <w:rFonts w:ascii="Arial" w:hAnsi="Arial" w:cs="Arial"/>
          <w:i/>
          <w:sz w:val="24"/>
          <w:szCs w:val="24"/>
        </w:rPr>
        <w:t xml:space="preserve"> </w:t>
      </w:r>
      <w:r w:rsidR="003C17FE" w:rsidRPr="00404E6A">
        <w:rPr>
          <w:rFonts w:ascii="Arial" w:hAnsi="Arial" w:cs="Arial"/>
          <w:sz w:val="24"/>
          <w:szCs w:val="24"/>
        </w:rPr>
        <w:t>que assinamos</w:t>
      </w:r>
      <w:r w:rsidR="00A177E9" w:rsidRPr="00404E6A">
        <w:rPr>
          <w:rFonts w:ascii="Arial" w:hAnsi="Arial" w:cs="Arial"/>
          <w:sz w:val="24"/>
          <w:szCs w:val="24"/>
        </w:rPr>
        <w:t xml:space="preserve">, </w:t>
      </w:r>
      <w:r w:rsidR="003C17FE" w:rsidRPr="00404E6A">
        <w:rPr>
          <w:rFonts w:ascii="Arial" w:hAnsi="Arial" w:cs="Arial"/>
          <w:sz w:val="24"/>
          <w:szCs w:val="24"/>
        </w:rPr>
        <w:t xml:space="preserve">uma aula que se </w:t>
      </w:r>
      <w:r w:rsidR="00A177E9" w:rsidRPr="00404E6A">
        <w:rPr>
          <w:rFonts w:ascii="Arial" w:hAnsi="Arial" w:cs="Arial"/>
          <w:sz w:val="24"/>
          <w:szCs w:val="24"/>
        </w:rPr>
        <w:t xml:space="preserve">leciona, </w:t>
      </w:r>
      <w:r w:rsidR="003C17FE" w:rsidRPr="00404E6A">
        <w:rPr>
          <w:rFonts w:ascii="Arial" w:hAnsi="Arial" w:cs="Arial"/>
          <w:sz w:val="24"/>
          <w:szCs w:val="24"/>
        </w:rPr>
        <w:t xml:space="preserve">uma conversa </w:t>
      </w:r>
      <w:r w:rsidR="00A177E9" w:rsidRPr="00404E6A">
        <w:rPr>
          <w:rFonts w:ascii="Arial" w:hAnsi="Arial" w:cs="Arial"/>
          <w:sz w:val="24"/>
          <w:szCs w:val="24"/>
        </w:rPr>
        <w:t>com os amigos</w:t>
      </w:r>
      <w:r w:rsidR="003C17FE" w:rsidRPr="00404E6A">
        <w:rPr>
          <w:rFonts w:ascii="Arial" w:hAnsi="Arial" w:cs="Arial"/>
          <w:sz w:val="24"/>
          <w:szCs w:val="24"/>
        </w:rPr>
        <w:t xml:space="preserve"> e parentes</w:t>
      </w:r>
      <w:r w:rsidR="00A177E9" w:rsidRPr="00404E6A">
        <w:rPr>
          <w:rFonts w:ascii="Arial" w:hAnsi="Arial" w:cs="Arial"/>
          <w:sz w:val="24"/>
          <w:szCs w:val="24"/>
        </w:rPr>
        <w:t xml:space="preserve">, </w:t>
      </w:r>
      <w:r w:rsidR="003C17FE" w:rsidRPr="00404E6A">
        <w:rPr>
          <w:rFonts w:ascii="Arial" w:hAnsi="Arial" w:cs="Arial"/>
          <w:sz w:val="24"/>
          <w:szCs w:val="24"/>
        </w:rPr>
        <w:t xml:space="preserve">um </w:t>
      </w:r>
      <w:r w:rsidR="00A177E9" w:rsidRPr="00404E6A">
        <w:rPr>
          <w:rFonts w:ascii="Arial" w:hAnsi="Arial" w:cs="Arial"/>
          <w:i/>
          <w:sz w:val="24"/>
          <w:szCs w:val="24"/>
        </w:rPr>
        <w:t>curtir</w:t>
      </w:r>
      <w:r w:rsidR="00A177E9" w:rsidRPr="00404E6A">
        <w:rPr>
          <w:rFonts w:ascii="Arial" w:hAnsi="Arial" w:cs="Arial"/>
          <w:sz w:val="24"/>
          <w:szCs w:val="24"/>
        </w:rPr>
        <w:t xml:space="preserve"> postagens que geram auxílios </w:t>
      </w:r>
      <w:r w:rsidR="006E49FC" w:rsidRPr="00404E6A">
        <w:rPr>
          <w:rFonts w:ascii="Arial" w:hAnsi="Arial" w:cs="Arial"/>
          <w:sz w:val="24"/>
          <w:szCs w:val="24"/>
        </w:rPr>
        <w:t>à ONGs ou instituições</w:t>
      </w:r>
      <w:r w:rsidR="00A177E9" w:rsidRPr="00404E6A">
        <w:rPr>
          <w:rFonts w:ascii="Arial" w:hAnsi="Arial" w:cs="Arial"/>
          <w:sz w:val="24"/>
          <w:szCs w:val="24"/>
        </w:rPr>
        <w:t xml:space="preserve">, </w:t>
      </w:r>
      <w:r w:rsidR="003C17FE" w:rsidRPr="00404E6A">
        <w:rPr>
          <w:rFonts w:ascii="Arial" w:hAnsi="Arial" w:cs="Arial"/>
          <w:sz w:val="24"/>
          <w:szCs w:val="24"/>
        </w:rPr>
        <w:t xml:space="preserve">o </w:t>
      </w:r>
      <w:r w:rsidR="00A177E9" w:rsidRPr="00404E6A">
        <w:rPr>
          <w:rFonts w:ascii="Arial" w:hAnsi="Arial" w:cs="Arial"/>
          <w:sz w:val="24"/>
          <w:szCs w:val="24"/>
        </w:rPr>
        <w:t xml:space="preserve">escrever </w:t>
      </w:r>
      <w:r w:rsidR="003C17FE" w:rsidRPr="00404E6A">
        <w:rPr>
          <w:rFonts w:ascii="Arial" w:hAnsi="Arial" w:cs="Arial"/>
          <w:sz w:val="24"/>
          <w:szCs w:val="24"/>
        </w:rPr>
        <w:t xml:space="preserve">uma </w:t>
      </w:r>
      <w:r w:rsidR="00A177E9" w:rsidRPr="00404E6A">
        <w:rPr>
          <w:rFonts w:ascii="Arial" w:hAnsi="Arial" w:cs="Arial"/>
          <w:sz w:val="24"/>
          <w:szCs w:val="24"/>
        </w:rPr>
        <w:t>carta coletiva e postar na</w:t>
      </w:r>
      <w:r w:rsidR="00BA06D5" w:rsidRPr="00404E6A">
        <w:rPr>
          <w:rFonts w:ascii="Arial" w:hAnsi="Arial" w:cs="Arial"/>
          <w:sz w:val="24"/>
          <w:szCs w:val="24"/>
        </w:rPr>
        <w:t>s</w:t>
      </w:r>
      <w:r w:rsidR="00A177E9" w:rsidRPr="00404E6A">
        <w:rPr>
          <w:rFonts w:ascii="Arial" w:hAnsi="Arial" w:cs="Arial"/>
          <w:sz w:val="24"/>
          <w:szCs w:val="24"/>
        </w:rPr>
        <w:t xml:space="preserve"> redes sociais</w:t>
      </w:r>
      <w:r w:rsidR="00BA06D5" w:rsidRPr="00404E6A">
        <w:rPr>
          <w:rFonts w:ascii="Arial" w:hAnsi="Arial" w:cs="Arial"/>
          <w:sz w:val="24"/>
          <w:szCs w:val="24"/>
        </w:rPr>
        <w:t xml:space="preserve">, um </w:t>
      </w:r>
      <w:proofErr w:type="spellStart"/>
      <w:r w:rsidR="00BA06D5" w:rsidRPr="00404E6A">
        <w:rPr>
          <w:rFonts w:ascii="Arial" w:hAnsi="Arial" w:cs="Arial"/>
          <w:sz w:val="24"/>
          <w:szCs w:val="24"/>
        </w:rPr>
        <w:t>rolezinho</w:t>
      </w:r>
      <w:proofErr w:type="spellEnd"/>
      <w:r w:rsidR="00BA06D5" w:rsidRPr="00404E6A">
        <w:rPr>
          <w:rFonts w:ascii="Arial" w:hAnsi="Arial" w:cs="Arial"/>
          <w:sz w:val="24"/>
          <w:szCs w:val="24"/>
        </w:rPr>
        <w:t xml:space="preserve"> pelos shoppings</w:t>
      </w:r>
      <w:r w:rsidR="00595CD8" w:rsidRPr="00404E6A">
        <w:rPr>
          <w:rFonts w:ascii="Arial" w:hAnsi="Arial" w:cs="Arial"/>
          <w:sz w:val="24"/>
          <w:szCs w:val="24"/>
        </w:rPr>
        <w:t>, enfim, ações</w:t>
      </w:r>
      <w:r w:rsidRPr="00404E6A">
        <w:rPr>
          <w:rFonts w:ascii="Arial" w:hAnsi="Arial" w:cs="Arial"/>
          <w:sz w:val="24"/>
          <w:szCs w:val="24"/>
        </w:rPr>
        <w:t xml:space="preserve">. </w:t>
      </w:r>
    </w:p>
    <w:p w:rsidR="007F6130" w:rsidRPr="001972CC" w:rsidRDefault="007F6130" w:rsidP="00670F0F">
      <w:pPr>
        <w:autoSpaceDE w:val="0"/>
        <w:autoSpaceDN w:val="0"/>
        <w:adjustRightInd w:val="0"/>
        <w:spacing w:after="0" w:line="360" w:lineRule="auto"/>
        <w:jc w:val="both"/>
        <w:rPr>
          <w:rFonts w:ascii="Arial" w:hAnsi="Arial" w:cs="Arial"/>
          <w:sz w:val="24"/>
          <w:szCs w:val="24"/>
        </w:rPr>
      </w:pPr>
    </w:p>
    <w:p w:rsidR="002852C6" w:rsidRDefault="002852C6" w:rsidP="002852C6">
      <w:pPr>
        <w:autoSpaceDE w:val="0"/>
        <w:autoSpaceDN w:val="0"/>
        <w:adjustRightInd w:val="0"/>
        <w:spacing w:after="240" w:line="360" w:lineRule="auto"/>
        <w:jc w:val="both"/>
        <w:rPr>
          <w:rFonts w:ascii="Arial" w:hAnsi="Arial" w:cs="Arial"/>
          <w:b/>
          <w:sz w:val="24"/>
          <w:szCs w:val="24"/>
        </w:rPr>
      </w:pPr>
      <w:r>
        <w:rPr>
          <w:rFonts w:ascii="Arial" w:hAnsi="Arial" w:cs="Arial"/>
          <w:b/>
          <w:sz w:val="24"/>
          <w:szCs w:val="24"/>
        </w:rPr>
        <w:t xml:space="preserve">6. </w:t>
      </w:r>
      <w:r w:rsidRPr="002852C6">
        <w:rPr>
          <w:rFonts w:ascii="Arial" w:hAnsi="Arial" w:cs="Arial"/>
          <w:b/>
          <w:sz w:val="24"/>
          <w:szCs w:val="24"/>
        </w:rPr>
        <w:t>Refer</w:t>
      </w:r>
      <w:r>
        <w:rPr>
          <w:rFonts w:ascii="Arial" w:hAnsi="Arial" w:cs="Arial"/>
          <w:b/>
          <w:sz w:val="24"/>
          <w:szCs w:val="24"/>
        </w:rPr>
        <w:t>ê</w:t>
      </w:r>
      <w:r w:rsidRPr="002852C6">
        <w:rPr>
          <w:rFonts w:ascii="Arial" w:hAnsi="Arial" w:cs="Arial"/>
          <w:b/>
          <w:sz w:val="24"/>
          <w:szCs w:val="24"/>
        </w:rPr>
        <w:t>ncias</w:t>
      </w:r>
    </w:p>
    <w:p w:rsidR="00073341" w:rsidRDefault="00073341" w:rsidP="00D535E7">
      <w:pPr>
        <w:autoSpaceDE w:val="0"/>
        <w:autoSpaceDN w:val="0"/>
        <w:adjustRightInd w:val="0"/>
        <w:spacing w:after="0" w:line="240" w:lineRule="auto"/>
        <w:rPr>
          <w:rFonts w:ascii="Arial" w:hAnsi="Arial" w:cs="Arial"/>
          <w:sz w:val="24"/>
          <w:szCs w:val="24"/>
        </w:rPr>
      </w:pPr>
      <w:r w:rsidRPr="00073341">
        <w:rPr>
          <w:rFonts w:ascii="Arial" w:hAnsi="Arial" w:cs="Arial"/>
          <w:sz w:val="24"/>
          <w:szCs w:val="24"/>
        </w:rPr>
        <w:t>A</w:t>
      </w:r>
      <w:r w:rsidR="00736EEE" w:rsidRPr="00073341">
        <w:rPr>
          <w:rFonts w:ascii="Arial" w:hAnsi="Arial" w:cs="Arial"/>
          <w:sz w:val="24"/>
          <w:szCs w:val="24"/>
        </w:rPr>
        <w:t>gamben</w:t>
      </w:r>
      <w:r w:rsidRPr="00073341">
        <w:rPr>
          <w:rFonts w:ascii="Arial" w:hAnsi="Arial" w:cs="Arial"/>
          <w:sz w:val="24"/>
          <w:szCs w:val="24"/>
        </w:rPr>
        <w:t xml:space="preserve">, G. </w:t>
      </w:r>
      <w:r w:rsidRPr="00073341">
        <w:rPr>
          <w:rFonts w:ascii="Arial" w:hAnsi="Arial" w:cs="Arial"/>
          <w:i/>
          <w:iCs/>
          <w:sz w:val="24"/>
          <w:szCs w:val="24"/>
        </w:rPr>
        <w:t xml:space="preserve">Homo </w:t>
      </w:r>
      <w:proofErr w:type="spellStart"/>
      <w:r w:rsidRPr="00073341">
        <w:rPr>
          <w:rFonts w:ascii="Arial" w:hAnsi="Arial" w:cs="Arial"/>
          <w:i/>
          <w:iCs/>
          <w:sz w:val="24"/>
          <w:szCs w:val="24"/>
        </w:rPr>
        <w:t>Sacer</w:t>
      </w:r>
      <w:proofErr w:type="spellEnd"/>
      <w:r w:rsidRPr="00073341">
        <w:rPr>
          <w:rFonts w:ascii="Arial" w:hAnsi="Arial" w:cs="Arial"/>
          <w:i/>
          <w:iCs/>
          <w:sz w:val="24"/>
          <w:szCs w:val="24"/>
        </w:rPr>
        <w:t xml:space="preserve"> – o poder soberano e a vida nua - I</w:t>
      </w:r>
      <w:r w:rsidRPr="00073341">
        <w:rPr>
          <w:rFonts w:ascii="Arial" w:hAnsi="Arial" w:cs="Arial"/>
          <w:sz w:val="24"/>
          <w:szCs w:val="24"/>
        </w:rPr>
        <w:t>. Belo Horizonte: UFMG, 2002.</w:t>
      </w:r>
    </w:p>
    <w:p w:rsidR="002D4FF0" w:rsidRPr="002D4FF0" w:rsidRDefault="002D4FF0" w:rsidP="002D4FF0">
      <w:pPr>
        <w:shd w:val="clear" w:color="auto" w:fill="FFFFFF"/>
        <w:spacing w:before="60" w:after="0" w:line="240" w:lineRule="auto"/>
        <w:outlineLvl w:val="0"/>
        <w:rPr>
          <w:rFonts w:ascii="Arial" w:eastAsia="Times New Roman" w:hAnsi="Arial" w:cs="Arial"/>
          <w:kern w:val="36"/>
          <w:sz w:val="24"/>
          <w:szCs w:val="24"/>
        </w:rPr>
      </w:pPr>
      <w:r w:rsidRPr="002D4FF0">
        <w:rPr>
          <w:rFonts w:ascii="Arial" w:eastAsia="Times New Roman" w:hAnsi="Arial" w:cs="Arial"/>
          <w:kern w:val="36"/>
          <w:sz w:val="24"/>
          <w:szCs w:val="24"/>
        </w:rPr>
        <w:t>E</w:t>
      </w:r>
      <w:r w:rsidR="00736EEE" w:rsidRPr="002D4FF0">
        <w:rPr>
          <w:rFonts w:ascii="Arial" w:eastAsia="Times New Roman" w:hAnsi="Arial" w:cs="Arial"/>
          <w:kern w:val="36"/>
          <w:sz w:val="24"/>
          <w:szCs w:val="24"/>
        </w:rPr>
        <w:t>stado</w:t>
      </w:r>
      <w:r w:rsidRPr="002D4FF0">
        <w:rPr>
          <w:rFonts w:ascii="Arial" w:eastAsia="Times New Roman" w:hAnsi="Arial" w:cs="Arial"/>
          <w:kern w:val="36"/>
          <w:sz w:val="24"/>
          <w:szCs w:val="24"/>
        </w:rPr>
        <w:t xml:space="preserve"> de S. Paulo. </w:t>
      </w:r>
      <w:r w:rsidRPr="002D4FF0">
        <w:rPr>
          <w:rFonts w:ascii="Arial" w:eastAsia="Times New Roman" w:hAnsi="Arial" w:cs="Arial"/>
          <w:i/>
          <w:kern w:val="36"/>
          <w:sz w:val="24"/>
          <w:szCs w:val="24"/>
        </w:rPr>
        <w:t>Ativistas invadem laboratório para libertar cães usados em testes</w:t>
      </w:r>
      <w:r w:rsidRPr="002D4FF0">
        <w:rPr>
          <w:rFonts w:ascii="Arial" w:eastAsia="Times New Roman" w:hAnsi="Arial" w:cs="Arial"/>
          <w:kern w:val="36"/>
          <w:sz w:val="24"/>
          <w:szCs w:val="24"/>
        </w:rPr>
        <w:t>. 18 out. 2013.</w:t>
      </w:r>
      <w:r w:rsidRPr="002D4FF0">
        <w:rPr>
          <w:rFonts w:ascii="Arial" w:eastAsia="Times New Roman" w:hAnsi="Arial" w:cs="Arial"/>
          <w:i/>
          <w:kern w:val="36"/>
          <w:sz w:val="24"/>
          <w:szCs w:val="24"/>
        </w:rPr>
        <w:t xml:space="preserve"> </w:t>
      </w:r>
      <w:r w:rsidRPr="002D4FF0">
        <w:rPr>
          <w:rFonts w:ascii="Arial" w:eastAsia="Times New Roman" w:hAnsi="Arial" w:cs="Arial"/>
          <w:kern w:val="36"/>
          <w:sz w:val="24"/>
          <w:szCs w:val="24"/>
        </w:rPr>
        <w:t xml:space="preserve">Matéria de </w:t>
      </w:r>
      <w:r w:rsidRPr="002D4FF0">
        <w:rPr>
          <w:rFonts w:ascii="Arial" w:hAnsi="Arial" w:cs="Arial"/>
          <w:sz w:val="24"/>
          <w:szCs w:val="24"/>
          <w:shd w:val="clear" w:color="auto" w:fill="FFFFFF"/>
        </w:rPr>
        <w:t xml:space="preserve">José Maria </w:t>
      </w:r>
      <w:proofErr w:type="spellStart"/>
      <w:r w:rsidRPr="002D4FF0">
        <w:rPr>
          <w:rFonts w:ascii="Arial" w:hAnsi="Arial" w:cs="Arial"/>
          <w:sz w:val="24"/>
          <w:szCs w:val="24"/>
          <w:shd w:val="clear" w:color="auto" w:fill="FFFFFF"/>
        </w:rPr>
        <w:t>Tomazela</w:t>
      </w:r>
      <w:proofErr w:type="spellEnd"/>
      <w:r w:rsidRPr="002D4FF0">
        <w:rPr>
          <w:rFonts w:ascii="Arial" w:hAnsi="Arial" w:cs="Arial"/>
          <w:sz w:val="24"/>
          <w:szCs w:val="24"/>
          <w:shd w:val="clear" w:color="auto" w:fill="FFFFFF"/>
        </w:rPr>
        <w:t xml:space="preserve">. </w:t>
      </w:r>
      <w:r w:rsidRPr="002D4FF0">
        <w:rPr>
          <w:rFonts w:ascii="Arial" w:eastAsia="Times New Roman" w:hAnsi="Arial" w:cs="Arial"/>
          <w:kern w:val="36"/>
          <w:sz w:val="24"/>
          <w:szCs w:val="24"/>
        </w:rPr>
        <w:t>Disponível em: &lt;</w:t>
      </w:r>
      <w:hyperlink r:id="rId8" w:history="1">
        <w:r w:rsidRPr="002D4FF0">
          <w:rPr>
            <w:rStyle w:val="Hyperlink"/>
            <w:rFonts w:ascii="Arial" w:eastAsia="Times New Roman" w:hAnsi="Arial" w:cs="Arial"/>
            <w:kern w:val="36"/>
            <w:sz w:val="24"/>
            <w:szCs w:val="24"/>
          </w:rPr>
          <w:t>http://www.estadao.com.br/noticias/cidades,ativistas-invadem-laboratorio-para-libertar-caes-usados-em-testes,1087136,0.htm</w:t>
        </w:r>
      </w:hyperlink>
      <w:r w:rsidRPr="002D4FF0">
        <w:rPr>
          <w:rFonts w:ascii="Arial" w:eastAsia="Times New Roman" w:hAnsi="Arial" w:cs="Arial"/>
          <w:kern w:val="36"/>
          <w:sz w:val="24"/>
          <w:szCs w:val="24"/>
        </w:rPr>
        <w:t xml:space="preserve">&gt;. Acesso em </w:t>
      </w:r>
      <w:r w:rsidR="00992BFF">
        <w:rPr>
          <w:rFonts w:ascii="Arial" w:eastAsia="Times New Roman" w:hAnsi="Arial" w:cs="Arial"/>
          <w:kern w:val="36"/>
          <w:sz w:val="24"/>
          <w:szCs w:val="24"/>
        </w:rPr>
        <w:t>02 dez.</w:t>
      </w:r>
      <w:r w:rsidRPr="002D4FF0">
        <w:rPr>
          <w:rFonts w:ascii="Arial" w:eastAsia="Times New Roman" w:hAnsi="Arial" w:cs="Arial"/>
          <w:kern w:val="36"/>
          <w:sz w:val="24"/>
          <w:szCs w:val="24"/>
        </w:rPr>
        <w:t xml:space="preserve"> 201</w:t>
      </w:r>
      <w:r w:rsidR="006D2045">
        <w:rPr>
          <w:rFonts w:ascii="Arial" w:eastAsia="Times New Roman" w:hAnsi="Arial" w:cs="Arial"/>
          <w:kern w:val="36"/>
          <w:sz w:val="24"/>
          <w:szCs w:val="24"/>
        </w:rPr>
        <w:t>4</w:t>
      </w:r>
      <w:r w:rsidRPr="002D4FF0">
        <w:rPr>
          <w:rFonts w:ascii="Arial" w:eastAsia="Times New Roman" w:hAnsi="Arial" w:cs="Arial"/>
          <w:kern w:val="36"/>
          <w:sz w:val="24"/>
          <w:szCs w:val="24"/>
        </w:rPr>
        <w:t>.</w:t>
      </w:r>
    </w:p>
    <w:p w:rsidR="00073341" w:rsidRDefault="00736EEE" w:rsidP="00D535E7">
      <w:pPr>
        <w:autoSpaceDE w:val="0"/>
        <w:autoSpaceDN w:val="0"/>
        <w:adjustRightInd w:val="0"/>
        <w:spacing w:after="0" w:line="240" w:lineRule="auto"/>
        <w:rPr>
          <w:rFonts w:ascii="Arial" w:hAnsi="Arial" w:cs="Arial"/>
          <w:sz w:val="24"/>
          <w:szCs w:val="24"/>
        </w:rPr>
      </w:pPr>
      <w:proofErr w:type="spellStart"/>
      <w:r w:rsidRPr="00073341">
        <w:rPr>
          <w:rFonts w:ascii="Arial" w:hAnsi="Arial" w:cs="Arial"/>
          <w:sz w:val="24"/>
          <w:szCs w:val="24"/>
        </w:rPr>
        <w:t>Augé</w:t>
      </w:r>
      <w:proofErr w:type="spellEnd"/>
      <w:r w:rsidRPr="00073341">
        <w:rPr>
          <w:rFonts w:ascii="Arial" w:hAnsi="Arial" w:cs="Arial"/>
          <w:sz w:val="24"/>
          <w:szCs w:val="24"/>
        </w:rPr>
        <w:t>,</w:t>
      </w:r>
      <w:r w:rsidR="00073341" w:rsidRPr="00073341">
        <w:rPr>
          <w:rFonts w:ascii="Arial" w:hAnsi="Arial" w:cs="Arial"/>
          <w:sz w:val="24"/>
          <w:szCs w:val="24"/>
        </w:rPr>
        <w:t xml:space="preserve"> M. </w:t>
      </w:r>
      <w:r w:rsidR="00073341" w:rsidRPr="00073341">
        <w:rPr>
          <w:rFonts w:ascii="Arial" w:hAnsi="Arial" w:cs="Arial"/>
          <w:i/>
          <w:iCs/>
          <w:sz w:val="24"/>
          <w:szCs w:val="24"/>
        </w:rPr>
        <w:t>Por uma antropologia dos mundos contemporâneos</w:t>
      </w:r>
      <w:r w:rsidR="00073341" w:rsidRPr="00073341">
        <w:rPr>
          <w:rFonts w:ascii="Arial" w:hAnsi="Arial" w:cs="Arial"/>
          <w:sz w:val="24"/>
          <w:szCs w:val="24"/>
        </w:rPr>
        <w:t>. Rio de Janeiro: Bertrand Brasil, 1997.</w:t>
      </w:r>
    </w:p>
    <w:p w:rsidR="00113D28" w:rsidRDefault="00113D28" w:rsidP="00EE7202">
      <w:pPr>
        <w:tabs>
          <w:tab w:val="left" w:pos="3969"/>
        </w:tabs>
        <w:autoSpaceDE w:val="0"/>
        <w:autoSpaceDN w:val="0"/>
        <w:adjustRightInd w:val="0"/>
        <w:spacing w:after="0" w:line="240" w:lineRule="auto"/>
        <w:rPr>
          <w:rFonts w:ascii="Arial" w:hAnsi="Arial" w:cs="Arial"/>
          <w:sz w:val="24"/>
          <w:szCs w:val="24"/>
        </w:rPr>
      </w:pPr>
      <w:proofErr w:type="spellStart"/>
      <w:r w:rsidRPr="00113D28">
        <w:rPr>
          <w:rFonts w:ascii="Arial" w:hAnsi="Arial" w:cs="Arial"/>
          <w:sz w:val="24"/>
          <w:szCs w:val="24"/>
        </w:rPr>
        <w:t>A</w:t>
      </w:r>
      <w:r w:rsidR="00736EEE" w:rsidRPr="00113D28">
        <w:rPr>
          <w:rFonts w:ascii="Arial" w:hAnsi="Arial" w:cs="Arial"/>
          <w:sz w:val="24"/>
          <w:szCs w:val="24"/>
        </w:rPr>
        <w:t>rendt</w:t>
      </w:r>
      <w:proofErr w:type="spellEnd"/>
      <w:r w:rsidRPr="00113D28">
        <w:rPr>
          <w:rFonts w:ascii="Arial" w:hAnsi="Arial" w:cs="Arial"/>
          <w:sz w:val="24"/>
          <w:szCs w:val="24"/>
        </w:rPr>
        <w:t>, H</w:t>
      </w:r>
      <w:r>
        <w:rPr>
          <w:rFonts w:ascii="Arial" w:hAnsi="Arial" w:cs="Arial"/>
          <w:sz w:val="24"/>
          <w:szCs w:val="24"/>
        </w:rPr>
        <w:t xml:space="preserve">. </w:t>
      </w:r>
      <w:r w:rsidRPr="00113D28">
        <w:rPr>
          <w:rFonts w:ascii="Arial" w:hAnsi="Arial" w:cs="Arial"/>
          <w:i/>
          <w:sz w:val="24"/>
          <w:szCs w:val="24"/>
        </w:rPr>
        <w:t>A condição humana</w:t>
      </w:r>
      <w:r>
        <w:rPr>
          <w:rFonts w:ascii="Arial" w:hAnsi="Arial" w:cs="Arial"/>
          <w:sz w:val="24"/>
          <w:szCs w:val="24"/>
        </w:rPr>
        <w:t>.</w:t>
      </w:r>
      <w:r w:rsidR="00EE7202">
        <w:rPr>
          <w:rFonts w:ascii="Arial" w:hAnsi="Arial" w:cs="Arial"/>
          <w:sz w:val="24"/>
          <w:szCs w:val="24"/>
        </w:rPr>
        <w:t xml:space="preserve"> Rio de Janeiro: Forense Universitária,</w:t>
      </w:r>
      <w:r w:rsidR="00E57CFA">
        <w:rPr>
          <w:rFonts w:ascii="Arial" w:hAnsi="Arial" w:cs="Arial"/>
          <w:sz w:val="24"/>
          <w:szCs w:val="24"/>
        </w:rPr>
        <w:t xml:space="preserve"> 2009.</w:t>
      </w:r>
    </w:p>
    <w:p w:rsidR="00113D28" w:rsidRDefault="00113D28" w:rsidP="00D535E7">
      <w:pPr>
        <w:autoSpaceDE w:val="0"/>
        <w:autoSpaceDN w:val="0"/>
        <w:adjustRightInd w:val="0"/>
        <w:spacing w:after="0" w:line="240" w:lineRule="auto"/>
        <w:rPr>
          <w:rFonts w:ascii="Arial" w:hAnsi="Arial" w:cs="Arial"/>
          <w:sz w:val="24"/>
          <w:szCs w:val="24"/>
        </w:rPr>
      </w:pPr>
      <w:proofErr w:type="spellStart"/>
      <w:r w:rsidRPr="00113D28">
        <w:rPr>
          <w:rFonts w:ascii="Arial" w:hAnsi="Arial" w:cs="Arial"/>
          <w:sz w:val="24"/>
          <w:szCs w:val="24"/>
        </w:rPr>
        <w:t>A</w:t>
      </w:r>
      <w:r w:rsidR="00736EEE" w:rsidRPr="00113D28">
        <w:rPr>
          <w:rFonts w:ascii="Arial" w:hAnsi="Arial" w:cs="Arial"/>
          <w:sz w:val="24"/>
          <w:szCs w:val="24"/>
        </w:rPr>
        <w:t>rendt</w:t>
      </w:r>
      <w:proofErr w:type="spellEnd"/>
      <w:r w:rsidRPr="00113D28">
        <w:rPr>
          <w:rFonts w:ascii="Arial" w:hAnsi="Arial" w:cs="Arial"/>
          <w:sz w:val="24"/>
          <w:szCs w:val="24"/>
        </w:rPr>
        <w:t>, H.</w:t>
      </w:r>
      <w:r w:rsidRPr="00113D28">
        <w:rPr>
          <w:rFonts w:ascii="Arial" w:hAnsi="Arial" w:cs="Arial"/>
          <w:i/>
          <w:sz w:val="24"/>
          <w:szCs w:val="24"/>
        </w:rPr>
        <w:t xml:space="preserve"> </w:t>
      </w:r>
      <w:proofErr w:type="spellStart"/>
      <w:r w:rsidRPr="00113D28">
        <w:rPr>
          <w:rFonts w:ascii="Arial" w:hAnsi="Arial" w:cs="Arial"/>
          <w:i/>
          <w:sz w:val="24"/>
          <w:szCs w:val="24"/>
        </w:rPr>
        <w:t>Eichmann</w:t>
      </w:r>
      <w:proofErr w:type="spellEnd"/>
      <w:r w:rsidRPr="00113D28">
        <w:rPr>
          <w:rFonts w:ascii="Arial" w:hAnsi="Arial" w:cs="Arial"/>
          <w:i/>
          <w:sz w:val="24"/>
          <w:szCs w:val="24"/>
        </w:rPr>
        <w:t xml:space="preserve"> em Jerusalém: </w:t>
      </w:r>
      <w:r w:rsidRPr="00113D28">
        <w:rPr>
          <w:rFonts w:ascii="Arial" w:hAnsi="Arial" w:cs="Arial"/>
          <w:sz w:val="24"/>
          <w:szCs w:val="24"/>
        </w:rPr>
        <w:t>um relato sobre a banalidade do mal. São Paulo: Cia das Letras, 1999</w:t>
      </w:r>
      <w:r>
        <w:rPr>
          <w:rFonts w:ascii="Arial" w:hAnsi="Arial" w:cs="Arial"/>
          <w:sz w:val="24"/>
          <w:szCs w:val="24"/>
        </w:rPr>
        <w:t>.</w:t>
      </w:r>
    </w:p>
    <w:p w:rsidR="00F755C4" w:rsidRDefault="00F755C4" w:rsidP="00F755C4">
      <w:pPr>
        <w:spacing w:after="0"/>
        <w:rPr>
          <w:rFonts w:ascii="Arial" w:eastAsia="Calibri" w:hAnsi="Arial" w:cs="Arial"/>
          <w:sz w:val="24"/>
          <w:szCs w:val="24"/>
        </w:rPr>
      </w:pPr>
      <w:r w:rsidRPr="00F755C4">
        <w:rPr>
          <w:rFonts w:ascii="Arial" w:eastAsia="Calibri" w:hAnsi="Arial" w:cs="Arial"/>
          <w:sz w:val="24"/>
          <w:szCs w:val="24"/>
        </w:rPr>
        <w:t>B</w:t>
      </w:r>
      <w:r w:rsidR="00736EEE" w:rsidRPr="00F755C4">
        <w:rPr>
          <w:rFonts w:ascii="Arial" w:eastAsia="Calibri" w:hAnsi="Arial" w:cs="Arial"/>
          <w:sz w:val="24"/>
          <w:szCs w:val="24"/>
        </w:rPr>
        <w:t>akhtin</w:t>
      </w:r>
      <w:r w:rsidRPr="00F755C4">
        <w:rPr>
          <w:rFonts w:ascii="Arial" w:eastAsia="Calibri" w:hAnsi="Arial" w:cs="Arial"/>
          <w:sz w:val="24"/>
          <w:szCs w:val="24"/>
        </w:rPr>
        <w:t>, M</w:t>
      </w:r>
      <w:r w:rsidRPr="00F755C4">
        <w:rPr>
          <w:rFonts w:ascii="Arial" w:eastAsia="Calibri" w:hAnsi="Arial" w:cs="Arial"/>
          <w:i/>
          <w:sz w:val="24"/>
          <w:szCs w:val="24"/>
        </w:rPr>
        <w:t>. Marxismo e filosofia da linguagem</w:t>
      </w:r>
      <w:r w:rsidRPr="00F755C4">
        <w:rPr>
          <w:rFonts w:ascii="Arial" w:eastAsia="Calibri" w:hAnsi="Arial" w:cs="Arial"/>
          <w:sz w:val="24"/>
          <w:szCs w:val="24"/>
        </w:rPr>
        <w:t xml:space="preserve">. São Paulo: </w:t>
      </w:r>
      <w:proofErr w:type="spellStart"/>
      <w:r w:rsidRPr="00F755C4">
        <w:rPr>
          <w:rFonts w:ascii="Arial" w:eastAsia="Calibri" w:hAnsi="Arial" w:cs="Arial"/>
          <w:sz w:val="24"/>
          <w:szCs w:val="24"/>
        </w:rPr>
        <w:t>Hucitec</w:t>
      </w:r>
      <w:proofErr w:type="spellEnd"/>
      <w:r w:rsidRPr="00F755C4">
        <w:rPr>
          <w:rFonts w:ascii="Arial" w:eastAsia="Calibri" w:hAnsi="Arial" w:cs="Arial"/>
          <w:sz w:val="24"/>
          <w:szCs w:val="24"/>
        </w:rPr>
        <w:t>, 2006.</w:t>
      </w:r>
    </w:p>
    <w:p w:rsidR="00F755C4" w:rsidRDefault="00F755C4" w:rsidP="00F755C4">
      <w:pPr>
        <w:spacing w:after="0"/>
        <w:rPr>
          <w:rFonts w:ascii="Arial" w:eastAsia="Calibri" w:hAnsi="Arial" w:cs="Arial"/>
          <w:sz w:val="24"/>
          <w:szCs w:val="24"/>
        </w:rPr>
      </w:pPr>
      <w:r w:rsidRPr="00F755C4">
        <w:rPr>
          <w:rFonts w:ascii="Arial" w:eastAsia="Calibri" w:hAnsi="Arial" w:cs="Arial"/>
          <w:sz w:val="24"/>
          <w:szCs w:val="24"/>
        </w:rPr>
        <w:t>B</w:t>
      </w:r>
      <w:r w:rsidR="00736EEE" w:rsidRPr="00F755C4">
        <w:rPr>
          <w:rFonts w:ascii="Arial" w:eastAsia="Calibri" w:hAnsi="Arial" w:cs="Arial"/>
          <w:sz w:val="24"/>
          <w:szCs w:val="24"/>
        </w:rPr>
        <w:t>akhtin</w:t>
      </w:r>
      <w:r w:rsidRPr="00F755C4">
        <w:rPr>
          <w:rFonts w:ascii="Arial" w:eastAsia="Calibri" w:hAnsi="Arial" w:cs="Arial"/>
          <w:sz w:val="24"/>
          <w:szCs w:val="24"/>
        </w:rPr>
        <w:t xml:space="preserve">, M. </w:t>
      </w:r>
      <w:r w:rsidRPr="00F755C4">
        <w:rPr>
          <w:rFonts w:ascii="Arial" w:eastAsia="Calibri" w:hAnsi="Arial" w:cs="Arial"/>
          <w:i/>
          <w:sz w:val="24"/>
          <w:szCs w:val="24"/>
        </w:rPr>
        <w:t>Para uma filosofia do ato responsável</w:t>
      </w:r>
      <w:r w:rsidRPr="00F755C4">
        <w:rPr>
          <w:rFonts w:ascii="Arial" w:eastAsia="Calibri" w:hAnsi="Arial" w:cs="Arial"/>
          <w:sz w:val="24"/>
          <w:szCs w:val="24"/>
        </w:rPr>
        <w:t>. São Carlos: Pedro &amp; João editores, 2010</w:t>
      </w:r>
      <w:r w:rsidR="00242071">
        <w:rPr>
          <w:rFonts w:ascii="Arial" w:eastAsia="Calibri" w:hAnsi="Arial" w:cs="Arial"/>
          <w:sz w:val="24"/>
          <w:szCs w:val="24"/>
        </w:rPr>
        <w:t>.</w:t>
      </w:r>
      <w:r w:rsidRPr="00F755C4">
        <w:rPr>
          <w:rFonts w:ascii="Arial" w:eastAsia="Calibri" w:hAnsi="Arial" w:cs="Arial"/>
          <w:sz w:val="24"/>
          <w:szCs w:val="24"/>
        </w:rPr>
        <w:t xml:space="preserve"> </w:t>
      </w:r>
      <w:r w:rsidRPr="00F755C4">
        <w:rPr>
          <w:rFonts w:ascii="Arial" w:eastAsia="Calibri" w:hAnsi="Arial" w:cs="Arial"/>
          <w:sz w:val="24"/>
          <w:szCs w:val="24"/>
        </w:rPr>
        <w:tab/>
      </w:r>
    </w:p>
    <w:p w:rsidR="007D2C6C" w:rsidRDefault="007D2C6C" w:rsidP="007D2C6C">
      <w:pPr>
        <w:spacing w:after="0"/>
        <w:outlineLvl w:val="0"/>
        <w:rPr>
          <w:rFonts w:ascii="Arial" w:hAnsi="Arial" w:cs="Arial"/>
          <w:sz w:val="24"/>
          <w:szCs w:val="24"/>
        </w:rPr>
      </w:pPr>
      <w:r w:rsidRPr="0066526A">
        <w:rPr>
          <w:rFonts w:ascii="Arial" w:hAnsi="Arial" w:cs="Arial"/>
          <w:sz w:val="24"/>
          <w:szCs w:val="24"/>
        </w:rPr>
        <w:t xml:space="preserve">BBC Brasil. </w:t>
      </w:r>
      <w:r w:rsidRPr="0066526A">
        <w:rPr>
          <w:rFonts w:ascii="Arial" w:hAnsi="Arial" w:cs="Arial"/>
          <w:i/>
          <w:sz w:val="24"/>
          <w:szCs w:val="24"/>
        </w:rPr>
        <w:t>Brasil vive boom de petições online.</w:t>
      </w:r>
      <w:r w:rsidRPr="0066526A">
        <w:rPr>
          <w:rFonts w:ascii="Arial" w:hAnsi="Arial" w:cs="Arial"/>
          <w:sz w:val="24"/>
          <w:szCs w:val="24"/>
        </w:rPr>
        <w:t xml:space="preserve"> 10 maio. 2013. Matéria de </w:t>
      </w:r>
      <w:r w:rsidRPr="0066526A">
        <w:rPr>
          <w:rFonts w:ascii="Arial" w:hAnsi="Arial" w:cs="Arial"/>
          <w:bCs/>
          <w:sz w:val="24"/>
          <w:szCs w:val="24"/>
          <w:shd w:val="clear" w:color="auto" w:fill="FFFFFF"/>
        </w:rPr>
        <w:t xml:space="preserve">Luís Guilherme </w:t>
      </w:r>
      <w:proofErr w:type="spellStart"/>
      <w:r w:rsidRPr="0066526A">
        <w:rPr>
          <w:rFonts w:ascii="Arial" w:hAnsi="Arial" w:cs="Arial"/>
          <w:bCs/>
          <w:sz w:val="24"/>
          <w:szCs w:val="24"/>
          <w:shd w:val="clear" w:color="auto" w:fill="FFFFFF"/>
        </w:rPr>
        <w:t>Barrucho</w:t>
      </w:r>
      <w:proofErr w:type="spellEnd"/>
      <w:r w:rsidRPr="0066526A">
        <w:rPr>
          <w:rFonts w:ascii="Arial" w:hAnsi="Arial" w:cs="Arial"/>
          <w:bCs/>
          <w:sz w:val="24"/>
          <w:szCs w:val="24"/>
          <w:shd w:val="clear" w:color="auto" w:fill="FFFFFF"/>
        </w:rPr>
        <w:t xml:space="preserve">. </w:t>
      </w:r>
      <w:r w:rsidRPr="0066526A">
        <w:rPr>
          <w:rFonts w:ascii="Arial" w:hAnsi="Arial" w:cs="Arial"/>
          <w:sz w:val="24"/>
          <w:szCs w:val="24"/>
        </w:rPr>
        <w:t>Disponível em: &lt;</w:t>
      </w:r>
      <w:hyperlink r:id="rId9" w:history="1">
        <w:r w:rsidRPr="0066526A">
          <w:rPr>
            <w:rStyle w:val="Hyperlink"/>
            <w:rFonts w:ascii="Arial" w:hAnsi="Arial" w:cs="Arial"/>
            <w:sz w:val="24"/>
            <w:szCs w:val="24"/>
          </w:rPr>
          <w:t>http://www.bbc.co.uk/portuguese/noticias/2013/05/130509_brasil_peticoes_online_lgb.shtml</w:t>
        </w:r>
      </w:hyperlink>
      <w:r w:rsidRPr="0066526A">
        <w:rPr>
          <w:rFonts w:ascii="Arial" w:hAnsi="Arial" w:cs="Arial"/>
          <w:sz w:val="24"/>
          <w:szCs w:val="24"/>
        </w:rPr>
        <w:t>&gt;.</w:t>
      </w:r>
      <w:r w:rsidRPr="0066526A">
        <w:rPr>
          <w:rStyle w:val="apple-converted-space"/>
          <w:rFonts w:ascii="Arial" w:hAnsi="Arial" w:cs="Arial"/>
          <w:sz w:val="24"/>
          <w:szCs w:val="24"/>
          <w:shd w:val="clear" w:color="auto" w:fill="FFFFFF"/>
        </w:rPr>
        <w:t xml:space="preserve">  </w:t>
      </w:r>
      <w:r w:rsidRPr="0066526A">
        <w:rPr>
          <w:rFonts w:ascii="Arial" w:hAnsi="Arial" w:cs="Arial"/>
          <w:sz w:val="24"/>
          <w:szCs w:val="24"/>
        </w:rPr>
        <w:t xml:space="preserve">Acesso em </w:t>
      </w:r>
      <w:r>
        <w:rPr>
          <w:rFonts w:ascii="Arial" w:hAnsi="Arial" w:cs="Arial"/>
          <w:sz w:val="24"/>
          <w:szCs w:val="24"/>
        </w:rPr>
        <w:t>03 dez. 2014</w:t>
      </w:r>
      <w:r w:rsidRPr="0066526A">
        <w:rPr>
          <w:rFonts w:ascii="Arial" w:hAnsi="Arial" w:cs="Arial"/>
          <w:sz w:val="24"/>
          <w:szCs w:val="24"/>
        </w:rPr>
        <w:t>.</w:t>
      </w:r>
    </w:p>
    <w:p w:rsidR="00073341" w:rsidRPr="00073341" w:rsidRDefault="00073341" w:rsidP="00D535E7">
      <w:pPr>
        <w:spacing w:after="0"/>
        <w:rPr>
          <w:rFonts w:ascii="Arial" w:hAnsi="Arial" w:cs="Arial"/>
          <w:sz w:val="24"/>
          <w:szCs w:val="24"/>
        </w:rPr>
      </w:pPr>
      <w:r w:rsidRPr="00073341">
        <w:rPr>
          <w:rFonts w:ascii="Arial" w:eastAsia="SimonciniGaramond" w:hAnsi="Arial" w:cs="Arial"/>
          <w:sz w:val="24"/>
          <w:szCs w:val="24"/>
        </w:rPr>
        <w:t>B</w:t>
      </w:r>
      <w:r w:rsidR="00736EEE" w:rsidRPr="00073341">
        <w:rPr>
          <w:rFonts w:ascii="Arial" w:eastAsia="SimonciniGaramond" w:hAnsi="Arial" w:cs="Arial"/>
          <w:sz w:val="24"/>
          <w:szCs w:val="24"/>
        </w:rPr>
        <w:t>ezerra</w:t>
      </w:r>
      <w:r w:rsidRPr="00073341">
        <w:rPr>
          <w:rFonts w:ascii="Arial" w:eastAsia="SimonciniGaramond" w:hAnsi="Arial" w:cs="Arial"/>
          <w:sz w:val="24"/>
          <w:szCs w:val="24"/>
        </w:rPr>
        <w:t>. JR., B. Pobreza, agressividade e consumo: três observações sobre a violência no Brasil In: FEGHALI. J</w:t>
      </w:r>
      <w:proofErr w:type="gramStart"/>
      <w:r w:rsidRPr="00073341">
        <w:rPr>
          <w:rFonts w:ascii="Arial" w:eastAsia="SimonciniGaramond" w:hAnsi="Arial" w:cs="Arial"/>
          <w:sz w:val="24"/>
          <w:szCs w:val="24"/>
        </w:rPr>
        <w:t>.;</w:t>
      </w:r>
      <w:proofErr w:type="gramEnd"/>
      <w:r w:rsidRPr="00073341">
        <w:rPr>
          <w:rFonts w:ascii="Arial" w:eastAsia="SimonciniGaramond" w:hAnsi="Arial" w:cs="Arial"/>
          <w:sz w:val="24"/>
          <w:szCs w:val="24"/>
        </w:rPr>
        <w:t xml:space="preserve"> MENDES. C. e</w:t>
      </w:r>
      <w:r w:rsidRPr="00073341">
        <w:rPr>
          <w:rFonts w:ascii="Arial" w:eastAsia="SimonciniGaramond" w:hAnsi="Arial" w:cs="Arial"/>
          <w:b/>
          <w:sz w:val="24"/>
          <w:szCs w:val="24"/>
        </w:rPr>
        <w:t xml:space="preserve"> </w:t>
      </w:r>
      <w:proofErr w:type="spellStart"/>
      <w:r w:rsidRPr="00073341">
        <w:rPr>
          <w:rFonts w:ascii="Arial" w:eastAsia="SimonciniGaramond" w:hAnsi="Arial" w:cs="Arial"/>
          <w:sz w:val="24"/>
          <w:szCs w:val="24"/>
        </w:rPr>
        <w:t>Lemgruber</w:t>
      </w:r>
      <w:proofErr w:type="spellEnd"/>
      <w:r w:rsidRPr="00073341">
        <w:rPr>
          <w:rFonts w:ascii="Arial" w:eastAsia="SimonciniGaramond" w:hAnsi="Arial" w:cs="Arial"/>
          <w:sz w:val="24"/>
          <w:szCs w:val="24"/>
        </w:rPr>
        <w:t xml:space="preserve">. J. (Org.). </w:t>
      </w:r>
      <w:r w:rsidRPr="00073341">
        <w:rPr>
          <w:rFonts w:ascii="Arial" w:eastAsia="SimonciniGaramond" w:hAnsi="Arial" w:cs="Arial"/>
          <w:i/>
          <w:iCs/>
          <w:sz w:val="24"/>
          <w:szCs w:val="24"/>
        </w:rPr>
        <w:t xml:space="preserve">Reflexões sobre violência urbana – </w:t>
      </w:r>
      <w:r w:rsidRPr="00073341">
        <w:rPr>
          <w:rFonts w:ascii="Arial" w:eastAsia="SimonciniGaramond" w:hAnsi="Arial" w:cs="Arial"/>
          <w:iCs/>
          <w:sz w:val="24"/>
          <w:szCs w:val="24"/>
        </w:rPr>
        <w:t>(in) seguranças e (</w:t>
      </w:r>
      <w:proofErr w:type="spellStart"/>
      <w:r w:rsidRPr="00073341">
        <w:rPr>
          <w:rFonts w:ascii="Arial" w:eastAsia="SimonciniGaramond" w:hAnsi="Arial" w:cs="Arial"/>
          <w:iCs/>
          <w:sz w:val="24"/>
          <w:szCs w:val="24"/>
        </w:rPr>
        <w:t>des</w:t>
      </w:r>
      <w:proofErr w:type="spellEnd"/>
      <w:r w:rsidRPr="00073341">
        <w:rPr>
          <w:rFonts w:ascii="Arial" w:eastAsia="SimonciniGaramond" w:hAnsi="Arial" w:cs="Arial"/>
          <w:iCs/>
          <w:sz w:val="24"/>
          <w:szCs w:val="24"/>
        </w:rPr>
        <w:t>)esperanças</w:t>
      </w:r>
      <w:r w:rsidRPr="00073341">
        <w:rPr>
          <w:rFonts w:ascii="Arial" w:eastAsia="SimonciniGaramond" w:hAnsi="Arial" w:cs="Arial"/>
          <w:i/>
          <w:iCs/>
          <w:sz w:val="24"/>
          <w:szCs w:val="24"/>
        </w:rPr>
        <w:t xml:space="preserve">. </w:t>
      </w:r>
      <w:r w:rsidRPr="00073341">
        <w:rPr>
          <w:rFonts w:ascii="Arial" w:eastAsia="SimonciniGaramond" w:hAnsi="Arial" w:cs="Arial"/>
          <w:sz w:val="24"/>
          <w:szCs w:val="24"/>
        </w:rPr>
        <w:t xml:space="preserve">Rio de Janeiro: </w:t>
      </w:r>
      <w:proofErr w:type="spellStart"/>
      <w:r w:rsidRPr="00073341">
        <w:rPr>
          <w:rFonts w:ascii="Arial" w:eastAsia="SimonciniGaramond" w:hAnsi="Arial" w:cs="Arial"/>
          <w:sz w:val="24"/>
          <w:szCs w:val="24"/>
        </w:rPr>
        <w:t>Mauad</w:t>
      </w:r>
      <w:proofErr w:type="spellEnd"/>
      <w:r w:rsidRPr="00073341">
        <w:rPr>
          <w:rFonts w:ascii="Arial" w:eastAsia="SimonciniGaramond" w:hAnsi="Arial" w:cs="Arial"/>
          <w:sz w:val="24"/>
          <w:szCs w:val="24"/>
        </w:rPr>
        <w:t xml:space="preserve"> X. 2006.p. 43-60.</w:t>
      </w:r>
    </w:p>
    <w:p w:rsidR="00A0325C" w:rsidRDefault="00A0325C" w:rsidP="00D535E7">
      <w:pPr>
        <w:autoSpaceDE w:val="0"/>
        <w:autoSpaceDN w:val="0"/>
        <w:adjustRightInd w:val="0"/>
        <w:spacing w:after="0" w:line="240" w:lineRule="auto"/>
        <w:rPr>
          <w:rFonts w:ascii="Arial" w:hAnsi="Arial" w:cs="Arial"/>
          <w:sz w:val="24"/>
          <w:szCs w:val="24"/>
        </w:rPr>
      </w:pPr>
      <w:proofErr w:type="spellStart"/>
      <w:r w:rsidRPr="00073341">
        <w:rPr>
          <w:rFonts w:ascii="Arial" w:hAnsi="Arial" w:cs="Arial"/>
          <w:sz w:val="24"/>
          <w:szCs w:val="24"/>
        </w:rPr>
        <w:t>B</w:t>
      </w:r>
      <w:r w:rsidR="00736EEE" w:rsidRPr="00073341">
        <w:rPr>
          <w:rFonts w:ascii="Arial" w:hAnsi="Arial" w:cs="Arial"/>
          <w:sz w:val="24"/>
          <w:szCs w:val="24"/>
        </w:rPr>
        <w:t>obbio</w:t>
      </w:r>
      <w:proofErr w:type="spellEnd"/>
      <w:r w:rsidRPr="00073341">
        <w:rPr>
          <w:rFonts w:ascii="Arial" w:hAnsi="Arial" w:cs="Arial"/>
          <w:sz w:val="24"/>
          <w:szCs w:val="24"/>
        </w:rPr>
        <w:t xml:space="preserve">, N. </w:t>
      </w:r>
      <w:r w:rsidRPr="00073341">
        <w:rPr>
          <w:rFonts w:ascii="Arial" w:hAnsi="Arial" w:cs="Arial"/>
          <w:i/>
          <w:sz w:val="24"/>
          <w:szCs w:val="24"/>
        </w:rPr>
        <w:t xml:space="preserve">O futuro da democracia </w:t>
      </w:r>
      <w:r w:rsidRPr="00073341">
        <w:rPr>
          <w:rFonts w:ascii="Arial" w:hAnsi="Arial" w:cs="Arial"/>
          <w:sz w:val="24"/>
          <w:szCs w:val="24"/>
        </w:rPr>
        <w:t>– uma defesa das regras do jogo. Rio de Janeiro: Paz e Terra, 1997.</w:t>
      </w:r>
    </w:p>
    <w:p w:rsidR="00D535E7" w:rsidRDefault="007520D0" w:rsidP="00D535E7">
      <w:pPr>
        <w:autoSpaceDE w:val="0"/>
        <w:autoSpaceDN w:val="0"/>
        <w:adjustRightInd w:val="0"/>
        <w:spacing w:after="0" w:line="240" w:lineRule="auto"/>
        <w:rPr>
          <w:rFonts w:ascii="Arial" w:hAnsi="Arial" w:cs="Arial"/>
          <w:sz w:val="24"/>
          <w:szCs w:val="24"/>
        </w:rPr>
      </w:pPr>
      <w:proofErr w:type="spellStart"/>
      <w:r w:rsidRPr="00990FB9">
        <w:rPr>
          <w:rFonts w:ascii="Arial" w:hAnsi="Arial" w:cs="Arial"/>
          <w:sz w:val="24"/>
          <w:szCs w:val="24"/>
          <w:lang w:val="en-US"/>
        </w:rPr>
        <w:t>C</w:t>
      </w:r>
      <w:r w:rsidR="00736EEE" w:rsidRPr="00990FB9">
        <w:rPr>
          <w:rFonts w:ascii="Arial" w:hAnsi="Arial" w:cs="Arial"/>
          <w:sz w:val="24"/>
          <w:szCs w:val="24"/>
          <w:lang w:val="en-US"/>
        </w:rPr>
        <w:t>occo</w:t>
      </w:r>
      <w:proofErr w:type="spellEnd"/>
      <w:r w:rsidRPr="00990FB9">
        <w:rPr>
          <w:rFonts w:ascii="Arial" w:hAnsi="Arial" w:cs="Arial"/>
          <w:sz w:val="24"/>
          <w:szCs w:val="24"/>
          <w:lang w:val="en-US"/>
        </w:rPr>
        <w:t>, G</w:t>
      </w:r>
      <w:proofErr w:type="gramStart"/>
      <w:r w:rsidRPr="00990FB9">
        <w:rPr>
          <w:rFonts w:ascii="Arial" w:hAnsi="Arial" w:cs="Arial"/>
          <w:sz w:val="24"/>
          <w:szCs w:val="24"/>
          <w:lang w:val="en-US"/>
        </w:rPr>
        <w:t xml:space="preserve">. </w:t>
      </w:r>
      <w:r w:rsidR="00736EEE">
        <w:rPr>
          <w:rFonts w:ascii="Arial" w:hAnsi="Arial" w:cs="Arial"/>
          <w:sz w:val="24"/>
          <w:szCs w:val="24"/>
          <w:lang w:val="en-US"/>
        </w:rPr>
        <w:t>;</w:t>
      </w:r>
      <w:proofErr w:type="gramEnd"/>
      <w:r w:rsidRPr="00990FB9">
        <w:rPr>
          <w:rFonts w:ascii="Arial" w:hAnsi="Arial" w:cs="Arial"/>
          <w:sz w:val="24"/>
          <w:szCs w:val="24"/>
          <w:lang w:val="en-US"/>
        </w:rPr>
        <w:t xml:space="preserve"> </w:t>
      </w:r>
      <w:proofErr w:type="spellStart"/>
      <w:r w:rsidRPr="00990FB9">
        <w:rPr>
          <w:rFonts w:ascii="Arial" w:hAnsi="Arial" w:cs="Arial"/>
          <w:sz w:val="24"/>
          <w:szCs w:val="24"/>
          <w:lang w:val="en-US"/>
        </w:rPr>
        <w:t>H</w:t>
      </w:r>
      <w:r w:rsidR="00736EEE" w:rsidRPr="00990FB9">
        <w:rPr>
          <w:rFonts w:ascii="Arial" w:hAnsi="Arial" w:cs="Arial"/>
          <w:sz w:val="24"/>
          <w:szCs w:val="24"/>
          <w:lang w:val="en-US"/>
        </w:rPr>
        <w:t>opstein</w:t>
      </w:r>
      <w:proofErr w:type="spellEnd"/>
      <w:r w:rsidRPr="00990FB9">
        <w:rPr>
          <w:rFonts w:ascii="Arial" w:hAnsi="Arial" w:cs="Arial"/>
          <w:sz w:val="24"/>
          <w:szCs w:val="24"/>
          <w:lang w:val="en-US"/>
        </w:rPr>
        <w:t>, G. (org.)</w:t>
      </w:r>
      <w:r w:rsidR="00990FB9" w:rsidRPr="00990FB9">
        <w:rPr>
          <w:rFonts w:ascii="Arial" w:hAnsi="Arial" w:cs="Arial"/>
          <w:sz w:val="24"/>
          <w:szCs w:val="24"/>
          <w:lang w:val="en-US"/>
        </w:rPr>
        <w:t>.</w:t>
      </w:r>
      <w:r w:rsidR="00D535E7" w:rsidRPr="00990FB9">
        <w:rPr>
          <w:rFonts w:ascii="Arial" w:hAnsi="Arial" w:cs="Arial"/>
          <w:sz w:val="24"/>
          <w:szCs w:val="24"/>
          <w:lang w:val="en-US"/>
        </w:rPr>
        <w:t xml:space="preserve"> </w:t>
      </w:r>
      <w:r w:rsidR="00D535E7" w:rsidRPr="00073341">
        <w:rPr>
          <w:rFonts w:ascii="Arial" w:hAnsi="Arial" w:cs="Arial"/>
          <w:i/>
          <w:iCs/>
          <w:sz w:val="24"/>
          <w:szCs w:val="24"/>
        </w:rPr>
        <w:t>As multidões e o Império – entre globalização da</w:t>
      </w:r>
      <w:r w:rsidR="00D535E7">
        <w:rPr>
          <w:rFonts w:ascii="Arial" w:hAnsi="Arial" w:cs="Arial"/>
          <w:i/>
          <w:iCs/>
          <w:sz w:val="24"/>
          <w:szCs w:val="24"/>
        </w:rPr>
        <w:t xml:space="preserve"> </w:t>
      </w:r>
      <w:r w:rsidR="00D535E7" w:rsidRPr="00073341">
        <w:rPr>
          <w:rFonts w:ascii="Arial" w:hAnsi="Arial" w:cs="Arial"/>
          <w:i/>
          <w:iCs/>
          <w:sz w:val="24"/>
          <w:szCs w:val="24"/>
        </w:rPr>
        <w:t xml:space="preserve">guerra e universalização dos direitos. </w:t>
      </w:r>
      <w:r w:rsidR="00D535E7" w:rsidRPr="00073341">
        <w:rPr>
          <w:rFonts w:ascii="Arial" w:hAnsi="Arial" w:cs="Arial"/>
          <w:sz w:val="24"/>
          <w:szCs w:val="24"/>
        </w:rPr>
        <w:t xml:space="preserve">Rio de Janeiro: </w:t>
      </w:r>
      <w:proofErr w:type="spellStart"/>
      <w:r w:rsidR="00D535E7" w:rsidRPr="00073341">
        <w:rPr>
          <w:rFonts w:ascii="Arial" w:hAnsi="Arial" w:cs="Arial"/>
          <w:sz w:val="24"/>
          <w:szCs w:val="24"/>
        </w:rPr>
        <w:t>DP&amp;A</w:t>
      </w:r>
      <w:proofErr w:type="spellEnd"/>
      <w:r w:rsidR="00D535E7" w:rsidRPr="00073341">
        <w:rPr>
          <w:rFonts w:ascii="Arial" w:hAnsi="Arial" w:cs="Arial"/>
          <w:sz w:val="24"/>
          <w:szCs w:val="24"/>
        </w:rPr>
        <w:t>, 2001.</w:t>
      </w:r>
    </w:p>
    <w:p w:rsidR="008A17BB" w:rsidRPr="00AF6FC1" w:rsidRDefault="008A17BB" w:rsidP="008A17BB">
      <w:pPr>
        <w:spacing w:after="0" w:line="240" w:lineRule="auto"/>
        <w:rPr>
          <w:rFonts w:ascii="Arial" w:hAnsi="Arial" w:cs="Arial"/>
          <w:sz w:val="24"/>
          <w:szCs w:val="24"/>
        </w:rPr>
      </w:pPr>
      <w:r w:rsidRPr="00AF6FC1">
        <w:rPr>
          <w:rFonts w:ascii="Arial" w:hAnsi="Arial" w:cs="Arial"/>
          <w:bCs/>
          <w:sz w:val="24"/>
          <w:szCs w:val="24"/>
        </w:rPr>
        <w:t>E</w:t>
      </w:r>
      <w:r w:rsidR="00736EEE" w:rsidRPr="00AF6FC1">
        <w:rPr>
          <w:rFonts w:ascii="Arial" w:hAnsi="Arial" w:cs="Arial"/>
          <w:bCs/>
          <w:sz w:val="24"/>
          <w:szCs w:val="24"/>
        </w:rPr>
        <w:t>stado</w:t>
      </w:r>
      <w:r w:rsidRPr="00AF6FC1">
        <w:rPr>
          <w:rFonts w:ascii="Arial" w:hAnsi="Arial" w:cs="Arial"/>
          <w:bCs/>
          <w:sz w:val="24"/>
          <w:szCs w:val="24"/>
        </w:rPr>
        <w:t xml:space="preserve"> de S. </w:t>
      </w:r>
      <w:r w:rsidRPr="00AF6FC1">
        <w:rPr>
          <w:rFonts w:ascii="Arial" w:hAnsi="Arial" w:cs="Arial"/>
          <w:bCs/>
          <w:i/>
          <w:sz w:val="24"/>
          <w:szCs w:val="24"/>
        </w:rPr>
        <w:t xml:space="preserve">Não sou contra o ativismo de sofá afirma o filósofo francês Pierre </w:t>
      </w:r>
      <w:proofErr w:type="spellStart"/>
      <w:r w:rsidRPr="00AF6FC1">
        <w:rPr>
          <w:rFonts w:ascii="Arial" w:hAnsi="Arial" w:cs="Arial"/>
          <w:bCs/>
          <w:i/>
          <w:sz w:val="24"/>
          <w:szCs w:val="24"/>
        </w:rPr>
        <w:t>Lévy</w:t>
      </w:r>
      <w:proofErr w:type="spellEnd"/>
      <w:r w:rsidRPr="00AF6FC1">
        <w:rPr>
          <w:rFonts w:ascii="Arial" w:hAnsi="Arial" w:cs="Arial"/>
          <w:bCs/>
          <w:sz w:val="24"/>
          <w:szCs w:val="24"/>
        </w:rPr>
        <w:t>. Entrevista. 11 mar. 2013.</w:t>
      </w:r>
      <w:r w:rsidRPr="00AF6FC1">
        <w:rPr>
          <w:rFonts w:ascii="Arial" w:hAnsi="Arial" w:cs="Arial"/>
          <w:bCs/>
          <w:i/>
          <w:sz w:val="24"/>
          <w:szCs w:val="24"/>
        </w:rPr>
        <w:t xml:space="preserve"> </w:t>
      </w:r>
      <w:r w:rsidRPr="00AF6FC1">
        <w:rPr>
          <w:rFonts w:ascii="Arial" w:hAnsi="Arial" w:cs="Arial"/>
          <w:sz w:val="24"/>
          <w:szCs w:val="24"/>
        </w:rPr>
        <w:t>Disponível em</w:t>
      </w:r>
      <w:r w:rsidRPr="00AF6FC1">
        <w:rPr>
          <w:rFonts w:ascii="Arial" w:eastAsia="Calibri" w:hAnsi="Arial" w:cs="Arial"/>
          <w:sz w:val="24"/>
          <w:szCs w:val="24"/>
        </w:rPr>
        <w:t>:</w:t>
      </w:r>
      <w:r w:rsidRPr="00AF6FC1">
        <w:rPr>
          <w:rFonts w:ascii="Arial" w:hAnsi="Arial" w:cs="Arial"/>
          <w:sz w:val="24"/>
          <w:szCs w:val="24"/>
        </w:rPr>
        <w:t xml:space="preserve"> &lt;</w:t>
      </w:r>
      <w:hyperlink r:id="rId10" w:history="1">
        <w:r w:rsidRPr="00AF6FC1">
          <w:rPr>
            <w:rStyle w:val="Hyperlink"/>
            <w:rFonts w:ascii="Arial" w:hAnsi="Arial" w:cs="Arial"/>
            <w:sz w:val="24"/>
            <w:szCs w:val="24"/>
          </w:rPr>
          <w:t>http://www.estadao.com.br/noticias/nacional,nao-sou-contra-o-ativismo-de-sofa-afirma-o-filosofo-frances-pierre-levy,1007313,0.htm?p=1</w:t>
        </w:r>
      </w:hyperlink>
      <w:r w:rsidRPr="00AF6FC1">
        <w:rPr>
          <w:rFonts w:ascii="Arial" w:hAnsi="Arial" w:cs="Arial"/>
          <w:sz w:val="24"/>
          <w:szCs w:val="24"/>
        </w:rPr>
        <w:t>&gt;.  Acesso em 03 dez.  2014.</w:t>
      </w:r>
    </w:p>
    <w:p w:rsidR="00261E1D" w:rsidRPr="00D535E7" w:rsidRDefault="00261E1D" w:rsidP="00D535E7">
      <w:pPr>
        <w:autoSpaceDE w:val="0"/>
        <w:autoSpaceDN w:val="0"/>
        <w:adjustRightInd w:val="0"/>
        <w:spacing w:after="0" w:line="240" w:lineRule="auto"/>
        <w:rPr>
          <w:rFonts w:ascii="Arial" w:hAnsi="Arial" w:cs="Arial"/>
          <w:sz w:val="24"/>
          <w:szCs w:val="24"/>
        </w:rPr>
      </w:pPr>
      <w:r w:rsidRPr="00073341">
        <w:rPr>
          <w:rFonts w:ascii="Arial" w:hAnsi="Arial" w:cs="Arial"/>
          <w:sz w:val="24"/>
          <w:szCs w:val="24"/>
        </w:rPr>
        <w:t>F</w:t>
      </w:r>
      <w:r w:rsidR="00736EEE" w:rsidRPr="00073341">
        <w:rPr>
          <w:rFonts w:ascii="Arial" w:hAnsi="Arial" w:cs="Arial"/>
          <w:sz w:val="24"/>
          <w:szCs w:val="24"/>
        </w:rPr>
        <w:t>oucault</w:t>
      </w:r>
      <w:r w:rsidRPr="00073341">
        <w:rPr>
          <w:rFonts w:ascii="Arial" w:hAnsi="Arial" w:cs="Arial"/>
          <w:sz w:val="24"/>
          <w:szCs w:val="24"/>
        </w:rPr>
        <w:t xml:space="preserve">, M. </w:t>
      </w:r>
      <w:r w:rsidRPr="00073341">
        <w:rPr>
          <w:rFonts w:ascii="Arial" w:hAnsi="Arial" w:cs="Arial"/>
          <w:i/>
          <w:iCs/>
          <w:sz w:val="24"/>
          <w:szCs w:val="24"/>
        </w:rPr>
        <w:t xml:space="preserve">Resumo dos cursos do </w:t>
      </w:r>
      <w:proofErr w:type="spellStart"/>
      <w:r w:rsidRPr="00073341">
        <w:rPr>
          <w:rFonts w:ascii="Arial" w:hAnsi="Arial" w:cs="Arial"/>
          <w:i/>
          <w:iCs/>
          <w:sz w:val="24"/>
          <w:szCs w:val="24"/>
        </w:rPr>
        <w:t>Collège</w:t>
      </w:r>
      <w:proofErr w:type="spellEnd"/>
      <w:r w:rsidRPr="00073341">
        <w:rPr>
          <w:rFonts w:ascii="Arial" w:hAnsi="Arial" w:cs="Arial"/>
          <w:i/>
          <w:iCs/>
          <w:sz w:val="24"/>
          <w:szCs w:val="24"/>
        </w:rPr>
        <w:t xml:space="preserve"> de France (1970- 1982). </w:t>
      </w:r>
      <w:r w:rsidRPr="00073341">
        <w:rPr>
          <w:rFonts w:ascii="Arial" w:hAnsi="Arial" w:cs="Arial"/>
          <w:sz w:val="24"/>
          <w:szCs w:val="24"/>
        </w:rPr>
        <w:t xml:space="preserve">Rio de Janeiro: </w:t>
      </w:r>
      <w:proofErr w:type="spellStart"/>
      <w:r w:rsidRPr="00D535E7">
        <w:rPr>
          <w:rFonts w:ascii="Arial" w:hAnsi="Arial" w:cs="Arial"/>
          <w:sz w:val="24"/>
          <w:szCs w:val="24"/>
        </w:rPr>
        <w:t>Zahar</w:t>
      </w:r>
      <w:proofErr w:type="spellEnd"/>
      <w:r w:rsidRPr="00D535E7">
        <w:rPr>
          <w:rFonts w:ascii="Arial" w:hAnsi="Arial" w:cs="Arial"/>
          <w:sz w:val="24"/>
          <w:szCs w:val="24"/>
        </w:rPr>
        <w:t>, 1997.</w:t>
      </w:r>
    </w:p>
    <w:p w:rsidR="00261E1D" w:rsidRPr="00073341" w:rsidRDefault="00261E1D" w:rsidP="00D535E7">
      <w:pPr>
        <w:autoSpaceDE w:val="0"/>
        <w:autoSpaceDN w:val="0"/>
        <w:adjustRightInd w:val="0"/>
        <w:spacing w:after="0" w:line="240" w:lineRule="auto"/>
        <w:rPr>
          <w:rFonts w:ascii="Arial" w:hAnsi="Arial" w:cs="Arial"/>
          <w:sz w:val="24"/>
          <w:szCs w:val="24"/>
        </w:rPr>
      </w:pPr>
      <w:r w:rsidRPr="00073341">
        <w:rPr>
          <w:rFonts w:ascii="Arial" w:hAnsi="Arial" w:cs="Arial"/>
          <w:sz w:val="24"/>
          <w:szCs w:val="24"/>
        </w:rPr>
        <w:t>F</w:t>
      </w:r>
      <w:r w:rsidR="00736EEE" w:rsidRPr="00073341">
        <w:rPr>
          <w:rFonts w:ascii="Arial" w:hAnsi="Arial" w:cs="Arial"/>
          <w:sz w:val="24"/>
          <w:szCs w:val="24"/>
        </w:rPr>
        <w:t>oucault</w:t>
      </w:r>
      <w:r w:rsidRPr="00073341">
        <w:rPr>
          <w:rFonts w:ascii="Arial" w:hAnsi="Arial" w:cs="Arial"/>
          <w:sz w:val="24"/>
          <w:szCs w:val="24"/>
        </w:rPr>
        <w:t xml:space="preserve">, M. </w:t>
      </w:r>
      <w:r w:rsidRPr="00073341">
        <w:rPr>
          <w:rFonts w:ascii="Arial" w:hAnsi="Arial" w:cs="Arial"/>
          <w:i/>
          <w:iCs/>
          <w:sz w:val="24"/>
          <w:szCs w:val="24"/>
        </w:rPr>
        <w:t>Em defesa da sociedade</w:t>
      </w:r>
      <w:r w:rsidRPr="00073341">
        <w:rPr>
          <w:rFonts w:ascii="Arial" w:hAnsi="Arial" w:cs="Arial"/>
          <w:sz w:val="24"/>
          <w:szCs w:val="24"/>
        </w:rPr>
        <w:t>. São Paulo: Martins Fontes, 1999.</w:t>
      </w:r>
    </w:p>
    <w:p w:rsidR="00D535E7" w:rsidRPr="003E1580" w:rsidRDefault="003E1580" w:rsidP="00D535E7">
      <w:pPr>
        <w:autoSpaceDE w:val="0"/>
        <w:autoSpaceDN w:val="0"/>
        <w:adjustRightInd w:val="0"/>
        <w:spacing w:after="0" w:line="240" w:lineRule="auto"/>
        <w:rPr>
          <w:rFonts w:ascii="Arial" w:hAnsi="Arial" w:cs="Arial"/>
          <w:sz w:val="24"/>
          <w:szCs w:val="24"/>
        </w:rPr>
      </w:pPr>
      <w:r w:rsidRPr="003E1580">
        <w:rPr>
          <w:rFonts w:ascii="Arial" w:hAnsi="Arial" w:cs="Arial"/>
          <w:sz w:val="24"/>
          <w:szCs w:val="24"/>
        </w:rPr>
        <w:t>F</w:t>
      </w:r>
      <w:r w:rsidR="00736EEE" w:rsidRPr="003E1580">
        <w:rPr>
          <w:rFonts w:ascii="Arial" w:hAnsi="Arial" w:cs="Arial"/>
          <w:sz w:val="24"/>
          <w:szCs w:val="24"/>
        </w:rPr>
        <w:t>oucault</w:t>
      </w:r>
      <w:r w:rsidRPr="003E1580">
        <w:rPr>
          <w:rFonts w:ascii="Arial" w:hAnsi="Arial" w:cs="Arial"/>
          <w:sz w:val="24"/>
          <w:szCs w:val="24"/>
        </w:rPr>
        <w:t xml:space="preserve">, M. </w:t>
      </w:r>
      <w:r w:rsidRPr="003E1580">
        <w:rPr>
          <w:rFonts w:ascii="Arial" w:hAnsi="Arial" w:cs="Arial"/>
          <w:i/>
          <w:iCs/>
          <w:sz w:val="24"/>
          <w:szCs w:val="24"/>
        </w:rPr>
        <w:t>Microfísica do poder</w:t>
      </w:r>
      <w:r w:rsidRPr="003E1580">
        <w:rPr>
          <w:rFonts w:ascii="Arial" w:hAnsi="Arial" w:cs="Arial"/>
          <w:sz w:val="24"/>
          <w:szCs w:val="24"/>
        </w:rPr>
        <w:t>. Rio de Janeiro: Graal, 2002.</w:t>
      </w:r>
    </w:p>
    <w:p w:rsidR="003E5C97" w:rsidRDefault="003E5C97" w:rsidP="00D535E7">
      <w:pPr>
        <w:autoSpaceDE w:val="0"/>
        <w:autoSpaceDN w:val="0"/>
        <w:adjustRightInd w:val="0"/>
        <w:spacing w:after="0" w:line="240" w:lineRule="auto"/>
        <w:rPr>
          <w:rFonts w:ascii="TimesNewRoman" w:hAnsi="TimesNewRoman" w:cs="TimesNewRoman"/>
          <w:sz w:val="24"/>
          <w:szCs w:val="24"/>
        </w:rPr>
      </w:pPr>
      <w:proofErr w:type="spellStart"/>
      <w:r w:rsidRPr="00073341">
        <w:rPr>
          <w:rFonts w:ascii="Arial" w:hAnsi="Arial" w:cs="Arial"/>
          <w:bCs/>
          <w:sz w:val="24"/>
          <w:szCs w:val="24"/>
        </w:rPr>
        <w:lastRenderedPageBreak/>
        <w:t>G</w:t>
      </w:r>
      <w:r w:rsidR="00736EEE" w:rsidRPr="00073341">
        <w:rPr>
          <w:rFonts w:ascii="Arial" w:hAnsi="Arial" w:cs="Arial"/>
          <w:bCs/>
          <w:sz w:val="24"/>
          <w:szCs w:val="24"/>
        </w:rPr>
        <w:t>adea</w:t>
      </w:r>
      <w:proofErr w:type="spellEnd"/>
      <w:r w:rsidRPr="00073341">
        <w:rPr>
          <w:rFonts w:ascii="Arial" w:hAnsi="Arial" w:cs="Arial"/>
          <w:bCs/>
          <w:sz w:val="24"/>
          <w:szCs w:val="24"/>
        </w:rPr>
        <w:t xml:space="preserve">, C. A. A violência e as experiências coletivas de conflito. </w:t>
      </w:r>
      <w:r w:rsidRPr="00073341">
        <w:rPr>
          <w:rFonts w:ascii="Arial" w:hAnsi="Arial" w:cs="Arial"/>
          <w:i/>
          <w:sz w:val="24"/>
          <w:szCs w:val="24"/>
        </w:rPr>
        <w:t xml:space="preserve">Revista Crítica de Ciências Sociais. </w:t>
      </w:r>
      <w:r w:rsidRPr="00073341">
        <w:rPr>
          <w:rFonts w:ascii="Arial" w:hAnsi="Arial" w:cs="Arial"/>
          <w:sz w:val="24"/>
          <w:szCs w:val="24"/>
        </w:rPr>
        <w:t xml:space="preserve">92. </w:t>
      </w:r>
      <w:proofErr w:type="gramStart"/>
      <w:r w:rsidRPr="00073341">
        <w:rPr>
          <w:rFonts w:ascii="Arial" w:hAnsi="Arial" w:cs="Arial"/>
          <w:sz w:val="24"/>
          <w:szCs w:val="24"/>
        </w:rPr>
        <w:t>p.</w:t>
      </w:r>
      <w:proofErr w:type="gramEnd"/>
      <w:r w:rsidRPr="00073341">
        <w:rPr>
          <w:rFonts w:ascii="Arial" w:hAnsi="Arial" w:cs="Arial"/>
          <w:sz w:val="24"/>
          <w:szCs w:val="24"/>
        </w:rPr>
        <w:t xml:space="preserve"> 75-98, 2011</w:t>
      </w:r>
      <w:r w:rsidRPr="00073341">
        <w:rPr>
          <w:rFonts w:ascii="Arial" w:hAnsi="Arial" w:cs="Arial"/>
          <w:i/>
          <w:sz w:val="24"/>
          <w:szCs w:val="24"/>
        </w:rPr>
        <w:t xml:space="preserve">.  </w:t>
      </w:r>
    </w:p>
    <w:p w:rsidR="00576ED2" w:rsidRPr="00073341" w:rsidRDefault="00576ED2" w:rsidP="00576ED2">
      <w:pPr>
        <w:autoSpaceDE w:val="0"/>
        <w:autoSpaceDN w:val="0"/>
        <w:adjustRightInd w:val="0"/>
        <w:spacing w:after="0" w:line="240" w:lineRule="auto"/>
        <w:rPr>
          <w:rFonts w:ascii="Arial" w:hAnsi="Arial" w:cs="Arial"/>
          <w:sz w:val="24"/>
          <w:szCs w:val="24"/>
        </w:rPr>
      </w:pPr>
      <w:proofErr w:type="spellStart"/>
      <w:r w:rsidRPr="00073341">
        <w:rPr>
          <w:rFonts w:ascii="Arial" w:hAnsi="Arial" w:cs="Arial"/>
          <w:sz w:val="24"/>
          <w:szCs w:val="24"/>
        </w:rPr>
        <w:t>L</w:t>
      </w:r>
      <w:r w:rsidR="00736EEE" w:rsidRPr="00073341">
        <w:rPr>
          <w:rFonts w:ascii="Arial" w:hAnsi="Arial" w:cs="Arial"/>
          <w:sz w:val="24"/>
          <w:szCs w:val="24"/>
        </w:rPr>
        <w:t>évy</w:t>
      </w:r>
      <w:proofErr w:type="spellEnd"/>
      <w:r w:rsidRPr="00073341">
        <w:rPr>
          <w:rFonts w:ascii="Arial" w:hAnsi="Arial" w:cs="Arial"/>
          <w:sz w:val="24"/>
          <w:szCs w:val="24"/>
        </w:rPr>
        <w:t xml:space="preserve">, P. </w:t>
      </w:r>
      <w:r w:rsidRPr="00073341">
        <w:rPr>
          <w:rFonts w:ascii="Arial" w:hAnsi="Arial" w:cs="Arial"/>
          <w:i/>
          <w:iCs/>
          <w:sz w:val="24"/>
          <w:szCs w:val="24"/>
        </w:rPr>
        <w:t>A inteligência coletiva: por uma antropologia do ciberespaço</w:t>
      </w:r>
      <w:r w:rsidRPr="00073341">
        <w:rPr>
          <w:rFonts w:ascii="Arial" w:hAnsi="Arial" w:cs="Arial"/>
          <w:sz w:val="24"/>
          <w:szCs w:val="24"/>
        </w:rPr>
        <w:t xml:space="preserve">. São Paulo: </w:t>
      </w:r>
      <w:proofErr w:type="gramStart"/>
      <w:r w:rsidRPr="00073341">
        <w:rPr>
          <w:rFonts w:ascii="Arial" w:hAnsi="Arial" w:cs="Arial"/>
          <w:sz w:val="24"/>
          <w:szCs w:val="24"/>
        </w:rPr>
        <w:t>Loyola,</w:t>
      </w:r>
      <w:proofErr w:type="gramEnd"/>
      <w:r>
        <w:rPr>
          <w:rFonts w:ascii="Arial" w:hAnsi="Arial" w:cs="Arial"/>
          <w:sz w:val="24"/>
          <w:szCs w:val="24"/>
        </w:rPr>
        <w:t>1</w:t>
      </w:r>
      <w:r w:rsidRPr="00073341">
        <w:rPr>
          <w:rFonts w:ascii="Arial" w:hAnsi="Arial" w:cs="Arial"/>
          <w:sz w:val="24"/>
          <w:szCs w:val="24"/>
        </w:rPr>
        <w:t>998.</w:t>
      </w:r>
    </w:p>
    <w:p w:rsidR="00E41A13" w:rsidRDefault="00576ED2" w:rsidP="00576ED2">
      <w:pPr>
        <w:autoSpaceDE w:val="0"/>
        <w:autoSpaceDN w:val="0"/>
        <w:adjustRightInd w:val="0"/>
        <w:spacing w:after="0" w:line="240" w:lineRule="auto"/>
        <w:rPr>
          <w:rFonts w:ascii="Arial" w:hAnsi="Arial" w:cs="Arial"/>
          <w:sz w:val="24"/>
          <w:szCs w:val="24"/>
        </w:rPr>
      </w:pPr>
      <w:proofErr w:type="spellStart"/>
      <w:r w:rsidRPr="00073341">
        <w:rPr>
          <w:rFonts w:ascii="Arial" w:hAnsi="Arial" w:cs="Arial"/>
          <w:sz w:val="24"/>
          <w:szCs w:val="24"/>
        </w:rPr>
        <w:t>L</w:t>
      </w:r>
      <w:r w:rsidR="00736EEE" w:rsidRPr="00073341">
        <w:rPr>
          <w:rFonts w:ascii="Arial" w:hAnsi="Arial" w:cs="Arial"/>
          <w:sz w:val="24"/>
          <w:szCs w:val="24"/>
        </w:rPr>
        <w:t>évy</w:t>
      </w:r>
      <w:proofErr w:type="spellEnd"/>
      <w:r w:rsidRPr="00073341">
        <w:rPr>
          <w:rFonts w:ascii="Arial" w:hAnsi="Arial" w:cs="Arial"/>
          <w:sz w:val="24"/>
          <w:szCs w:val="24"/>
        </w:rPr>
        <w:t xml:space="preserve">, P. </w:t>
      </w:r>
      <w:r w:rsidRPr="00073341">
        <w:rPr>
          <w:rFonts w:ascii="Arial" w:hAnsi="Arial" w:cs="Arial"/>
          <w:i/>
          <w:iCs/>
          <w:sz w:val="24"/>
          <w:szCs w:val="24"/>
        </w:rPr>
        <w:t>As tecnologias da inteligência – o futuro do pensamento na era da informática</w:t>
      </w:r>
      <w:r>
        <w:rPr>
          <w:rFonts w:ascii="Arial" w:hAnsi="Arial" w:cs="Arial"/>
          <w:sz w:val="24"/>
          <w:szCs w:val="24"/>
        </w:rPr>
        <w:t xml:space="preserve">. </w:t>
      </w:r>
      <w:r w:rsidRPr="00073341">
        <w:rPr>
          <w:rFonts w:ascii="Arial" w:hAnsi="Arial" w:cs="Arial"/>
          <w:sz w:val="24"/>
          <w:szCs w:val="24"/>
        </w:rPr>
        <w:t>Rio de Janeiro: Editora 34, 2004</w:t>
      </w:r>
      <w:r w:rsidR="00E41A13">
        <w:rPr>
          <w:rFonts w:ascii="Arial" w:hAnsi="Arial" w:cs="Arial"/>
          <w:sz w:val="24"/>
          <w:szCs w:val="24"/>
        </w:rPr>
        <w:t>.</w:t>
      </w:r>
    </w:p>
    <w:p w:rsidR="00650FB0" w:rsidRDefault="00650FB0" w:rsidP="00576ED2">
      <w:pPr>
        <w:autoSpaceDE w:val="0"/>
        <w:autoSpaceDN w:val="0"/>
        <w:adjustRightInd w:val="0"/>
        <w:spacing w:after="0" w:line="240" w:lineRule="auto"/>
        <w:rPr>
          <w:rFonts w:ascii="Arial" w:hAnsi="Arial" w:cs="Arial"/>
          <w:sz w:val="24"/>
          <w:szCs w:val="24"/>
        </w:rPr>
      </w:pPr>
      <w:r w:rsidRPr="00650FB0">
        <w:rPr>
          <w:rFonts w:ascii="Arial" w:hAnsi="Arial" w:cs="Arial"/>
          <w:sz w:val="24"/>
          <w:szCs w:val="24"/>
        </w:rPr>
        <w:t>N</w:t>
      </w:r>
      <w:r w:rsidR="00736EEE" w:rsidRPr="00650FB0">
        <w:rPr>
          <w:rFonts w:ascii="Arial" w:hAnsi="Arial" w:cs="Arial"/>
          <w:sz w:val="24"/>
          <w:szCs w:val="24"/>
        </w:rPr>
        <w:t>egri</w:t>
      </w:r>
      <w:r w:rsidRPr="00650FB0">
        <w:rPr>
          <w:rFonts w:ascii="Arial" w:hAnsi="Arial" w:cs="Arial"/>
          <w:sz w:val="24"/>
          <w:szCs w:val="24"/>
        </w:rPr>
        <w:t xml:space="preserve">, A. </w:t>
      </w:r>
      <w:r w:rsidRPr="00650FB0">
        <w:rPr>
          <w:rFonts w:ascii="Arial" w:hAnsi="Arial" w:cs="Arial"/>
          <w:i/>
          <w:iCs/>
          <w:sz w:val="24"/>
          <w:szCs w:val="24"/>
        </w:rPr>
        <w:t>A anomalia selvagem – poder e potência em Spinoza</w:t>
      </w:r>
      <w:r w:rsidRPr="00650FB0">
        <w:rPr>
          <w:rFonts w:ascii="Arial" w:hAnsi="Arial" w:cs="Arial"/>
          <w:sz w:val="24"/>
          <w:szCs w:val="24"/>
        </w:rPr>
        <w:t>. Rio de Janeiro: Editora 34, 1993</w:t>
      </w:r>
      <w:r>
        <w:rPr>
          <w:rFonts w:ascii="Arial" w:hAnsi="Arial" w:cs="Arial"/>
          <w:sz w:val="24"/>
          <w:szCs w:val="24"/>
        </w:rPr>
        <w:t>.</w:t>
      </w:r>
    </w:p>
    <w:p w:rsidR="00073341" w:rsidRDefault="00261E1D" w:rsidP="00576ED2">
      <w:pPr>
        <w:autoSpaceDE w:val="0"/>
        <w:autoSpaceDN w:val="0"/>
        <w:adjustRightInd w:val="0"/>
        <w:spacing w:after="0" w:line="240" w:lineRule="auto"/>
        <w:rPr>
          <w:rFonts w:ascii="Arial" w:hAnsi="Arial" w:cs="Arial"/>
          <w:sz w:val="24"/>
          <w:szCs w:val="24"/>
        </w:rPr>
      </w:pPr>
      <w:r w:rsidRPr="00073341">
        <w:rPr>
          <w:rFonts w:ascii="Arial" w:hAnsi="Arial" w:cs="Arial"/>
          <w:sz w:val="24"/>
          <w:szCs w:val="24"/>
        </w:rPr>
        <w:t>N</w:t>
      </w:r>
      <w:r w:rsidR="00736EEE" w:rsidRPr="00073341">
        <w:rPr>
          <w:rFonts w:ascii="Arial" w:hAnsi="Arial" w:cs="Arial"/>
          <w:sz w:val="24"/>
          <w:szCs w:val="24"/>
        </w:rPr>
        <w:t>egri</w:t>
      </w:r>
      <w:r w:rsidRPr="00073341">
        <w:rPr>
          <w:rFonts w:ascii="Arial" w:hAnsi="Arial" w:cs="Arial"/>
          <w:sz w:val="24"/>
          <w:szCs w:val="24"/>
        </w:rPr>
        <w:t xml:space="preserve">, A. </w:t>
      </w:r>
      <w:r w:rsidRPr="00073341">
        <w:rPr>
          <w:rFonts w:ascii="Arial" w:hAnsi="Arial" w:cs="Arial"/>
          <w:i/>
          <w:iCs/>
          <w:sz w:val="24"/>
          <w:szCs w:val="24"/>
        </w:rPr>
        <w:t xml:space="preserve">Cinco lições sobre Império. </w:t>
      </w:r>
      <w:r w:rsidRPr="00073341">
        <w:rPr>
          <w:rFonts w:ascii="Arial" w:hAnsi="Arial" w:cs="Arial"/>
          <w:sz w:val="24"/>
          <w:szCs w:val="24"/>
        </w:rPr>
        <w:t xml:space="preserve">Rio de Janeiro: </w:t>
      </w:r>
      <w:proofErr w:type="spellStart"/>
      <w:r w:rsidRPr="00073341">
        <w:rPr>
          <w:rFonts w:ascii="Arial" w:hAnsi="Arial" w:cs="Arial"/>
          <w:sz w:val="24"/>
          <w:szCs w:val="24"/>
        </w:rPr>
        <w:t>DP&amp;A</w:t>
      </w:r>
      <w:proofErr w:type="spellEnd"/>
      <w:r w:rsidRPr="00073341">
        <w:rPr>
          <w:rFonts w:ascii="Arial" w:hAnsi="Arial" w:cs="Arial"/>
          <w:sz w:val="24"/>
          <w:szCs w:val="24"/>
        </w:rPr>
        <w:t>, 2003.</w:t>
      </w:r>
    </w:p>
    <w:p w:rsidR="007A6EAD" w:rsidRPr="007A6EAD" w:rsidRDefault="007A6EAD" w:rsidP="007A6EAD">
      <w:pPr>
        <w:autoSpaceDE w:val="0"/>
        <w:autoSpaceDN w:val="0"/>
        <w:adjustRightInd w:val="0"/>
        <w:spacing w:after="0" w:line="240" w:lineRule="auto"/>
        <w:rPr>
          <w:rFonts w:ascii="Arial" w:eastAsia="SimonciniGaramond" w:hAnsi="Arial" w:cs="Arial"/>
          <w:sz w:val="24"/>
          <w:szCs w:val="24"/>
        </w:rPr>
      </w:pPr>
      <w:r w:rsidRPr="007A6EAD">
        <w:rPr>
          <w:rFonts w:ascii="Arial" w:hAnsi="Arial" w:cs="Arial"/>
          <w:sz w:val="24"/>
          <w:szCs w:val="24"/>
        </w:rPr>
        <w:t>N</w:t>
      </w:r>
      <w:r w:rsidR="00736EEE" w:rsidRPr="007A6EAD">
        <w:rPr>
          <w:rFonts w:ascii="Arial" w:hAnsi="Arial" w:cs="Arial"/>
          <w:sz w:val="24"/>
          <w:szCs w:val="24"/>
        </w:rPr>
        <w:t>egri</w:t>
      </w:r>
      <w:r w:rsidRPr="007A6EAD">
        <w:rPr>
          <w:rFonts w:ascii="Arial" w:hAnsi="Arial" w:cs="Arial"/>
          <w:sz w:val="24"/>
          <w:szCs w:val="24"/>
        </w:rPr>
        <w:t xml:space="preserve">, A. &amp; LAZZARATO, M. </w:t>
      </w:r>
      <w:r w:rsidRPr="007A6EAD">
        <w:rPr>
          <w:rFonts w:ascii="Arial" w:hAnsi="Arial" w:cs="Arial"/>
          <w:i/>
          <w:iCs/>
          <w:sz w:val="24"/>
          <w:szCs w:val="24"/>
        </w:rPr>
        <w:t>Trabalho imaterial - formas de vida e produção de</w:t>
      </w:r>
      <w:r>
        <w:rPr>
          <w:rFonts w:ascii="Arial" w:hAnsi="Arial" w:cs="Arial"/>
          <w:i/>
          <w:iCs/>
          <w:sz w:val="24"/>
          <w:szCs w:val="24"/>
        </w:rPr>
        <w:t xml:space="preserve"> </w:t>
      </w:r>
      <w:r w:rsidRPr="007A6EAD">
        <w:rPr>
          <w:rFonts w:ascii="Arial" w:hAnsi="Arial" w:cs="Arial"/>
          <w:i/>
          <w:iCs/>
          <w:sz w:val="24"/>
          <w:szCs w:val="24"/>
        </w:rPr>
        <w:t>subjetividade</w:t>
      </w:r>
      <w:r w:rsidRPr="007A6EAD">
        <w:rPr>
          <w:rFonts w:ascii="Arial" w:hAnsi="Arial" w:cs="Arial"/>
          <w:sz w:val="24"/>
          <w:szCs w:val="24"/>
        </w:rPr>
        <w:t xml:space="preserve">. Rio de Janeiro: </w:t>
      </w:r>
      <w:proofErr w:type="spellStart"/>
      <w:r w:rsidRPr="007A6EAD">
        <w:rPr>
          <w:rFonts w:ascii="Arial" w:hAnsi="Arial" w:cs="Arial"/>
          <w:sz w:val="24"/>
          <w:szCs w:val="24"/>
        </w:rPr>
        <w:t>DP&amp;A</w:t>
      </w:r>
      <w:proofErr w:type="spellEnd"/>
      <w:r w:rsidRPr="007A6EAD">
        <w:rPr>
          <w:rFonts w:ascii="Arial" w:hAnsi="Arial" w:cs="Arial"/>
          <w:sz w:val="24"/>
          <w:szCs w:val="24"/>
        </w:rPr>
        <w:t>, 2001.</w:t>
      </w:r>
    </w:p>
    <w:p w:rsidR="00576ED2" w:rsidRDefault="00576ED2" w:rsidP="00D535E7">
      <w:pPr>
        <w:autoSpaceDE w:val="0"/>
        <w:autoSpaceDN w:val="0"/>
        <w:adjustRightInd w:val="0"/>
        <w:spacing w:after="0" w:line="240" w:lineRule="auto"/>
        <w:rPr>
          <w:rFonts w:ascii="Arial" w:eastAsia="SimonciniGaramond" w:hAnsi="Arial" w:cs="Arial"/>
          <w:sz w:val="24"/>
          <w:szCs w:val="24"/>
        </w:rPr>
      </w:pPr>
      <w:proofErr w:type="spellStart"/>
      <w:r w:rsidRPr="00073341">
        <w:rPr>
          <w:rFonts w:ascii="Arial" w:eastAsia="SimonciniGaramond" w:hAnsi="Arial" w:cs="Arial"/>
          <w:sz w:val="24"/>
          <w:szCs w:val="24"/>
        </w:rPr>
        <w:t>L</w:t>
      </w:r>
      <w:r w:rsidR="00736EEE" w:rsidRPr="00073341">
        <w:rPr>
          <w:rFonts w:ascii="Arial" w:eastAsia="SimonciniGaramond" w:hAnsi="Arial" w:cs="Arial"/>
          <w:sz w:val="24"/>
          <w:szCs w:val="24"/>
        </w:rPr>
        <w:t>emgruber</w:t>
      </w:r>
      <w:proofErr w:type="spellEnd"/>
      <w:r w:rsidRPr="00073341">
        <w:rPr>
          <w:rFonts w:ascii="Arial" w:eastAsia="SimonciniGaramond" w:hAnsi="Arial" w:cs="Arial"/>
          <w:sz w:val="24"/>
          <w:szCs w:val="24"/>
        </w:rPr>
        <w:t>. J. (</w:t>
      </w:r>
      <w:proofErr w:type="spellStart"/>
      <w:r w:rsidRPr="00073341">
        <w:rPr>
          <w:rFonts w:ascii="Arial" w:eastAsia="SimonciniGaramond" w:hAnsi="Arial" w:cs="Arial"/>
          <w:sz w:val="24"/>
          <w:szCs w:val="24"/>
        </w:rPr>
        <w:t>orgs</w:t>
      </w:r>
      <w:proofErr w:type="spellEnd"/>
      <w:r w:rsidRPr="00073341">
        <w:rPr>
          <w:rFonts w:ascii="Arial" w:eastAsia="SimonciniGaramond" w:hAnsi="Arial" w:cs="Arial"/>
          <w:sz w:val="24"/>
          <w:szCs w:val="24"/>
        </w:rPr>
        <w:t xml:space="preserve">.). </w:t>
      </w:r>
      <w:r w:rsidRPr="00073341">
        <w:rPr>
          <w:rFonts w:ascii="Arial" w:eastAsia="SimonciniGaramond" w:hAnsi="Arial" w:cs="Arial"/>
          <w:i/>
          <w:iCs/>
          <w:sz w:val="24"/>
          <w:szCs w:val="24"/>
        </w:rPr>
        <w:t xml:space="preserve">Reflexões sobre violência urbana. </w:t>
      </w:r>
      <w:r w:rsidRPr="00073341">
        <w:rPr>
          <w:rFonts w:ascii="Arial" w:eastAsia="SimonciniGaramond" w:hAnsi="Arial" w:cs="Arial"/>
          <w:sz w:val="24"/>
          <w:szCs w:val="24"/>
        </w:rPr>
        <w:t xml:space="preserve">Rio de Janeiro: </w:t>
      </w:r>
      <w:proofErr w:type="spellStart"/>
      <w:r w:rsidRPr="00073341">
        <w:rPr>
          <w:rFonts w:ascii="Arial" w:eastAsia="SimonciniGaramond" w:hAnsi="Arial" w:cs="Arial"/>
          <w:sz w:val="24"/>
          <w:szCs w:val="24"/>
        </w:rPr>
        <w:t>Mauad</w:t>
      </w:r>
      <w:proofErr w:type="spellEnd"/>
      <w:r w:rsidRPr="00073341">
        <w:rPr>
          <w:rFonts w:ascii="Arial" w:eastAsia="SimonciniGaramond" w:hAnsi="Arial" w:cs="Arial"/>
          <w:sz w:val="24"/>
          <w:szCs w:val="24"/>
        </w:rPr>
        <w:t xml:space="preserve"> X. 2006. </w:t>
      </w:r>
      <w:proofErr w:type="gramStart"/>
      <w:r w:rsidRPr="00073341">
        <w:rPr>
          <w:rFonts w:ascii="Arial" w:eastAsia="SimonciniGaramond" w:hAnsi="Arial" w:cs="Arial"/>
          <w:sz w:val="24"/>
          <w:szCs w:val="24"/>
        </w:rPr>
        <w:t>p.</w:t>
      </w:r>
      <w:proofErr w:type="gramEnd"/>
      <w:r w:rsidRPr="00073341">
        <w:rPr>
          <w:rFonts w:ascii="Arial" w:eastAsia="SimonciniGaramond" w:hAnsi="Arial" w:cs="Arial"/>
          <w:sz w:val="24"/>
          <w:szCs w:val="24"/>
        </w:rPr>
        <w:t xml:space="preserve"> 33-42.</w:t>
      </w:r>
    </w:p>
    <w:p w:rsidR="00576ED2" w:rsidRDefault="00261E1D" w:rsidP="00D535E7">
      <w:pPr>
        <w:autoSpaceDE w:val="0"/>
        <w:autoSpaceDN w:val="0"/>
        <w:adjustRightInd w:val="0"/>
        <w:spacing w:after="0" w:line="240" w:lineRule="auto"/>
        <w:rPr>
          <w:rFonts w:ascii="Arial" w:hAnsi="Arial" w:cs="Arial"/>
          <w:sz w:val="24"/>
          <w:szCs w:val="24"/>
        </w:rPr>
      </w:pPr>
      <w:r w:rsidRPr="00073341">
        <w:rPr>
          <w:rFonts w:ascii="Arial" w:hAnsi="Arial" w:cs="Arial"/>
          <w:sz w:val="24"/>
          <w:szCs w:val="24"/>
        </w:rPr>
        <w:t>N</w:t>
      </w:r>
      <w:r w:rsidR="00736EEE" w:rsidRPr="00073341">
        <w:rPr>
          <w:rFonts w:ascii="Arial" w:hAnsi="Arial" w:cs="Arial"/>
          <w:sz w:val="24"/>
          <w:szCs w:val="24"/>
        </w:rPr>
        <w:t>egri</w:t>
      </w:r>
      <w:r w:rsidRPr="00073341">
        <w:rPr>
          <w:rFonts w:ascii="Arial" w:hAnsi="Arial" w:cs="Arial"/>
          <w:sz w:val="24"/>
          <w:szCs w:val="24"/>
        </w:rPr>
        <w:t>, A.; H</w:t>
      </w:r>
      <w:r w:rsidR="00736EEE" w:rsidRPr="00073341">
        <w:rPr>
          <w:rFonts w:ascii="Arial" w:hAnsi="Arial" w:cs="Arial"/>
          <w:sz w:val="24"/>
          <w:szCs w:val="24"/>
        </w:rPr>
        <w:t>ardt</w:t>
      </w:r>
      <w:r w:rsidRPr="00073341">
        <w:rPr>
          <w:rFonts w:ascii="Arial" w:hAnsi="Arial" w:cs="Arial"/>
          <w:sz w:val="24"/>
          <w:szCs w:val="24"/>
        </w:rPr>
        <w:t xml:space="preserve">, M. </w:t>
      </w:r>
      <w:r w:rsidRPr="00073341">
        <w:rPr>
          <w:rFonts w:ascii="Arial" w:hAnsi="Arial" w:cs="Arial"/>
          <w:i/>
          <w:iCs/>
          <w:sz w:val="24"/>
          <w:szCs w:val="24"/>
        </w:rPr>
        <w:t xml:space="preserve">Império. </w:t>
      </w:r>
      <w:r w:rsidRPr="00073341">
        <w:rPr>
          <w:rFonts w:ascii="Arial" w:hAnsi="Arial" w:cs="Arial"/>
          <w:sz w:val="24"/>
          <w:szCs w:val="24"/>
        </w:rPr>
        <w:t xml:space="preserve">Rio de Janeiro: </w:t>
      </w:r>
      <w:proofErr w:type="gramStart"/>
      <w:r w:rsidRPr="00073341">
        <w:rPr>
          <w:rFonts w:ascii="Arial" w:hAnsi="Arial" w:cs="Arial"/>
          <w:sz w:val="24"/>
          <w:szCs w:val="24"/>
        </w:rPr>
        <w:t>Record</w:t>
      </w:r>
      <w:proofErr w:type="gramEnd"/>
      <w:r w:rsidRPr="00073341">
        <w:rPr>
          <w:rFonts w:ascii="Arial" w:hAnsi="Arial" w:cs="Arial"/>
          <w:sz w:val="24"/>
          <w:szCs w:val="24"/>
        </w:rPr>
        <w:t>, 2005a.</w:t>
      </w:r>
    </w:p>
    <w:p w:rsidR="00261E1D" w:rsidRPr="00073341" w:rsidRDefault="00261E1D" w:rsidP="00D535E7">
      <w:pPr>
        <w:autoSpaceDE w:val="0"/>
        <w:autoSpaceDN w:val="0"/>
        <w:adjustRightInd w:val="0"/>
        <w:spacing w:after="0" w:line="240" w:lineRule="auto"/>
        <w:rPr>
          <w:rFonts w:ascii="Arial" w:hAnsi="Arial" w:cs="Arial"/>
          <w:sz w:val="24"/>
          <w:szCs w:val="24"/>
        </w:rPr>
      </w:pPr>
      <w:r w:rsidRPr="00073341">
        <w:rPr>
          <w:rFonts w:ascii="Arial" w:hAnsi="Arial" w:cs="Arial"/>
          <w:sz w:val="24"/>
          <w:szCs w:val="24"/>
        </w:rPr>
        <w:t>N</w:t>
      </w:r>
      <w:r w:rsidR="00736EEE" w:rsidRPr="00073341">
        <w:rPr>
          <w:rFonts w:ascii="Arial" w:hAnsi="Arial" w:cs="Arial"/>
          <w:sz w:val="24"/>
          <w:szCs w:val="24"/>
        </w:rPr>
        <w:t>egri</w:t>
      </w:r>
      <w:r w:rsidRPr="00073341">
        <w:rPr>
          <w:rFonts w:ascii="Arial" w:hAnsi="Arial" w:cs="Arial"/>
          <w:sz w:val="24"/>
          <w:szCs w:val="24"/>
        </w:rPr>
        <w:t xml:space="preserve">, A.; HARDT, M. </w:t>
      </w:r>
      <w:r w:rsidR="00736EEE">
        <w:rPr>
          <w:rFonts w:ascii="Arial" w:hAnsi="Arial" w:cs="Arial"/>
          <w:i/>
          <w:sz w:val="24"/>
          <w:szCs w:val="24"/>
        </w:rPr>
        <w:t>Multidão</w:t>
      </w:r>
      <w:r w:rsidR="00214521">
        <w:rPr>
          <w:rFonts w:ascii="Arial" w:hAnsi="Arial" w:cs="Arial"/>
          <w:i/>
          <w:sz w:val="24"/>
          <w:szCs w:val="24"/>
        </w:rPr>
        <w:t xml:space="preserve"> -</w:t>
      </w:r>
      <w:r w:rsidRPr="00073341">
        <w:rPr>
          <w:rFonts w:ascii="Arial" w:hAnsi="Arial" w:cs="Arial"/>
          <w:i/>
          <w:sz w:val="24"/>
          <w:szCs w:val="24"/>
        </w:rPr>
        <w:t xml:space="preserve"> </w:t>
      </w:r>
      <w:r w:rsidR="00214521" w:rsidRPr="00214521">
        <w:rPr>
          <w:rFonts w:ascii="Arial" w:hAnsi="Arial" w:cs="Arial"/>
          <w:sz w:val="24"/>
          <w:szCs w:val="24"/>
        </w:rPr>
        <w:t>Gu</w:t>
      </w:r>
      <w:r w:rsidR="00214521">
        <w:rPr>
          <w:rFonts w:ascii="Arial" w:hAnsi="Arial" w:cs="Arial"/>
          <w:sz w:val="24"/>
          <w:szCs w:val="24"/>
        </w:rPr>
        <w:t>e</w:t>
      </w:r>
      <w:r w:rsidR="00214521" w:rsidRPr="00214521">
        <w:rPr>
          <w:rFonts w:ascii="Arial" w:hAnsi="Arial" w:cs="Arial"/>
          <w:sz w:val="24"/>
          <w:szCs w:val="24"/>
        </w:rPr>
        <w:t>rra e democracia</w:t>
      </w:r>
      <w:r w:rsidR="00361D58">
        <w:rPr>
          <w:rFonts w:ascii="Arial" w:hAnsi="Arial" w:cs="Arial"/>
          <w:sz w:val="24"/>
          <w:szCs w:val="24"/>
        </w:rPr>
        <w:t xml:space="preserve"> na era do império</w:t>
      </w:r>
      <w:r w:rsidR="00214521">
        <w:rPr>
          <w:rFonts w:ascii="Arial" w:hAnsi="Arial" w:cs="Arial"/>
          <w:i/>
          <w:sz w:val="24"/>
          <w:szCs w:val="24"/>
        </w:rPr>
        <w:t xml:space="preserve">. </w:t>
      </w:r>
      <w:r w:rsidRPr="00073341">
        <w:rPr>
          <w:rFonts w:ascii="Arial" w:hAnsi="Arial" w:cs="Arial"/>
          <w:sz w:val="24"/>
          <w:szCs w:val="24"/>
        </w:rPr>
        <w:t xml:space="preserve">Rio de Janeiro: </w:t>
      </w:r>
      <w:proofErr w:type="gramStart"/>
      <w:r w:rsidRPr="00073341">
        <w:rPr>
          <w:rFonts w:ascii="Arial" w:hAnsi="Arial" w:cs="Arial"/>
          <w:sz w:val="24"/>
          <w:szCs w:val="24"/>
        </w:rPr>
        <w:t>Record</w:t>
      </w:r>
      <w:proofErr w:type="gramEnd"/>
      <w:r w:rsidRPr="00073341">
        <w:rPr>
          <w:rFonts w:ascii="Arial" w:hAnsi="Arial" w:cs="Arial"/>
          <w:sz w:val="24"/>
          <w:szCs w:val="24"/>
        </w:rPr>
        <w:t>, 2005b.</w:t>
      </w:r>
    </w:p>
    <w:p w:rsidR="003A5730" w:rsidRPr="003A5730" w:rsidRDefault="003A5730" w:rsidP="003A5730">
      <w:pPr>
        <w:spacing w:after="0" w:line="240" w:lineRule="auto"/>
        <w:rPr>
          <w:rFonts w:ascii="Arial" w:hAnsi="Arial" w:cs="Arial"/>
          <w:sz w:val="24"/>
          <w:szCs w:val="24"/>
        </w:rPr>
      </w:pPr>
      <w:r w:rsidRPr="003A5730">
        <w:rPr>
          <w:rFonts w:ascii="Arial" w:eastAsia="SimonciniGaramond" w:hAnsi="Arial" w:cs="Arial"/>
          <w:sz w:val="24"/>
          <w:szCs w:val="24"/>
        </w:rPr>
        <w:t>S</w:t>
      </w:r>
      <w:r w:rsidR="0068468B" w:rsidRPr="003A5730">
        <w:rPr>
          <w:rFonts w:ascii="Arial" w:eastAsia="SimonciniGaramond" w:hAnsi="Arial" w:cs="Arial"/>
          <w:sz w:val="24"/>
          <w:szCs w:val="24"/>
        </w:rPr>
        <w:t>odré</w:t>
      </w:r>
      <w:r w:rsidRPr="003A5730">
        <w:rPr>
          <w:rFonts w:ascii="Arial" w:eastAsia="SimonciniGaramond" w:hAnsi="Arial" w:cs="Arial"/>
          <w:sz w:val="24"/>
          <w:szCs w:val="24"/>
        </w:rPr>
        <w:t xml:space="preserve">, M. Violência, mídia e política. In: </w:t>
      </w:r>
      <w:proofErr w:type="spellStart"/>
      <w:r w:rsidRPr="003A5730">
        <w:rPr>
          <w:rFonts w:ascii="Arial" w:eastAsia="SimonciniGaramond" w:hAnsi="Arial" w:cs="Arial"/>
          <w:sz w:val="24"/>
          <w:szCs w:val="24"/>
        </w:rPr>
        <w:t>F</w:t>
      </w:r>
      <w:r w:rsidR="0068468B" w:rsidRPr="003A5730">
        <w:rPr>
          <w:rFonts w:ascii="Arial" w:eastAsia="SimonciniGaramond" w:hAnsi="Arial" w:cs="Arial"/>
          <w:sz w:val="24"/>
          <w:szCs w:val="24"/>
        </w:rPr>
        <w:t>eghali</w:t>
      </w:r>
      <w:proofErr w:type="spellEnd"/>
      <w:r w:rsidRPr="003A5730">
        <w:rPr>
          <w:rFonts w:ascii="Arial" w:eastAsia="SimonciniGaramond" w:hAnsi="Arial" w:cs="Arial"/>
          <w:sz w:val="24"/>
          <w:szCs w:val="24"/>
        </w:rPr>
        <w:t>. J</w:t>
      </w:r>
      <w:proofErr w:type="gramStart"/>
      <w:r w:rsidRPr="003A5730">
        <w:rPr>
          <w:rFonts w:ascii="Arial" w:eastAsia="SimonciniGaramond" w:hAnsi="Arial" w:cs="Arial"/>
          <w:sz w:val="24"/>
          <w:szCs w:val="24"/>
        </w:rPr>
        <w:t>.;</w:t>
      </w:r>
      <w:proofErr w:type="gramEnd"/>
      <w:r w:rsidRPr="003A5730">
        <w:rPr>
          <w:rFonts w:ascii="Arial" w:eastAsia="SimonciniGaramond" w:hAnsi="Arial" w:cs="Arial"/>
          <w:sz w:val="24"/>
          <w:szCs w:val="24"/>
        </w:rPr>
        <w:t xml:space="preserve"> M</w:t>
      </w:r>
      <w:r w:rsidR="0068468B" w:rsidRPr="003A5730">
        <w:rPr>
          <w:rFonts w:ascii="Arial" w:eastAsia="SimonciniGaramond" w:hAnsi="Arial" w:cs="Arial"/>
          <w:sz w:val="24"/>
          <w:szCs w:val="24"/>
        </w:rPr>
        <w:t>endes</w:t>
      </w:r>
      <w:r w:rsidRPr="003A5730">
        <w:rPr>
          <w:rFonts w:ascii="Arial" w:eastAsia="SimonciniGaramond" w:hAnsi="Arial" w:cs="Arial"/>
          <w:sz w:val="24"/>
          <w:szCs w:val="24"/>
        </w:rPr>
        <w:t xml:space="preserve">. C.; </w:t>
      </w:r>
      <w:proofErr w:type="spellStart"/>
      <w:r w:rsidRPr="003A5730">
        <w:rPr>
          <w:rFonts w:ascii="Arial" w:eastAsia="SimonciniGaramond" w:hAnsi="Arial" w:cs="Arial"/>
          <w:sz w:val="24"/>
          <w:szCs w:val="24"/>
        </w:rPr>
        <w:t>L</w:t>
      </w:r>
      <w:r w:rsidR="0068468B" w:rsidRPr="003A5730">
        <w:rPr>
          <w:rFonts w:ascii="Arial" w:eastAsia="SimonciniGaramond" w:hAnsi="Arial" w:cs="Arial"/>
          <w:sz w:val="24"/>
          <w:szCs w:val="24"/>
        </w:rPr>
        <w:t>emgruber</w:t>
      </w:r>
      <w:proofErr w:type="spellEnd"/>
      <w:r w:rsidRPr="003A5730">
        <w:rPr>
          <w:rFonts w:ascii="Arial" w:eastAsia="SimonciniGaramond" w:hAnsi="Arial" w:cs="Arial"/>
          <w:sz w:val="24"/>
          <w:szCs w:val="24"/>
        </w:rPr>
        <w:t>. J. (</w:t>
      </w:r>
      <w:proofErr w:type="spellStart"/>
      <w:r w:rsidRPr="003A5730">
        <w:rPr>
          <w:rFonts w:ascii="Arial" w:eastAsia="SimonciniGaramond" w:hAnsi="Arial" w:cs="Arial"/>
          <w:sz w:val="24"/>
          <w:szCs w:val="24"/>
        </w:rPr>
        <w:t>orgs</w:t>
      </w:r>
      <w:proofErr w:type="spellEnd"/>
      <w:r w:rsidRPr="003A5730">
        <w:rPr>
          <w:rFonts w:ascii="Arial" w:eastAsia="SimonciniGaramond" w:hAnsi="Arial" w:cs="Arial"/>
          <w:sz w:val="24"/>
          <w:szCs w:val="24"/>
        </w:rPr>
        <w:t xml:space="preserve">.). </w:t>
      </w:r>
      <w:r w:rsidRPr="003A5730">
        <w:rPr>
          <w:rFonts w:ascii="Arial" w:eastAsia="SimonciniGaramond" w:hAnsi="Arial" w:cs="Arial"/>
          <w:i/>
          <w:iCs/>
          <w:sz w:val="24"/>
          <w:szCs w:val="24"/>
        </w:rPr>
        <w:t xml:space="preserve">Reflexões sobre violência urbana. </w:t>
      </w:r>
      <w:r w:rsidRPr="003A5730">
        <w:rPr>
          <w:rFonts w:ascii="Arial" w:eastAsia="SimonciniGaramond" w:hAnsi="Arial" w:cs="Arial"/>
          <w:sz w:val="24"/>
          <w:szCs w:val="24"/>
        </w:rPr>
        <w:t xml:space="preserve">Rio de Janeiro: </w:t>
      </w:r>
      <w:proofErr w:type="spellStart"/>
      <w:r w:rsidRPr="003A5730">
        <w:rPr>
          <w:rFonts w:ascii="Arial" w:eastAsia="SimonciniGaramond" w:hAnsi="Arial" w:cs="Arial"/>
          <w:sz w:val="24"/>
          <w:szCs w:val="24"/>
        </w:rPr>
        <w:t>Mauad</w:t>
      </w:r>
      <w:proofErr w:type="spellEnd"/>
      <w:r w:rsidRPr="003A5730">
        <w:rPr>
          <w:rFonts w:ascii="Arial" w:eastAsia="SimonciniGaramond" w:hAnsi="Arial" w:cs="Arial"/>
          <w:sz w:val="24"/>
          <w:szCs w:val="24"/>
        </w:rPr>
        <w:t xml:space="preserve"> X. 2006. </w:t>
      </w:r>
      <w:proofErr w:type="gramStart"/>
      <w:r w:rsidRPr="003A5730">
        <w:rPr>
          <w:rFonts w:ascii="Arial" w:eastAsia="SimonciniGaramond" w:hAnsi="Arial" w:cs="Arial"/>
          <w:sz w:val="24"/>
          <w:szCs w:val="24"/>
        </w:rPr>
        <w:t>p.</w:t>
      </w:r>
      <w:proofErr w:type="gramEnd"/>
      <w:r w:rsidRPr="003A5730">
        <w:rPr>
          <w:rFonts w:ascii="Arial" w:eastAsia="SimonciniGaramond" w:hAnsi="Arial" w:cs="Arial"/>
          <w:sz w:val="24"/>
          <w:szCs w:val="24"/>
        </w:rPr>
        <w:t xml:space="preserve"> 33-42.</w:t>
      </w:r>
    </w:p>
    <w:p w:rsidR="00576ED2" w:rsidRPr="00BC6494" w:rsidRDefault="00576ED2" w:rsidP="003A5730">
      <w:pPr>
        <w:autoSpaceDE w:val="0"/>
        <w:autoSpaceDN w:val="0"/>
        <w:adjustRightInd w:val="0"/>
        <w:spacing w:after="0" w:line="240" w:lineRule="auto"/>
        <w:rPr>
          <w:rFonts w:ascii="Arial" w:hAnsi="Arial" w:cs="Arial"/>
          <w:sz w:val="24"/>
          <w:szCs w:val="24"/>
        </w:rPr>
      </w:pPr>
    </w:p>
    <w:p w:rsidR="00EF702F" w:rsidRPr="0066526A" w:rsidRDefault="00EF702F" w:rsidP="0066526A">
      <w:pPr>
        <w:spacing w:after="0"/>
        <w:outlineLvl w:val="0"/>
        <w:rPr>
          <w:rFonts w:ascii="Arial" w:hAnsi="Arial" w:cs="Arial"/>
          <w:sz w:val="24"/>
          <w:szCs w:val="24"/>
        </w:rPr>
      </w:pPr>
    </w:p>
    <w:p w:rsidR="0066526A" w:rsidRPr="00AF6FC1" w:rsidRDefault="0066526A" w:rsidP="00EF702F">
      <w:pPr>
        <w:autoSpaceDE w:val="0"/>
        <w:autoSpaceDN w:val="0"/>
        <w:adjustRightInd w:val="0"/>
        <w:spacing w:after="0" w:line="240" w:lineRule="auto"/>
        <w:rPr>
          <w:rFonts w:ascii="Arial" w:hAnsi="Arial" w:cs="Arial"/>
          <w:sz w:val="24"/>
          <w:szCs w:val="24"/>
          <w:lang w:val="en-US"/>
        </w:rPr>
      </w:pPr>
    </w:p>
    <w:sectPr w:rsidR="0066526A" w:rsidRPr="00AF6FC1" w:rsidSect="00CF2CD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6BC" w:rsidRDefault="00BA26BC" w:rsidP="006F41B6">
      <w:pPr>
        <w:spacing w:after="0" w:line="240" w:lineRule="auto"/>
      </w:pPr>
      <w:r>
        <w:separator/>
      </w:r>
    </w:p>
  </w:endnote>
  <w:endnote w:type="continuationSeparator" w:id="0">
    <w:p w:rsidR="00BA26BC" w:rsidRDefault="00BA26BC" w:rsidP="006F41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SimonciniGaramond">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6BC" w:rsidRDefault="00BA26BC" w:rsidP="006F41B6">
      <w:pPr>
        <w:spacing w:after="0" w:line="240" w:lineRule="auto"/>
      </w:pPr>
      <w:r>
        <w:separator/>
      </w:r>
    </w:p>
  </w:footnote>
  <w:footnote w:type="continuationSeparator" w:id="0">
    <w:p w:rsidR="00BA26BC" w:rsidRDefault="00BA26BC" w:rsidP="006F41B6">
      <w:pPr>
        <w:spacing w:after="0" w:line="240" w:lineRule="auto"/>
      </w:pPr>
      <w:r>
        <w:continuationSeparator/>
      </w:r>
    </w:p>
  </w:footnote>
  <w:footnote w:id="1">
    <w:p w:rsidR="006F41B6" w:rsidRPr="006F41B6" w:rsidRDefault="006F41B6" w:rsidP="006F41B6">
      <w:pPr>
        <w:autoSpaceDE w:val="0"/>
        <w:autoSpaceDN w:val="0"/>
        <w:adjustRightInd w:val="0"/>
        <w:spacing w:after="0" w:line="240" w:lineRule="auto"/>
        <w:jc w:val="both"/>
        <w:rPr>
          <w:rFonts w:ascii="Arial" w:hAnsi="Arial" w:cs="Arial"/>
          <w:sz w:val="20"/>
          <w:szCs w:val="20"/>
        </w:rPr>
      </w:pPr>
      <w:r w:rsidRPr="006F41B6">
        <w:rPr>
          <w:rStyle w:val="Refdenotaderodap"/>
          <w:rFonts w:ascii="Arial" w:hAnsi="Arial" w:cs="Arial"/>
          <w:sz w:val="20"/>
          <w:szCs w:val="20"/>
        </w:rPr>
        <w:footnoteRef/>
      </w:r>
      <w:r w:rsidRPr="006F41B6">
        <w:rPr>
          <w:rFonts w:ascii="Arial" w:hAnsi="Arial" w:cs="Arial"/>
          <w:sz w:val="20"/>
          <w:szCs w:val="20"/>
        </w:rPr>
        <w:t xml:space="preserve"> </w:t>
      </w:r>
      <w:r w:rsidRPr="006F41B6">
        <w:rPr>
          <w:rFonts w:ascii="Arial" w:hAnsi="Arial" w:cs="Arial"/>
          <w:i/>
          <w:iCs/>
          <w:sz w:val="20"/>
          <w:szCs w:val="20"/>
        </w:rPr>
        <w:t>Sempre criando contrapalavra</w:t>
      </w:r>
      <w:r w:rsidRPr="006F41B6">
        <w:rPr>
          <w:rFonts w:ascii="Arial" w:hAnsi="Arial" w:cs="Arial"/>
          <w:sz w:val="20"/>
          <w:szCs w:val="20"/>
        </w:rPr>
        <w:t>, pois mesmo em silêncio, mesmo escutando, mesmo discordando ou concordando estamos necessariamente vinculando sentido à enunciação, estamos sempre gerando sentido. Para</w:t>
      </w:r>
      <w:r>
        <w:rPr>
          <w:rFonts w:ascii="Arial" w:hAnsi="Arial" w:cs="Arial"/>
          <w:sz w:val="20"/>
          <w:szCs w:val="20"/>
        </w:rPr>
        <w:t xml:space="preserve"> </w:t>
      </w:r>
      <w:r w:rsidRPr="006F41B6">
        <w:rPr>
          <w:rFonts w:ascii="Arial" w:hAnsi="Arial" w:cs="Arial"/>
          <w:sz w:val="20"/>
          <w:szCs w:val="20"/>
        </w:rPr>
        <w:t>entender o que o outro me diz, para dialogar, para pensar, para simplesmente ser ouvinte gero uma contrapalavra,</w:t>
      </w:r>
      <w:r>
        <w:rPr>
          <w:rFonts w:ascii="Arial" w:hAnsi="Arial" w:cs="Arial"/>
          <w:sz w:val="20"/>
          <w:szCs w:val="20"/>
        </w:rPr>
        <w:t xml:space="preserve"> </w:t>
      </w:r>
      <w:r w:rsidRPr="006F41B6">
        <w:rPr>
          <w:rFonts w:ascii="Arial" w:hAnsi="Arial" w:cs="Arial"/>
          <w:sz w:val="20"/>
          <w:szCs w:val="20"/>
        </w:rPr>
        <w:t xml:space="preserve">uma réplica, um raciocínio interior, uma fala interior que </w:t>
      </w:r>
      <w:r w:rsidR="00802116" w:rsidRPr="006F41B6">
        <w:rPr>
          <w:rFonts w:ascii="Arial" w:hAnsi="Arial" w:cs="Arial"/>
          <w:sz w:val="20"/>
          <w:szCs w:val="20"/>
        </w:rPr>
        <w:t>me permite</w:t>
      </w:r>
      <w:r w:rsidRPr="006F41B6">
        <w:rPr>
          <w:rFonts w:ascii="Arial" w:hAnsi="Arial" w:cs="Arial"/>
          <w:sz w:val="20"/>
          <w:szCs w:val="20"/>
        </w:rPr>
        <w:t xml:space="preserve"> ser sujeito falante e participar de uma</w:t>
      </w:r>
      <w:r>
        <w:rPr>
          <w:rFonts w:ascii="Arial" w:hAnsi="Arial" w:cs="Arial"/>
          <w:sz w:val="20"/>
          <w:szCs w:val="20"/>
        </w:rPr>
        <w:t xml:space="preserve"> </w:t>
      </w:r>
      <w:r w:rsidRPr="006F41B6">
        <w:rPr>
          <w:rFonts w:ascii="Arial" w:hAnsi="Arial" w:cs="Arial"/>
          <w:sz w:val="20"/>
          <w:szCs w:val="20"/>
        </w:rPr>
        <w:t>comunidade linguística. Minha réplica, minha contrapalavra é o movimento, a existência da subjetividade.</w:t>
      </w:r>
      <w:r>
        <w:rPr>
          <w:rFonts w:ascii="Arial" w:hAnsi="Arial" w:cs="Arial"/>
          <w:sz w:val="20"/>
          <w:szCs w:val="20"/>
        </w:rPr>
        <w:t xml:space="preserve"> </w:t>
      </w:r>
      <w:r w:rsidRPr="006F41B6">
        <w:rPr>
          <w:rFonts w:ascii="Arial" w:hAnsi="Arial" w:cs="Arial"/>
          <w:sz w:val="20"/>
          <w:szCs w:val="20"/>
        </w:rPr>
        <w:t>Jamais sou um ser mudo</w:t>
      </w:r>
      <w:r>
        <w:rPr>
          <w:rFonts w:ascii="Arial" w:hAnsi="Arial" w:cs="Arial"/>
          <w:sz w:val="20"/>
          <w:szCs w:val="20"/>
        </w:rPr>
        <w:t xml:space="preserve"> -</w:t>
      </w:r>
      <w:r w:rsidRPr="006F41B6">
        <w:rPr>
          <w:rFonts w:ascii="Arial" w:hAnsi="Arial" w:cs="Arial"/>
          <w:sz w:val="20"/>
          <w:szCs w:val="20"/>
        </w:rPr>
        <w:t xml:space="preserve"> isso é a morte. Sou um ser no qual o outro – o outro fictício – está sempre lá, presente,</w:t>
      </w:r>
      <w:r>
        <w:rPr>
          <w:rFonts w:ascii="Arial" w:hAnsi="Arial" w:cs="Arial"/>
          <w:sz w:val="20"/>
          <w:szCs w:val="20"/>
        </w:rPr>
        <w:t xml:space="preserve"> </w:t>
      </w:r>
      <w:r w:rsidRPr="006F41B6">
        <w:rPr>
          <w:rFonts w:ascii="Arial" w:hAnsi="Arial" w:cs="Arial"/>
          <w:sz w:val="20"/>
          <w:szCs w:val="20"/>
        </w:rPr>
        <w:t>murmurando, de forma que mesmo sozinho nunca estou silenciado, nunca estou mudo. Há sempre um mundo</w:t>
      </w:r>
      <w:r>
        <w:rPr>
          <w:rFonts w:ascii="Arial" w:hAnsi="Arial" w:cs="Arial"/>
          <w:sz w:val="20"/>
          <w:szCs w:val="20"/>
        </w:rPr>
        <w:t xml:space="preserve"> </w:t>
      </w:r>
      <w:r w:rsidRPr="006F41B6">
        <w:rPr>
          <w:rFonts w:ascii="Arial" w:hAnsi="Arial" w:cs="Arial"/>
          <w:sz w:val="20"/>
          <w:szCs w:val="20"/>
        </w:rPr>
        <w:t xml:space="preserve">significativo preenchendo meu ser, possibilitando minha existência. Estou sempre interagindo – replicando </w:t>
      </w:r>
      <w:r>
        <w:rPr>
          <w:rFonts w:ascii="Arial" w:hAnsi="Arial" w:cs="Arial"/>
          <w:sz w:val="20"/>
          <w:szCs w:val="20"/>
        </w:rPr>
        <w:t>–</w:t>
      </w:r>
      <w:r w:rsidRPr="006F41B6">
        <w:rPr>
          <w:rFonts w:ascii="Arial" w:hAnsi="Arial" w:cs="Arial"/>
          <w:sz w:val="20"/>
          <w:szCs w:val="20"/>
        </w:rPr>
        <w:t xml:space="preserve"> seja</w:t>
      </w:r>
      <w:r>
        <w:rPr>
          <w:rFonts w:ascii="Arial" w:hAnsi="Arial" w:cs="Arial"/>
          <w:sz w:val="20"/>
          <w:szCs w:val="20"/>
        </w:rPr>
        <w:t xml:space="preserve"> </w:t>
      </w:r>
      <w:r w:rsidRPr="006F41B6">
        <w:rPr>
          <w:rFonts w:ascii="Arial" w:hAnsi="Arial" w:cs="Arial"/>
          <w:sz w:val="20"/>
          <w:szCs w:val="20"/>
        </w:rPr>
        <w:t>comigo e o outro fictício – cultura, valores, crenças – seja com meu interlocutor – um sujeito falante, uma</w:t>
      </w:r>
      <w:r>
        <w:rPr>
          <w:rFonts w:ascii="Arial" w:hAnsi="Arial" w:cs="Arial"/>
          <w:sz w:val="20"/>
          <w:szCs w:val="20"/>
        </w:rPr>
        <w:t xml:space="preserve"> </w:t>
      </w:r>
      <w:r w:rsidRPr="006F41B6">
        <w:rPr>
          <w:rFonts w:ascii="Arial" w:hAnsi="Arial" w:cs="Arial"/>
          <w:sz w:val="20"/>
          <w:szCs w:val="20"/>
        </w:rPr>
        <w:t>leitura, uma imagem.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D32C3D"/>
    <w:rsid w:val="00004CE9"/>
    <w:rsid w:val="00006E45"/>
    <w:rsid w:val="000073BE"/>
    <w:rsid w:val="00051044"/>
    <w:rsid w:val="00051F0A"/>
    <w:rsid w:val="000558E9"/>
    <w:rsid w:val="00056067"/>
    <w:rsid w:val="00073341"/>
    <w:rsid w:val="00080B0C"/>
    <w:rsid w:val="00086A2F"/>
    <w:rsid w:val="00094F57"/>
    <w:rsid w:val="000C3DAC"/>
    <w:rsid w:val="000C5013"/>
    <w:rsid w:val="000D60FF"/>
    <w:rsid w:val="000E4B8D"/>
    <w:rsid w:val="000E667F"/>
    <w:rsid w:val="000F4592"/>
    <w:rsid w:val="00101EFF"/>
    <w:rsid w:val="001024A3"/>
    <w:rsid w:val="00107123"/>
    <w:rsid w:val="00111BF9"/>
    <w:rsid w:val="00113D28"/>
    <w:rsid w:val="001166FE"/>
    <w:rsid w:val="00120E48"/>
    <w:rsid w:val="00122039"/>
    <w:rsid w:val="0012413A"/>
    <w:rsid w:val="001346F4"/>
    <w:rsid w:val="00147D76"/>
    <w:rsid w:val="001558F2"/>
    <w:rsid w:val="00174F03"/>
    <w:rsid w:val="001826BA"/>
    <w:rsid w:val="0019066C"/>
    <w:rsid w:val="00193595"/>
    <w:rsid w:val="001972CC"/>
    <w:rsid w:val="001A04E3"/>
    <w:rsid w:val="001C4D70"/>
    <w:rsid w:val="001D1055"/>
    <w:rsid w:val="001D4B18"/>
    <w:rsid w:val="001E1ED0"/>
    <w:rsid w:val="001E6AF3"/>
    <w:rsid w:val="001F215D"/>
    <w:rsid w:val="001F5B27"/>
    <w:rsid w:val="00201618"/>
    <w:rsid w:val="00213A62"/>
    <w:rsid w:val="00214521"/>
    <w:rsid w:val="00236AAD"/>
    <w:rsid w:val="0024052F"/>
    <w:rsid w:val="00242071"/>
    <w:rsid w:val="00254FF0"/>
    <w:rsid w:val="00257E56"/>
    <w:rsid w:val="00261E1D"/>
    <w:rsid w:val="0027410D"/>
    <w:rsid w:val="00281E43"/>
    <w:rsid w:val="00284BDE"/>
    <w:rsid w:val="002852C6"/>
    <w:rsid w:val="00287150"/>
    <w:rsid w:val="002B1F17"/>
    <w:rsid w:val="002B372E"/>
    <w:rsid w:val="002B7BD9"/>
    <w:rsid w:val="002C0907"/>
    <w:rsid w:val="002C3AF9"/>
    <w:rsid w:val="002C5C7D"/>
    <w:rsid w:val="002C5CBB"/>
    <w:rsid w:val="002D19BB"/>
    <w:rsid w:val="002D4FF0"/>
    <w:rsid w:val="002D61F0"/>
    <w:rsid w:val="002E39FA"/>
    <w:rsid w:val="002F324A"/>
    <w:rsid w:val="00300D62"/>
    <w:rsid w:val="003146A8"/>
    <w:rsid w:val="0031684B"/>
    <w:rsid w:val="00332DE6"/>
    <w:rsid w:val="003401BB"/>
    <w:rsid w:val="0034028F"/>
    <w:rsid w:val="0034119E"/>
    <w:rsid w:val="003427DA"/>
    <w:rsid w:val="0035607A"/>
    <w:rsid w:val="003602E0"/>
    <w:rsid w:val="00361D58"/>
    <w:rsid w:val="00363DDB"/>
    <w:rsid w:val="00367E20"/>
    <w:rsid w:val="00367E37"/>
    <w:rsid w:val="003734F1"/>
    <w:rsid w:val="00374328"/>
    <w:rsid w:val="00374828"/>
    <w:rsid w:val="00382D09"/>
    <w:rsid w:val="00385BBF"/>
    <w:rsid w:val="0039460D"/>
    <w:rsid w:val="00395232"/>
    <w:rsid w:val="003A5730"/>
    <w:rsid w:val="003A5EC1"/>
    <w:rsid w:val="003B4CD2"/>
    <w:rsid w:val="003B560D"/>
    <w:rsid w:val="003C17FE"/>
    <w:rsid w:val="003D0FC4"/>
    <w:rsid w:val="003D7E5B"/>
    <w:rsid w:val="003E0651"/>
    <w:rsid w:val="003E1580"/>
    <w:rsid w:val="003E2D69"/>
    <w:rsid w:val="003E5C97"/>
    <w:rsid w:val="003F19AE"/>
    <w:rsid w:val="003F46C2"/>
    <w:rsid w:val="00404E6A"/>
    <w:rsid w:val="0041430C"/>
    <w:rsid w:val="00415FA9"/>
    <w:rsid w:val="004260C1"/>
    <w:rsid w:val="00427CE6"/>
    <w:rsid w:val="00437740"/>
    <w:rsid w:val="00445DA3"/>
    <w:rsid w:val="004500D6"/>
    <w:rsid w:val="00452FE0"/>
    <w:rsid w:val="00474975"/>
    <w:rsid w:val="00481500"/>
    <w:rsid w:val="004824B2"/>
    <w:rsid w:val="004A019C"/>
    <w:rsid w:val="004B0225"/>
    <w:rsid w:val="004B5F02"/>
    <w:rsid w:val="004C27BF"/>
    <w:rsid w:val="004C297C"/>
    <w:rsid w:val="004E42DC"/>
    <w:rsid w:val="004E45CF"/>
    <w:rsid w:val="004E70FA"/>
    <w:rsid w:val="004F0366"/>
    <w:rsid w:val="0050723E"/>
    <w:rsid w:val="0051176F"/>
    <w:rsid w:val="00533DCA"/>
    <w:rsid w:val="005356F8"/>
    <w:rsid w:val="00543B6F"/>
    <w:rsid w:val="00544A72"/>
    <w:rsid w:val="00552E20"/>
    <w:rsid w:val="0055632E"/>
    <w:rsid w:val="00576ED2"/>
    <w:rsid w:val="00580CBE"/>
    <w:rsid w:val="00581A37"/>
    <w:rsid w:val="00584081"/>
    <w:rsid w:val="005874DE"/>
    <w:rsid w:val="00590674"/>
    <w:rsid w:val="00595CD8"/>
    <w:rsid w:val="005B2CF5"/>
    <w:rsid w:val="005C198C"/>
    <w:rsid w:val="005C4648"/>
    <w:rsid w:val="005D4FC8"/>
    <w:rsid w:val="005E06DD"/>
    <w:rsid w:val="005E31E8"/>
    <w:rsid w:val="005F04F2"/>
    <w:rsid w:val="00615490"/>
    <w:rsid w:val="00627F03"/>
    <w:rsid w:val="0063683C"/>
    <w:rsid w:val="00642969"/>
    <w:rsid w:val="00650FB0"/>
    <w:rsid w:val="00656D03"/>
    <w:rsid w:val="0066526A"/>
    <w:rsid w:val="00670F0F"/>
    <w:rsid w:val="006758C6"/>
    <w:rsid w:val="0068468B"/>
    <w:rsid w:val="006A1EDE"/>
    <w:rsid w:val="006B1B5B"/>
    <w:rsid w:val="006C0604"/>
    <w:rsid w:val="006C223F"/>
    <w:rsid w:val="006D2045"/>
    <w:rsid w:val="006D2720"/>
    <w:rsid w:val="006D7DE1"/>
    <w:rsid w:val="006E49FC"/>
    <w:rsid w:val="006F41B6"/>
    <w:rsid w:val="006F6C76"/>
    <w:rsid w:val="00700A91"/>
    <w:rsid w:val="00703A27"/>
    <w:rsid w:val="00705BA8"/>
    <w:rsid w:val="0070626C"/>
    <w:rsid w:val="00714522"/>
    <w:rsid w:val="007224FD"/>
    <w:rsid w:val="00736EEE"/>
    <w:rsid w:val="00741509"/>
    <w:rsid w:val="00743743"/>
    <w:rsid w:val="00747417"/>
    <w:rsid w:val="007520D0"/>
    <w:rsid w:val="00760098"/>
    <w:rsid w:val="007656BB"/>
    <w:rsid w:val="00765E89"/>
    <w:rsid w:val="007707DD"/>
    <w:rsid w:val="00770ACF"/>
    <w:rsid w:val="00780D7B"/>
    <w:rsid w:val="0078572F"/>
    <w:rsid w:val="007A15A8"/>
    <w:rsid w:val="007A4324"/>
    <w:rsid w:val="007A4ED5"/>
    <w:rsid w:val="007A6EAD"/>
    <w:rsid w:val="007B555A"/>
    <w:rsid w:val="007C0D28"/>
    <w:rsid w:val="007C4B6C"/>
    <w:rsid w:val="007D1F16"/>
    <w:rsid w:val="007D2C6C"/>
    <w:rsid w:val="007D37E8"/>
    <w:rsid w:val="007D4237"/>
    <w:rsid w:val="007E0E3D"/>
    <w:rsid w:val="007E3DFE"/>
    <w:rsid w:val="007E650F"/>
    <w:rsid w:val="007F10F4"/>
    <w:rsid w:val="007F418E"/>
    <w:rsid w:val="007F6130"/>
    <w:rsid w:val="00800701"/>
    <w:rsid w:val="008015BE"/>
    <w:rsid w:val="00802116"/>
    <w:rsid w:val="00806A62"/>
    <w:rsid w:val="008234AF"/>
    <w:rsid w:val="00825121"/>
    <w:rsid w:val="008276E0"/>
    <w:rsid w:val="0083272C"/>
    <w:rsid w:val="008446B1"/>
    <w:rsid w:val="0084693B"/>
    <w:rsid w:val="00861EEE"/>
    <w:rsid w:val="00880C5A"/>
    <w:rsid w:val="00882051"/>
    <w:rsid w:val="008831D8"/>
    <w:rsid w:val="00893E4A"/>
    <w:rsid w:val="0089671F"/>
    <w:rsid w:val="008A17BB"/>
    <w:rsid w:val="008A1EB7"/>
    <w:rsid w:val="008C67DB"/>
    <w:rsid w:val="008D7359"/>
    <w:rsid w:val="008D769C"/>
    <w:rsid w:val="008E4525"/>
    <w:rsid w:val="008F05DE"/>
    <w:rsid w:val="008F4D85"/>
    <w:rsid w:val="008F4F85"/>
    <w:rsid w:val="008F52AF"/>
    <w:rsid w:val="008F6A24"/>
    <w:rsid w:val="008F7FA6"/>
    <w:rsid w:val="0090236A"/>
    <w:rsid w:val="00904242"/>
    <w:rsid w:val="0090459D"/>
    <w:rsid w:val="00915D6F"/>
    <w:rsid w:val="00916D7E"/>
    <w:rsid w:val="00930FF3"/>
    <w:rsid w:val="00936F54"/>
    <w:rsid w:val="00940FA0"/>
    <w:rsid w:val="00943C2F"/>
    <w:rsid w:val="00944C63"/>
    <w:rsid w:val="00956C2A"/>
    <w:rsid w:val="00966DCF"/>
    <w:rsid w:val="00982290"/>
    <w:rsid w:val="00983A51"/>
    <w:rsid w:val="00990FB9"/>
    <w:rsid w:val="00992BFF"/>
    <w:rsid w:val="009930DF"/>
    <w:rsid w:val="009A1A46"/>
    <w:rsid w:val="009A7347"/>
    <w:rsid w:val="009B6C89"/>
    <w:rsid w:val="009C22F1"/>
    <w:rsid w:val="009D32E0"/>
    <w:rsid w:val="009F1A95"/>
    <w:rsid w:val="009F55C3"/>
    <w:rsid w:val="00A029BD"/>
    <w:rsid w:val="00A0325C"/>
    <w:rsid w:val="00A14EA7"/>
    <w:rsid w:val="00A177E9"/>
    <w:rsid w:val="00A2614C"/>
    <w:rsid w:val="00A35442"/>
    <w:rsid w:val="00A36AE4"/>
    <w:rsid w:val="00A4746B"/>
    <w:rsid w:val="00A63C10"/>
    <w:rsid w:val="00A67AEE"/>
    <w:rsid w:val="00A82975"/>
    <w:rsid w:val="00A82CAB"/>
    <w:rsid w:val="00A836B8"/>
    <w:rsid w:val="00A94AAA"/>
    <w:rsid w:val="00AA20AC"/>
    <w:rsid w:val="00AA2D0F"/>
    <w:rsid w:val="00AA3046"/>
    <w:rsid w:val="00AA51CC"/>
    <w:rsid w:val="00AA7AF8"/>
    <w:rsid w:val="00AB4472"/>
    <w:rsid w:val="00AB6F2B"/>
    <w:rsid w:val="00AD2533"/>
    <w:rsid w:val="00AD7125"/>
    <w:rsid w:val="00AE2C04"/>
    <w:rsid w:val="00AF49A2"/>
    <w:rsid w:val="00AF6FAA"/>
    <w:rsid w:val="00AF6FC1"/>
    <w:rsid w:val="00AF75ED"/>
    <w:rsid w:val="00B07186"/>
    <w:rsid w:val="00B22A23"/>
    <w:rsid w:val="00B26614"/>
    <w:rsid w:val="00B32056"/>
    <w:rsid w:val="00B4468B"/>
    <w:rsid w:val="00B73706"/>
    <w:rsid w:val="00B754EE"/>
    <w:rsid w:val="00B76764"/>
    <w:rsid w:val="00B77E57"/>
    <w:rsid w:val="00B842A1"/>
    <w:rsid w:val="00B85C73"/>
    <w:rsid w:val="00B869AF"/>
    <w:rsid w:val="00B95B4C"/>
    <w:rsid w:val="00B96D15"/>
    <w:rsid w:val="00BA06D5"/>
    <w:rsid w:val="00BA26BC"/>
    <w:rsid w:val="00BB6720"/>
    <w:rsid w:val="00BC6494"/>
    <w:rsid w:val="00BD4677"/>
    <w:rsid w:val="00BE7E6D"/>
    <w:rsid w:val="00BF1D6A"/>
    <w:rsid w:val="00BF45A6"/>
    <w:rsid w:val="00BF4C1E"/>
    <w:rsid w:val="00C014DA"/>
    <w:rsid w:val="00C01534"/>
    <w:rsid w:val="00C050C9"/>
    <w:rsid w:val="00C10D99"/>
    <w:rsid w:val="00C152B9"/>
    <w:rsid w:val="00C22039"/>
    <w:rsid w:val="00C2652A"/>
    <w:rsid w:val="00C27066"/>
    <w:rsid w:val="00C42A6B"/>
    <w:rsid w:val="00C50874"/>
    <w:rsid w:val="00C5548E"/>
    <w:rsid w:val="00C57457"/>
    <w:rsid w:val="00C61CC3"/>
    <w:rsid w:val="00C629D0"/>
    <w:rsid w:val="00C80780"/>
    <w:rsid w:val="00C93705"/>
    <w:rsid w:val="00CA6F24"/>
    <w:rsid w:val="00CB1FFC"/>
    <w:rsid w:val="00CC157B"/>
    <w:rsid w:val="00CC3BDE"/>
    <w:rsid w:val="00CD1B12"/>
    <w:rsid w:val="00CE1796"/>
    <w:rsid w:val="00CE198F"/>
    <w:rsid w:val="00CF2CD2"/>
    <w:rsid w:val="00CF6392"/>
    <w:rsid w:val="00D0499D"/>
    <w:rsid w:val="00D10DDC"/>
    <w:rsid w:val="00D15645"/>
    <w:rsid w:val="00D211BD"/>
    <w:rsid w:val="00D229CD"/>
    <w:rsid w:val="00D27B7D"/>
    <w:rsid w:val="00D3038B"/>
    <w:rsid w:val="00D32C3D"/>
    <w:rsid w:val="00D36C8B"/>
    <w:rsid w:val="00D42503"/>
    <w:rsid w:val="00D47F92"/>
    <w:rsid w:val="00D5172B"/>
    <w:rsid w:val="00D535E7"/>
    <w:rsid w:val="00D94A72"/>
    <w:rsid w:val="00D95710"/>
    <w:rsid w:val="00D973C3"/>
    <w:rsid w:val="00DB027A"/>
    <w:rsid w:val="00DB3692"/>
    <w:rsid w:val="00DB3868"/>
    <w:rsid w:val="00DC3BF6"/>
    <w:rsid w:val="00DC5519"/>
    <w:rsid w:val="00DE1A6F"/>
    <w:rsid w:val="00DE3EB4"/>
    <w:rsid w:val="00DF005E"/>
    <w:rsid w:val="00DF065F"/>
    <w:rsid w:val="00E075D2"/>
    <w:rsid w:val="00E22A78"/>
    <w:rsid w:val="00E31495"/>
    <w:rsid w:val="00E35CC1"/>
    <w:rsid w:val="00E41A13"/>
    <w:rsid w:val="00E57CFA"/>
    <w:rsid w:val="00E62482"/>
    <w:rsid w:val="00E63E52"/>
    <w:rsid w:val="00E802DC"/>
    <w:rsid w:val="00EA4282"/>
    <w:rsid w:val="00EB32B4"/>
    <w:rsid w:val="00EB4681"/>
    <w:rsid w:val="00EC17D9"/>
    <w:rsid w:val="00EC427D"/>
    <w:rsid w:val="00EE3182"/>
    <w:rsid w:val="00EE7202"/>
    <w:rsid w:val="00EF024D"/>
    <w:rsid w:val="00EF702F"/>
    <w:rsid w:val="00F05E77"/>
    <w:rsid w:val="00F1465F"/>
    <w:rsid w:val="00F16D40"/>
    <w:rsid w:val="00F17DAA"/>
    <w:rsid w:val="00F20ACA"/>
    <w:rsid w:val="00F20AE8"/>
    <w:rsid w:val="00F302F4"/>
    <w:rsid w:val="00F3380A"/>
    <w:rsid w:val="00F35789"/>
    <w:rsid w:val="00F3789F"/>
    <w:rsid w:val="00F755C4"/>
    <w:rsid w:val="00F83C9A"/>
    <w:rsid w:val="00F955FE"/>
    <w:rsid w:val="00FA305D"/>
    <w:rsid w:val="00FB0733"/>
    <w:rsid w:val="00FC3571"/>
    <w:rsid w:val="00FD350C"/>
    <w:rsid w:val="00FF239F"/>
    <w:rsid w:val="00FF42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D2"/>
  </w:style>
  <w:style w:type="paragraph" w:styleId="Ttulo1">
    <w:name w:val="heading 1"/>
    <w:basedOn w:val="Normal"/>
    <w:next w:val="Normal"/>
    <w:link w:val="Ttulo1Char"/>
    <w:qFormat/>
    <w:rsid w:val="001024A3"/>
    <w:pPr>
      <w:keepNext/>
      <w:spacing w:after="0" w:line="240" w:lineRule="auto"/>
      <w:jc w:val="center"/>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6F41B6"/>
    <w:pPr>
      <w:spacing w:after="0" w:line="240" w:lineRule="auto"/>
    </w:pPr>
    <w:rPr>
      <w:sz w:val="20"/>
      <w:szCs w:val="20"/>
    </w:rPr>
  </w:style>
  <w:style w:type="character" w:customStyle="1" w:styleId="TextodenotaderodapChar">
    <w:name w:val="Texto de nota de rodapé Char"/>
    <w:basedOn w:val="Fontepargpadro"/>
    <w:link w:val="Textodenotaderodap"/>
    <w:rsid w:val="006F41B6"/>
    <w:rPr>
      <w:sz w:val="20"/>
      <w:szCs w:val="20"/>
    </w:rPr>
  </w:style>
  <w:style w:type="character" w:styleId="Refdenotaderodap">
    <w:name w:val="footnote reference"/>
    <w:basedOn w:val="Fontepargpadro"/>
    <w:semiHidden/>
    <w:unhideWhenUsed/>
    <w:rsid w:val="006F41B6"/>
    <w:rPr>
      <w:vertAlign w:val="superscript"/>
    </w:rPr>
  </w:style>
  <w:style w:type="character" w:customStyle="1" w:styleId="p-name">
    <w:name w:val="p-name"/>
    <w:basedOn w:val="Fontepargpadro"/>
    <w:rsid w:val="008234AF"/>
  </w:style>
  <w:style w:type="character" w:styleId="Forte">
    <w:name w:val="Strong"/>
    <w:basedOn w:val="Fontepargpadro"/>
    <w:uiPriority w:val="22"/>
    <w:qFormat/>
    <w:rsid w:val="00C27066"/>
    <w:rPr>
      <w:b/>
      <w:bCs/>
    </w:rPr>
  </w:style>
  <w:style w:type="character" w:customStyle="1" w:styleId="apple-converted-space">
    <w:name w:val="apple-converted-space"/>
    <w:basedOn w:val="Fontepargpadro"/>
    <w:rsid w:val="00C27066"/>
  </w:style>
  <w:style w:type="character" w:customStyle="1" w:styleId="Ttulo1Char">
    <w:name w:val="Título 1 Char"/>
    <w:basedOn w:val="Fontepargpadro"/>
    <w:link w:val="Ttulo1"/>
    <w:rsid w:val="001024A3"/>
    <w:rPr>
      <w:rFonts w:ascii="Times New Roman" w:eastAsia="Times New Roman" w:hAnsi="Times New Roman" w:cs="Times New Roman"/>
      <w:b/>
      <w:sz w:val="24"/>
      <w:szCs w:val="20"/>
      <w:lang w:eastAsia="pt-BR"/>
    </w:rPr>
  </w:style>
  <w:style w:type="character" w:customStyle="1" w:styleId="textexposedshow">
    <w:name w:val="text_exposed_show"/>
    <w:basedOn w:val="Fontepargpadro"/>
    <w:rsid w:val="00CC157B"/>
  </w:style>
  <w:style w:type="character" w:styleId="Hyperlink">
    <w:name w:val="Hyperlink"/>
    <w:basedOn w:val="Fontepargpadro"/>
    <w:uiPriority w:val="99"/>
    <w:unhideWhenUsed/>
    <w:rsid w:val="006652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tadao.com.br/noticias/cidades,ativistas-invadem-laboratorio-para-libertar-caes-usados-em-testes,1087136,0.htm" TargetMode="External"/><Relationship Id="rId3" Type="http://schemas.openxmlformats.org/officeDocument/2006/relationships/settings" Target="settings.xml"/><Relationship Id="rId7" Type="http://schemas.openxmlformats.org/officeDocument/2006/relationships/hyperlink" Target="https://twitter.com/AnonymousBr4s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stadao.com.br/noticias/nacional,nao-sou-contra-o-ativismo-de-sofa-afirma-o-filosofo-frances-pierre-levy,1007313,0.htm?p=1" TargetMode="External"/><Relationship Id="rId4" Type="http://schemas.openxmlformats.org/officeDocument/2006/relationships/webSettings" Target="webSettings.xml"/><Relationship Id="rId9" Type="http://schemas.openxmlformats.org/officeDocument/2006/relationships/hyperlink" Target="http://www.bbc.co.uk/portuguese/noticias/2013/05/130509_brasil_peticoes_online_lgb.s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48B85-E819-4381-957B-528186B5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8487</Words>
  <Characters>45835</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2014-12-04T17:22:00Z</dcterms:created>
  <dcterms:modified xsi:type="dcterms:W3CDTF">2014-12-04T17:23:00Z</dcterms:modified>
</cp:coreProperties>
</file>