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7E8" w:rsidRPr="00D464C9" w:rsidRDefault="00111319" w:rsidP="00E91044">
      <w:pPr>
        <w:spacing w:line="360" w:lineRule="auto"/>
        <w:jc w:val="center"/>
        <w:rPr>
          <w:b/>
        </w:rPr>
      </w:pPr>
      <w:r>
        <w:rPr>
          <w:b/>
        </w:rPr>
        <w:t>D</w:t>
      </w:r>
      <w:r w:rsidRPr="00D464C9">
        <w:rPr>
          <w:b/>
        </w:rPr>
        <w:t xml:space="preserve">IATOMÁCEAS </w:t>
      </w:r>
      <w:r>
        <w:rPr>
          <w:b/>
        </w:rPr>
        <w:t xml:space="preserve">(BACILLARIOPHYCEAE) </w:t>
      </w:r>
      <w:r w:rsidRPr="00D464C9">
        <w:rPr>
          <w:b/>
        </w:rPr>
        <w:t>PERIFÍTICAS EM SUBSTRATOS NATURAIS DO RIO DAS P</w:t>
      </w:r>
      <w:r w:rsidR="00DE1FA3">
        <w:rPr>
          <w:b/>
        </w:rPr>
        <w:t>EDRAS, MUNICÍPIO DE GUARAPUAVA, PARANÁ</w:t>
      </w:r>
      <w:r w:rsidRPr="00D464C9">
        <w:rPr>
          <w:b/>
        </w:rPr>
        <w:t>, BRASIL</w:t>
      </w:r>
      <w:r>
        <w:rPr>
          <w:b/>
        </w:rPr>
        <w:t>.</w:t>
      </w:r>
    </w:p>
    <w:p w:rsidR="00DB012E" w:rsidRPr="00660A79" w:rsidRDefault="00DB012E" w:rsidP="00E91044">
      <w:pPr>
        <w:spacing w:line="360" w:lineRule="auto"/>
        <w:jc w:val="center"/>
      </w:pPr>
    </w:p>
    <w:p w:rsidR="00111319" w:rsidRDefault="00111319" w:rsidP="00E91044">
      <w:pPr>
        <w:spacing w:line="360" w:lineRule="auto"/>
        <w:jc w:val="both"/>
        <w:rPr>
          <w:b/>
        </w:rPr>
      </w:pPr>
    </w:p>
    <w:p w:rsidR="002F27E8" w:rsidRPr="0082185B" w:rsidRDefault="002F27E8" w:rsidP="00E91044">
      <w:pPr>
        <w:spacing w:line="360" w:lineRule="auto"/>
        <w:jc w:val="both"/>
        <w:rPr>
          <w:b/>
        </w:rPr>
      </w:pPr>
      <w:r w:rsidRPr="00D464C9">
        <w:rPr>
          <w:b/>
        </w:rPr>
        <w:t>RESUMO</w:t>
      </w:r>
      <w:r w:rsidR="00DE1FA3">
        <w:rPr>
          <w:b/>
        </w:rPr>
        <w:t xml:space="preserve"> - </w:t>
      </w:r>
      <w:r w:rsidR="00DE1FA3" w:rsidRPr="00DE1FA3">
        <w:t>D</w:t>
      </w:r>
      <w:r w:rsidR="00352123" w:rsidRPr="00352123">
        <w:t>iatomáceas (Bacillariophyceae) perifíticas em substratos naturais do Rio das Pedras, município de Guarapuava, PR, Brasil</w:t>
      </w:r>
      <w:r w:rsidR="00352123">
        <w:t>)</w:t>
      </w:r>
      <w:r w:rsidR="00D80C4D">
        <w:t>.</w:t>
      </w:r>
      <w:r w:rsidR="00D80C4D">
        <w:rPr>
          <w:b/>
        </w:rPr>
        <w:t xml:space="preserve"> </w:t>
      </w:r>
      <w:r w:rsidR="00352123">
        <w:t>Este trabalho é parte do estudo sobre as diatomáceas perifíticas</w:t>
      </w:r>
      <w:r w:rsidR="00126041" w:rsidRPr="00D464C9">
        <w:t xml:space="preserve"> </w:t>
      </w:r>
      <w:r w:rsidRPr="00D464C9">
        <w:t>presentes no Rio das Ped</w:t>
      </w:r>
      <w:r w:rsidR="00352123">
        <w:t xml:space="preserve">ras, Guarapuava, Paraná, Brasil, </w:t>
      </w:r>
      <w:r w:rsidR="00DE1FA3">
        <w:t>e r</w:t>
      </w:r>
      <w:r w:rsidRPr="00D464C9">
        <w:t>esult</w:t>
      </w:r>
      <w:r w:rsidR="00C87665" w:rsidRPr="00D464C9">
        <w:t>ou</w:t>
      </w:r>
      <w:r w:rsidRPr="00D464C9">
        <w:t xml:space="preserve"> na identificação </w:t>
      </w:r>
      <w:r w:rsidR="00BE49BA">
        <w:t xml:space="preserve">de </w:t>
      </w:r>
      <w:r w:rsidR="00D12AEB">
        <w:t>35</w:t>
      </w:r>
      <w:r w:rsidR="00CF3A8C">
        <w:t xml:space="preserve"> </w:t>
      </w:r>
      <w:r w:rsidR="00BE49BA">
        <w:t xml:space="preserve">táxons </w:t>
      </w:r>
      <w:r w:rsidR="00F2451B">
        <w:t xml:space="preserve">infragenéricos, </w:t>
      </w:r>
      <w:r w:rsidR="000060CE">
        <w:t>d</w:t>
      </w:r>
      <w:r w:rsidR="00CF3A8C">
        <w:t xml:space="preserve">istribuídos </w:t>
      </w:r>
      <w:r w:rsidR="00B25498" w:rsidRPr="00A20A61">
        <w:t>em</w:t>
      </w:r>
      <w:r w:rsidR="00B25498">
        <w:t xml:space="preserve"> </w:t>
      </w:r>
      <w:r w:rsidR="0082185B">
        <w:t>1</w:t>
      </w:r>
      <w:r w:rsidR="00BE49BA">
        <w:t>2</w:t>
      </w:r>
      <w:r w:rsidR="0082185B">
        <w:t xml:space="preserve"> gêneros e</w:t>
      </w:r>
      <w:r w:rsidR="00CF3A8C">
        <w:t xml:space="preserve"> </w:t>
      </w:r>
      <w:r w:rsidR="00A20A61">
        <w:t>seis</w:t>
      </w:r>
      <w:r w:rsidR="0082185B">
        <w:t xml:space="preserve"> famílias</w:t>
      </w:r>
      <w:r w:rsidR="001C7830">
        <w:t>.</w:t>
      </w:r>
      <w:r w:rsidR="006F1695" w:rsidRPr="006F1695">
        <w:t xml:space="preserve"> </w:t>
      </w:r>
      <w:r w:rsidR="006F1695">
        <w:t>Foram considerado</w:t>
      </w:r>
      <w:r w:rsidR="006F1695" w:rsidRPr="00E16CEC">
        <w:t>s</w:t>
      </w:r>
      <w:r w:rsidR="006F1695">
        <w:t xml:space="preserve"> táxons </w:t>
      </w:r>
      <w:r w:rsidR="006F1695" w:rsidRPr="00E16CEC">
        <w:t xml:space="preserve">constantes: </w:t>
      </w:r>
      <w:r w:rsidR="006F1695" w:rsidRPr="006F1695">
        <w:rPr>
          <w:bCs/>
          <w:i/>
          <w:iCs/>
        </w:rPr>
        <w:t xml:space="preserve">Frustulia saxonica </w:t>
      </w:r>
      <w:r w:rsidR="006F1695" w:rsidRPr="006F1695">
        <w:t xml:space="preserve">Rabenhorst, </w:t>
      </w:r>
      <w:r w:rsidR="006F1695" w:rsidRPr="006F1695">
        <w:rPr>
          <w:bCs/>
          <w:i/>
          <w:iCs/>
        </w:rPr>
        <w:t xml:space="preserve">Gomphonema gracile </w:t>
      </w:r>
      <w:r w:rsidR="00585BDC">
        <w:t xml:space="preserve">Ehrenberg </w:t>
      </w:r>
      <w:r w:rsidR="006F1695" w:rsidRPr="006F1695">
        <w:t xml:space="preserve">e </w:t>
      </w:r>
      <w:r w:rsidR="006F1695" w:rsidRPr="006F1695">
        <w:rPr>
          <w:bCs/>
          <w:i/>
          <w:iCs/>
        </w:rPr>
        <w:t xml:space="preserve">Gomphonema parvulum </w:t>
      </w:r>
      <w:r w:rsidR="006F1695" w:rsidRPr="006F1695">
        <w:t>(</w:t>
      </w:r>
      <w:r w:rsidR="006F1695" w:rsidRPr="00E16CEC">
        <w:t>Kützing) Kützing</w:t>
      </w:r>
      <w:r w:rsidR="006F1695">
        <w:t>.</w:t>
      </w:r>
      <w:r w:rsidR="006F1695" w:rsidRPr="006F1695">
        <w:t xml:space="preserve"> </w:t>
      </w:r>
      <w:r w:rsidR="006F1695" w:rsidRPr="00930AE3">
        <w:t>A análise da comunidade diatomológica forneceu informações das condições ecológicas, onde a predominância de espécies eutróficas revelam águas ricas em substâncias nutritivas, indicando que o sistema encontra-se alterado devido ao efeito causado por início de degradação de compostos orgânicos lançados no corpo d’água.</w:t>
      </w:r>
    </w:p>
    <w:p w:rsidR="002F27E8" w:rsidRPr="00D464C9" w:rsidRDefault="002F27E8" w:rsidP="00E91044">
      <w:pPr>
        <w:spacing w:line="360" w:lineRule="auto"/>
        <w:jc w:val="both"/>
      </w:pPr>
    </w:p>
    <w:p w:rsidR="002F27E8" w:rsidRPr="00D464C9" w:rsidRDefault="002F27E8" w:rsidP="00E91044">
      <w:pPr>
        <w:spacing w:line="360" w:lineRule="auto"/>
      </w:pPr>
      <w:r w:rsidRPr="00D464C9">
        <w:rPr>
          <w:b/>
        </w:rPr>
        <w:t>Palavras-Chave:</w:t>
      </w:r>
      <w:r w:rsidRPr="00D464C9">
        <w:t xml:space="preserve"> </w:t>
      </w:r>
      <w:r w:rsidR="00DB012E" w:rsidRPr="00D464C9">
        <w:t>Bacillariophyceae</w:t>
      </w:r>
      <w:r w:rsidR="00DB012E">
        <w:t xml:space="preserve">, </w:t>
      </w:r>
      <w:r w:rsidRPr="00D464C9">
        <w:t xml:space="preserve">diatomáceas, </w:t>
      </w:r>
      <w:r w:rsidR="00DB012E" w:rsidRPr="00D464C9">
        <w:t>perifíton</w:t>
      </w:r>
      <w:r w:rsidRPr="00D464C9">
        <w:t>, Rio das Pedras.</w:t>
      </w:r>
    </w:p>
    <w:p w:rsidR="002F27E8" w:rsidRPr="00D464C9" w:rsidRDefault="002F27E8" w:rsidP="00E91044">
      <w:pPr>
        <w:spacing w:line="360" w:lineRule="auto"/>
        <w:rPr>
          <w:b/>
        </w:rPr>
      </w:pPr>
    </w:p>
    <w:p w:rsidR="00EA1909" w:rsidRDefault="002F27E8" w:rsidP="00E91044">
      <w:pPr>
        <w:spacing w:line="360" w:lineRule="auto"/>
        <w:jc w:val="both"/>
        <w:rPr>
          <w:lang w:val="en-US"/>
        </w:rPr>
      </w:pPr>
      <w:r w:rsidRPr="00126041">
        <w:rPr>
          <w:b/>
          <w:lang w:val="en-US"/>
        </w:rPr>
        <w:t xml:space="preserve">ABSTRACT – </w:t>
      </w:r>
      <w:r w:rsidR="001C7830">
        <w:rPr>
          <w:lang w:val="en-US"/>
        </w:rPr>
        <w:t>Periphytic d</w:t>
      </w:r>
      <w:r w:rsidR="00D80C4D" w:rsidRPr="00D80C4D">
        <w:rPr>
          <w:lang w:val="en-US"/>
        </w:rPr>
        <w:t xml:space="preserve">iatoms (Bacillariophyceae) in natural substrates </w:t>
      </w:r>
      <w:r w:rsidR="002C3C7E">
        <w:rPr>
          <w:lang w:val="en-US"/>
        </w:rPr>
        <w:t>from</w:t>
      </w:r>
      <w:r w:rsidR="00D80C4D" w:rsidRPr="00D80C4D">
        <w:rPr>
          <w:lang w:val="en-US"/>
        </w:rPr>
        <w:t xml:space="preserve"> Rio das Pedras, Guarapuava, P</w:t>
      </w:r>
      <w:r w:rsidR="001C7830">
        <w:rPr>
          <w:lang w:val="en-US"/>
        </w:rPr>
        <w:t>arana</w:t>
      </w:r>
      <w:r w:rsidR="00D80C4D" w:rsidRPr="00D80C4D">
        <w:rPr>
          <w:lang w:val="en-US"/>
        </w:rPr>
        <w:t xml:space="preserve">, Brazil). This work is part of the study of periphytic diatoms in the Rio das Pedras, Guarapuava, Paraná, Brazil, which resulted </w:t>
      </w:r>
      <w:r w:rsidR="0082185B" w:rsidRPr="00D464C9">
        <w:rPr>
          <w:lang w:val="en-US"/>
        </w:rPr>
        <w:t xml:space="preserve">in the identification of </w:t>
      </w:r>
      <w:r w:rsidR="00190E24">
        <w:rPr>
          <w:lang w:val="en-US"/>
        </w:rPr>
        <w:t>34</w:t>
      </w:r>
      <w:r w:rsidR="0082185B" w:rsidRPr="00D464C9">
        <w:rPr>
          <w:lang w:val="en-US"/>
        </w:rPr>
        <w:t xml:space="preserve"> </w:t>
      </w:r>
      <w:r w:rsidR="00F2451B">
        <w:rPr>
          <w:lang w:val="en-US"/>
        </w:rPr>
        <w:t xml:space="preserve">infrageneric </w:t>
      </w:r>
      <w:r w:rsidR="0082185B" w:rsidRPr="00D464C9">
        <w:rPr>
          <w:lang w:val="en-US"/>
        </w:rPr>
        <w:t>taxa</w:t>
      </w:r>
      <w:r w:rsidR="0082185B">
        <w:rPr>
          <w:lang w:val="en-US"/>
        </w:rPr>
        <w:t xml:space="preserve"> distributed in</w:t>
      </w:r>
      <w:r w:rsidR="00BE49BA">
        <w:rPr>
          <w:lang w:val="en-US"/>
        </w:rPr>
        <w:t xml:space="preserve"> 12</w:t>
      </w:r>
      <w:r w:rsidR="00EA1909">
        <w:rPr>
          <w:lang w:val="en-US"/>
        </w:rPr>
        <w:t xml:space="preserve"> genera and 6 families.</w:t>
      </w:r>
      <w:r w:rsidR="006F1695" w:rsidRPr="006F1695">
        <w:t xml:space="preserve"> </w:t>
      </w:r>
      <w:r w:rsidR="006F1695">
        <w:t>It was considered frequent the follow taxa</w:t>
      </w:r>
      <w:r w:rsidR="006F1695" w:rsidRPr="00E16CEC">
        <w:t xml:space="preserve">: </w:t>
      </w:r>
      <w:r w:rsidR="006F1695" w:rsidRPr="006F1695">
        <w:rPr>
          <w:bCs/>
          <w:i/>
          <w:iCs/>
        </w:rPr>
        <w:t xml:space="preserve">Frustulia saxonica </w:t>
      </w:r>
      <w:r w:rsidR="006F1695" w:rsidRPr="006F1695">
        <w:t xml:space="preserve">Rabenhorst, </w:t>
      </w:r>
      <w:r w:rsidR="006F1695" w:rsidRPr="006F1695">
        <w:rPr>
          <w:bCs/>
          <w:i/>
          <w:iCs/>
        </w:rPr>
        <w:t xml:space="preserve">Gomphonema gracile </w:t>
      </w:r>
      <w:r w:rsidR="00585BDC">
        <w:t>Ehrenberg</w:t>
      </w:r>
      <w:r w:rsidR="006F1695">
        <w:t>,</w:t>
      </w:r>
      <w:r w:rsidR="006F1695" w:rsidRPr="006F1695">
        <w:t xml:space="preserve"> </w:t>
      </w:r>
      <w:r w:rsidR="006F1695">
        <w:t>and</w:t>
      </w:r>
      <w:r w:rsidR="006F1695" w:rsidRPr="006F1695">
        <w:t xml:space="preserve"> </w:t>
      </w:r>
      <w:r w:rsidR="006F1695" w:rsidRPr="006F1695">
        <w:rPr>
          <w:bCs/>
          <w:i/>
          <w:iCs/>
        </w:rPr>
        <w:t xml:space="preserve">Gomphonema parvulum </w:t>
      </w:r>
      <w:r w:rsidR="006F1695" w:rsidRPr="006F1695">
        <w:t>(</w:t>
      </w:r>
      <w:r w:rsidR="006F1695" w:rsidRPr="00E16CEC">
        <w:t>Kützing) Kützing</w:t>
      </w:r>
      <w:r w:rsidR="006F1695">
        <w:t>.</w:t>
      </w:r>
      <w:r w:rsidR="006F1695" w:rsidRPr="006F1695">
        <w:t xml:space="preserve"> </w:t>
      </w:r>
      <w:r w:rsidR="006F1695">
        <w:t xml:space="preserve">This diatomological analysis </w:t>
      </w:r>
      <w:r w:rsidR="001E4694">
        <w:t>revealed the</w:t>
      </w:r>
      <w:r w:rsidR="006F1695">
        <w:t xml:space="preserve"> ecological conditions of the river</w:t>
      </w:r>
      <w:r w:rsidR="001E4694">
        <w:t xml:space="preserve"> when eutrophic species point</w:t>
      </w:r>
      <w:r w:rsidR="00605703">
        <w:t>ing</w:t>
      </w:r>
      <w:r w:rsidR="001E4694">
        <w:t xml:space="preserve"> out enriched waters in altered system</w:t>
      </w:r>
      <w:r w:rsidR="00605703">
        <w:t>s</w:t>
      </w:r>
      <w:r w:rsidR="001E4694">
        <w:t xml:space="preserve"> due </w:t>
      </w:r>
      <w:r w:rsidR="00605703">
        <w:t xml:space="preserve">to </w:t>
      </w:r>
      <w:r w:rsidR="001E4694">
        <w:t>organic compounds degradation</w:t>
      </w:r>
      <w:r w:rsidR="006F1695" w:rsidRPr="00930AE3">
        <w:t>.</w:t>
      </w:r>
    </w:p>
    <w:p w:rsidR="002F27E8" w:rsidRPr="00990370" w:rsidRDefault="00EA1909" w:rsidP="00E91044">
      <w:pPr>
        <w:spacing w:line="360" w:lineRule="auto"/>
        <w:jc w:val="both"/>
        <w:rPr>
          <w:lang w:val="en-US"/>
        </w:rPr>
      </w:pPr>
      <w:r w:rsidRPr="00990370">
        <w:rPr>
          <w:lang w:val="en-US"/>
        </w:rPr>
        <w:t xml:space="preserve"> </w:t>
      </w:r>
    </w:p>
    <w:p w:rsidR="00990370" w:rsidRPr="00A20A61" w:rsidRDefault="002F27E8" w:rsidP="00E91044">
      <w:pPr>
        <w:spacing w:line="360" w:lineRule="auto"/>
      </w:pPr>
      <w:r w:rsidRPr="00A20A61">
        <w:rPr>
          <w:b/>
        </w:rPr>
        <w:t>Keywords:</w:t>
      </w:r>
      <w:r w:rsidRPr="00A20A61">
        <w:t xml:space="preserve"> </w:t>
      </w:r>
      <w:r w:rsidR="00990370" w:rsidRPr="00A20A61">
        <w:t>Bacillariophyceae</w:t>
      </w:r>
      <w:r w:rsidR="00990370" w:rsidRPr="00A20A61">
        <w:rPr>
          <w:color w:val="000000"/>
        </w:rPr>
        <w:t xml:space="preserve">, </w:t>
      </w:r>
      <w:r w:rsidR="00990370" w:rsidRPr="00A20A61">
        <w:t>diatoms</w:t>
      </w:r>
      <w:r w:rsidR="00990370" w:rsidRPr="00A20A61">
        <w:rPr>
          <w:color w:val="000000"/>
        </w:rPr>
        <w:t xml:space="preserve">, </w:t>
      </w:r>
      <w:r w:rsidRPr="00A20A61">
        <w:rPr>
          <w:color w:val="000000"/>
        </w:rPr>
        <w:t>periphyton</w:t>
      </w:r>
      <w:r w:rsidRPr="00A20A61">
        <w:t>, Rio das Pedras.</w:t>
      </w:r>
    </w:p>
    <w:p w:rsidR="00443AE0" w:rsidRDefault="00443AE0" w:rsidP="00E91044">
      <w:pPr>
        <w:spacing w:line="360" w:lineRule="auto"/>
        <w:rPr>
          <w:b/>
        </w:rPr>
      </w:pPr>
    </w:p>
    <w:p w:rsidR="002F27E8" w:rsidRPr="00D464C9" w:rsidRDefault="002F27E8" w:rsidP="00E91044">
      <w:pPr>
        <w:spacing w:line="360" w:lineRule="auto"/>
        <w:rPr>
          <w:b/>
        </w:rPr>
      </w:pPr>
      <w:r w:rsidRPr="00D464C9">
        <w:rPr>
          <w:b/>
        </w:rPr>
        <w:t>Introdução</w:t>
      </w:r>
    </w:p>
    <w:p w:rsidR="002C3C7E" w:rsidRDefault="002C3C7E" w:rsidP="00E91044">
      <w:pPr>
        <w:spacing w:line="360" w:lineRule="auto"/>
        <w:jc w:val="both"/>
      </w:pPr>
    </w:p>
    <w:p w:rsidR="00E12082" w:rsidRDefault="00E1435B" w:rsidP="00E91044">
      <w:pPr>
        <w:spacing w:line="360" w:lineRule="auto"/>
        <w:ind w:firstLine="567"/>
        <w:jc w:val="both"/>
      </w:pPr>
      <w:r>
        <w:t>No Paraná, o estudo d</w:t>
      </w:r>
      <w:r w:rsidR="001C7830">
        <w:t>as</w:t>
      </w:r>
      <w:r>
        <w:t xml:space="preserve"> diatomáceas </w:t>
      </w:r>
      <w:r w:rsidR="007D63EE">
        <w:t xml:space="preserve">(Bacillariophyceae) </w:t>
      </w:r>
      <w:r>
        <w:t>per</w:t>
      </w:r>
      <w:r w:rsidR="00270800">
        <w:t>i</w:t>
      </w:r>
      <w:r>
        <w:t>f</w:t>
      </w:r>
      <w:r w:rsidR="001C7830">
        <w:t>í</w:t>
      </w:r>
      <w:r>
        <w:t>ticas tem recebido atenção por vários autores</w:t>
      </w:r>
      <w:r w:rsidR="0081595B">
        <w:t>,</w:t>
      </w:r>
      <w:r>
        <w:t xml:space="preserve"> os quais vem realizando tanto trabalhos de cunho ecológico quanto estudos taxonômicos e flor</w:t>
      </w:r>
      <w:r w:rsidR="002A52B8">
        <w:t>ísticos</w:t>
      </w:r>
      <w:r w:rsidR="00635109">
        <w:t>.</w:t>
      </w:r>
      <w:r>
        <w:t xml:space="preserve"> </w:t>
      </w:r>
      <w:r w:rsidR="00635109">
        <w:t>Tais trabalhos</w:t>
      </w:r>
      <w:r w:rsidR="001C7830">
        <w:t xml:space="preserve"> vem sendo d</w:t>
      </w:r>
      <w:r>
        <w:t>esenvolvidos</w:t>
      </w:r>
      <w:r w:rsidR="00635109">
        <w:t xml:space="preserve"> principalmente</w:t>
      </w:r>
      <w:r>
        <w:t xml:space="preserve"> nos reservatórios paranaenses</w:t>
      </w:r>
      <w:r w:rsidR="00635109">
        <w:t>,</w:t>
      </w:r>
      <w:r w:rsidR="002A52B8">
        <w:t xml:space="preserve"> como por exemplo </w:t>
      </w:r>
      <w:r w:rsidR="00635109">
        <w:t xml:space="preserve">nos estudos de </w:t>
      </w:r>
      <w:r w:rsidR="002A52B8">
        <w:t xml:space="preserve">Cetto </w:t>
      </w:r>
      <w:r w:rsidR="00443AE0">
        <w:t>et</w:t>
      </w:r>
      <w:r w:rsidR="002A52B8" w:rsidRPr="00443AE0">
        <w:t xml:space="preserve"> al.</w:t>
      </w:r>
      <w:r w:rsidR="002A52B8">
        <w:t xml:space="preserve"> (2004),</w:t>
      </w:r>
      <w:r w:rsidR="002A52B8" w:rsidRPr="002A52B8">
        <w:t xml:space="preserve"> </w:t>
      </w:r>
      <w:r w:rsidR="002A52B8">
        <w:t>que analis</w:t>
      </w:r>
      <w:r w:rsidR="0081595B">
        <w:t>ou</w:t>
      </w:r>
      <w:r w:rsidR="002A52B8">
        <w:t xml:space="preserve"> a comunidade de algas perifíticas em diferentes estações do ano (verão e inverno) no reservatório de Irai</w:t>
      </w:r>
      <w:r w:rsidR="0081595B">
        <w:t xml:space="preserve">. </w:t>
      </w:r>
      <w:r w:rsidR="002A52B8">
        <w:t xml:space="preserve">Brassac </w:t>
      </w:r>
      <w:r w:rsidR="00443AE0">
        <w:t>e</w:t>
      </w:r>
      <w:r w:rsidR="002A52B8">
        <w:t xml:space="preserve"> Ludwig (2005) realizaram o levantamento florístico das diatomáceas dos rios da área de abrangência do reservatório da Usina Hidrelét</w:t>
      </w:r>
      <w:r w:rsidR="000D59B4">
        <w:t>rica de Salto Caxias</w:t>
      </w:r>
      <w:r w:rsidR="0081595B">
        <w:t xml:space="preserve">. </w:t>
      </w:r>
      <w:r w:rsidR="000D59B4">
        <w:t>Ferrari e</w:t>
      </w:r>
      <w:r w:rsidR="002A52B8">
        <w:t xml:space="preserve"> Ludwig (2007)</w:t>
      </w:r>
      <w:r w:rsidR="0081595B">
        <w:t xml:space="preserve"> verificaram </w:t>
      </w:r>
      <w:r w:rsidR="00F37431">
        <w:t>a flórula</w:t>
      </w:r>
      <w:r w:rsidR="002A52B8">
        <w:t xml:space="preserve"> das Coscinodiscophyceae, </w:t>
      </w:r>
      <w:r w:rsidR="002A52B8">
        <w:lastRenderedPageBreak/>
        <w:t>Fragilariophyceae e Bacillariophyceae (Achnanthales) do rio Ivaí</w:t>
      </w:r>
      <w:r w:rsidR="0081595B">
        <w:t xml:space="preserve">. </w:t>
      </w:r>
      <w:r w:rsidR="00F37431">
        <w:t xml:space="preserve">Há </w:t>
      </w:r>
      <w:r w:rsidR="006C403B">
        <w:t>trabalhos parcialmente ou ainda não publicados.</w:t>
      </w:r>
    </w:p>
    <w:p w:rsidR="00E12082" w:rsidRPr="00E12082" w:rsidRDefault="00670489" w:rsidP="00E91044">
      <w:pPr>
        <w:spacing w:line="360" w:lineRule="auto"/>
        <w:ind w:firstLine="567"/>
        <w:jc w:val="both"/>
      </w:pPr>
      <w:r>
        <w:t xml:space="preserve">Ecossistemas lóticos apresentam um fluxo </w:t>
      </w:r>
      <w:r w:rsidR="00C3095A">
        <w:t xml:space="preserve">de água </w:t>
      </w:r>
      <w:r>
        <w:t>contínuo unidirecional</w:t>
      </w:r>
      <w:r w:rsidR="007D63EE">
        <w:t>,</w:t>
      </w:r>
      <w:r w:rsidR="00C3095A">
        <w:t xml:space="preserve"> </w:t>
      </w:r>
      <w:r>
        <w:t>ausência</w:t>
      </w:r>
      <w:r w:rsidR="00C3095A">
        <w:t xml:space="preserve"> </w:t>
      </w:r>
      <w:r>
        <w:t>de estratificação térmica e alta variação das condições físicas e químicas,</w:t>
      </w:r>
      <w:r w:rsidR="00C3095A">
        <w:t xml:space="preserve"> </w:t>
      </w:r>
      <w:r>
        <w:t>devido à presença característica da correnteza</w:t>
      </w:r>
      <w:r w:rsidR="007D63EE">
        <w:t>. A</w:t>
      </w:r>
      <w:r>
        <w:t>presentam</w:t>
      </w:r>
      <w:r w:rsidR="00C3095A">
        <w:t xml:space="preserve">, ainda, </w:t>
      </w:r>
      <w:r>
        <w:t>variações</w:t>
      </w:r>
      <w:r w:rsidR="00C3095A">
        <w:t xml:space="preserve"> </w:t>
      </w:r>
      <w:r>
        <w:t>estruturais ao longo do seu percurso, provocando a formação de diversos tipos de ambientes,</w:t>
      </w:r>
      <w:r w:rsidR="00C3095A">
        <w:t xml:space="preserve"> </w:t>
      </w:r>
      <w:r>
        <w:t>desde locais rasos até com grandes profundidades</w:t>
      </w:r>
      <w:r w:rsidR="007D63EE">
        <w:t>. A</w:t>
      </w:r>
      <w:r>
        <w:t xml:space="preserve"> erosão é uma característica mais</w:t>
      </w:r>
      <w:r w:rsidR="00C3095A">
        <w:t xml:space="preserve"> </w:t>
      </w:r>
      <w:r>
        <w:t>presente em ambientes de águas correntes do que em ambientes lênticos, tornando mais</w:t>
      </w:r>
      <w:r w:rsidR="00C3095A">
        <w:t xml:space="preserve"> </w:t>
      </w:r>
      <w:r>
        <w:t>intenso o fluxo de materiais e nutrientes</w:t>
      </w:r>
      <w:r w:rsidR="00C3095A">
        <w:t xml:space="preserve"> (</w:t>
      </w:r>
      <w:r w:rsidR="00270800" w:rsidRPr="00356EA7">
        <w:rPr>
          <w:lang w:val="en-US"/>
        </w:rPr>
        <w:t>KRUPEK</w:t>
      </w:r>
      <w:r w:rsidR="00C3095A" w:rsidRPr="00356EA7">
        <w:rPr>
          <w:lang w:val="en-US"/>
        </w:rPr>
        <w:t>, 2006)</w:t>
      </w:r>
      <w:r w:rsidRPr="00356EA7">
        <w:rPr>
          <w:lang w:val="en-US"/>
        </w:rPr>
        <w:t>.</w:t>
      </w:r>
      <w:r w:rsidR="00C3095A" w:rsidRPr="00356EA7">
        <w:rPr>
          <w:lang w:val="en-US"/>
        </w:rPr>
        <w:t xml:space="preserve"> </w:t>
      </w:r>
      <w:r w:rsidR="0049557B" w:rsidRPr="00A611F3">
        <w:t>Comunidades perifíticas</w:t>
      </w:r>
      <w:r w:rsidR="007D63EE">
        <w:t>,</w:t>
      </w:r>
      <w:r w:rsidR="0049557B" w:rsidRPr="00A611F3">
        <w:t xml:space="preserve"> ou simpl</w:t>
      </w:r>
      <w:r w:rsidR="007D63EE">
        <w:t>esmente perifíton, são utilizada</w:t>
      </w:r>
      <w:r w:rsidR="0049557B" w:rsidRPr="00A611F3">
        <w:t>s para definir a complexa comunidade que se encontra aderid</w:t>
      </w:r>
      <w:r w:rsidR="007D63EE">
        <w:t>a</w:t>
      </w:r>
      <w:r w:rsidR="0049557B" w:rsidRPr="00A611F3">
        <w:t xml:space="preserve"> a</w:t>
      </w:r>
      <w:r w:rsidR="0049557B">
        <w:t xml:space="preserve">o substrato, incluindo uma grande quantidade de microalgas e outros organismos não algais. A importância do perifíton como indicador da qualidade da água e de seu estado trófico foi </w:t>
      </w:r>
      <w:r w:rsidR="00F06A79">
        <w:t>evidenciad</w:t>
      </w:r>
      <w:r w:rsidR="007D63EE">
        <w:t>a</w:t>
      </w:r>
      <w:r w:rsidR="0049557B">
        <w:t xml:space="preserve"> por vários pesquisadores, principalmente para rios e p</w:t>
      </w:r>
      <w:r w:rsidR="00837C59">
        <w:t>equenos cursos d’água (</w:t>
      </w:r>
      <w:r w:rsidR="00270800">
        <w:t>SLÁDECEK; SLÁDEKOVÁ, 1963; SLÁDECEK, 1969; PIECZYNSKA, 1970; SLÁDECKOVA; SLÁDECEK, 1977; SLÁDECKOVÁ et al.,1983; WATANABE et al., 1985, 1986 a,b; WATANABE, 1990; SLÁDECKOVÁ, 1994 a,b</w:t>
      </w:r>
      <w:r w:rsidR="0049557B">
        <w:t>). As diatomáceas</w:t>
      </w:r>
      <w:r w:rsidR="007D63EE">
        <w:t>,</w:t>
      </w:r>
      <w:r w:rsidR="0049557B">
        <w:t xml:space="preserve"> dentre os demais grupos de algas, constituem uma parcela significativa nesta comunidade principalmente em ambientes lóticos, pois apresentam adaptações que favorecem a fixação aos substratos</w:t>
      </w:r>
      <w:r w:rsidR="007D63EE">
        <w:t>,</w:t>
      </w:r>
      <w:r w:rsidR="0049557B">
        <w:t xml:space="preserve"> além de serem consideradas colonizadoras primárias (</w:t>
      </w:r>
      <w:r w:rsidR="0085444C">
        <w:t>LEANDRINI</w:t>
      </w:r>
      <w:r w:rsidR="0049557B">
        <w:t>, 1999).</w:t>
      </w:r>
      <w:r w:rsidR="00E12082">
        <w:t xml:space="preserve"> </w:t>
      </w:r>
      <w:r w:rsidR="00E12082" w:rsidRPr="00E12082">
        <w:t>O</w:t>
      </w:r>
      <w:r w:rsidR="002C3C7E" w:rsidRPr="00E12082">
        <w:t xml:space="preserve"> </w:t>
      </w:r>
      <w:r w:rsidR="00E12082" w:rsidRPr="00E12082">
        <w:t xml:space="preserve">presente </w:t>
      </w:r>
      <w:r w:rsidR="002C3C7E" w:rsidRPr="00E12082">
        <w:t xml:space="preserve">trabalho </w:t>
      </w:r>
      <w:r w:rsidR="00E12082" w:rsidRPr="00E12082">
        <w:t xml:space="preserve">propõe </w:t>
      </w:r>
      <w:r w:rsidR="002C3C7E" w:rsidRPr="00E12082">
        <w:t xml:space="preserve">a avaliação qualitativa das comunidades de diatomáceas </w:t>
      </w:r>
      <w:r w:rsidR="00E12082" w:rsidRPr="00E12082">
        <w:t>para futura confecção de parâmetros ecológicos em um dado percurso do Rio das Pedras, no município de Guarapuava, P</w:t>
      </w:r>
      <w:r w:rsidR="00E12082">
        <w:t>araná</w:t>
      </w:r>
      <w:r w:rsidR="00E12082" w:rsidRPr="00E12082">
        <w:t>.</w:t>
      </w:r>
    </w:p>
    <w:p w:rsidR="00E12082" w:rsidRDefault="00E12082" w:rsidP="00E91044">
      <w:pPr>
        <w:spacing w:line="360" w:lineRule="auto"/>
        <w:jc w:val="both"/>
        <w:rPr>
          <w:b/>
        </w:rPr>
      </w:pPr>
    </w:p>
    <w:p w:rsidR="002F27E8" w:rsidRPr="00D464C9" w:rsidRDefault="002F27E8" w:rsidP="00E91044">
      <w:pPr>
        <w:spacing w:line="360" w:lineRule="auto"/>
        <w:jc w:val="both"/>
        <w:rPr>
          <w:b/>
        </w:rPr>
      </w:pPr>
      <w:r w:rsidRPr="00D464C9">
        <w:rPr>
          <w:b/>
        </w:rPr>
        <w:t>Material e métodos</w:t>
      </w:r>
    </w:p>
    <w:p w:rsidR="002F27E8" w:rsidRPr="00D464C9" w:rsidRDefault="00D5455C" w:rsidP="00E91044">
      <w:pPr>
        <w:spacing w:line="360" w:lineRule="auto"/>
        <w:ind w:firstLine="567"/>
        <w:jc w:val="both"/>
      </w:pPr>
      <w:r>
        <w:t>A bacia do Rio das Pedras possui aproximadamente 330 Km</w:t>
      </w:r>
      <w:r w:rsidRPr="00B25498">
        <w:rPr>
          <w:vertAlign w:val="superscript"/>
        </w:rPr>
        <w:t>2</w:t>
      </w:r>
      <w:r w:rsidR="007D63EE">
        <w:t xml:space="preserve"> entre a</w:t>
      </w:r>
      <w:r>
        <w:t xml:space="preserve"> latitude 25º13’</w:t>
      </w:r>
      <w:r w:rsidR="007D63EE">
        <w:t>10“S e 25º26’24”S e longitude 51º13’10“W e 51º28’40”</w:t>
      </w:r>
      <w:r>
        <w:t xml:space="preserve">W. </w:t>
      </w:r>
      <w:r w:rsidR="006F762A">
        <w:t>É a principal fonte de abastecimento do município de Guarapuava (</w:t>
      </w:r>
      <w:r w:rsidR="006F762A" w:rsidRPr="006F762A">
        <w:t>SANTOS; KOBIYAMA</w:t>
      </w:r>
      <w:r w:rsidR="006F762A">
        <w:t xml:space="preserve">, 2003). </w:t>
      </w:r>
      <w:r>
        <w:t>Distinguem-se na Bacia do Rio das Pedras, três grandes unidades quanto ao uso da terra (</w:t>
      </w:r>
      <w:r w:rsidR="0085444C">
        <w:t xml:space="preserve">BATTISTELLI </w:t>
      </w:r>
      <w:r>
        <w:t>et al.</w:t>
      </w:r>
      <w:r w:rsidR="00270800">
        <w:t>,</w:t>
      </w:r>
      <w:r>
        <w:t xml:space="preserve"> 2004): a primeira no curso inferior, caracterizada por uma paisagem heterogênea e grande diversidade de uso da terra em </w:t>
      </w:r>
      <w:r w:rsidR="007D63EE">
        <w:t>pequenas extensões de áreas (p.</w:t>
      </w:r>
      <w:r>
        <w:t>ex.,agricultura, indústria, área urbana, etc.); uma segunda, no curso superior da bacia, englobando as áreas pertencentes a APA da Serra da Esperança e às principais nascentes do Rio das Pedras</w:t>
      </w:r>
      <w:r w:rsidR="007D63EE">
        <w:t>. Nesta</w:t>
      </w:r>
      <w:r>
        <w:t xml:space="preserve"> predomina uma paisagem homogênea, com grandes extensões de áreas </w:t>
      </w:r>
      <w:r w:rsidR="007D63EE">
        <w:t>florestadas. E</w:t>
      </w:r>
      <w:r>
        <w:t xml:space="preserve"> uma terceira região, localizada no curso médio d</w:t>
      </w:r>
      <w:r w:rsidR="007D63EE">
        <w:t>o rio</w:t>
      </w:r>
      <w:r>
        <w:t>, representada por uma paisagem onde se intercalam pequenas e grandes áreas utilizadas para o desenvolvimento de reflorestamento/florestamento</w:t>
      </w:r>
      <w:r w:rsidR="007D63EE">
        <w:t xml:space="preserve"> com exóticas</w:t>
      </w:r>
      <w:r>
        <w:t>.</w:t>
      </w:r>
    </w:p>
    <w:p w:rsidR="002F27E8" w:rsidRPr="00D464C9" w:rsidRDefault="002F27E8" w:rsidP="00E91044">
      <w:pPr>
        <w:autoSpaceDE w:val="0"/>
        <w:spacing w:line="360" w:lineRule="auto"/>
        <w:ind w:firstLine="567"/>
        <w:jc w:val="both"/>
      </w:pPr>
      <w:r w:rsidRPr="00D464C9">
        <w:t xml:space="preserve">As amostras de água foram coletadas </w:t>
      </w:r>
      <w:r w:rsidR="007D63EE" w:rsidRPr="00D464C9">
        <w:t>de março a novembro de 2004</w:t>
      </w:r>
      <w:r w:rsidR="007D63EE">
        <w:t xml:space="preserve"> </w:t>
      </w:r>
      <w:r w:rsidRPr="00D464C9">
        <w:t xml:space="preserve">num percurso </w:t>
      </w:r>
      <w:r w:rsidR="007D63EE">
        <w:t>aproximado de</w:t>
      </w:r>
      <w:r w:rsidR="007D63EE" w:rsidRPr="00D464C9">
        <w:t xml:space="preserve"> </w:t>
      </w:r>
      <w:smartTag w:uri="urn:schemas-microsoft-com:office:smarttags" w:element="metricconverter">
        <w:smartTagPr>
          <w:attr w:name="ProductID" w:val="35 km"/>
        </w:smartTagPr>
        <w:r w:rsidR="007D63EE" w:rsidRPr="00D464C9">
          <w:t>35 km</w:t>
        </w:r>
      </w:smartTag>
      <w:r w:rsidR="007D63EE" w:rsidRPr="00D464C9">
        <w:t xml:space="preserve"> </w:t>
      </w:r>
      <w:r w:rsidRPr="00D464C9">
        <w:t>do Rio das Pedras</w:t>
      </w:r>
      <w:r w:rsidR="007D63EE">
        <w:t>,</w:t>
      </w:r>
      <w:r w:rsidRPr="00D464C9">
        <w:t xml:space="preserve"> onde foram demarcados 36 pontos com distâncias variando entre 500m e 1</w:t>
      </w:r>
      <w:r w:rsidR="007D63EE">
        <w:t>.</w:t>
      </w:r>
      <w:r w:rsidRPr="00D464C9">
        <w:t xml:space="preserve">000m. As amostras para o estudo qualitativo foram obtidas através de espremido e fragmentação manual de partes de vegetais submersos, contendo mucilagem aderida e coleta das algas circundantes ao </w:t>
      </w:r>
      <w:r w:rsidRPr="00D464C9">
        <w:lastRenderedPageBreak/>
        <w:t>vegetal submerso com rede de plânct</w:t>
      </w:r>
      <w:r w:rsidR="0019153A" w:rsidRPr="00D464C9">
        <w:t>on com abertura de malha de 20 μ</w:t>
      </w:r>
      <w:r w:rsidRPr="00D464C9">
        <w:t xml:space="preserve">m. </w:t>
      </w:r>
      <w:r w:rsidR="00220C7D">
        <w:t>Empregou-se</w:t>
      </w:r>
      <w:r w:rsidRPr="00D464C9">
        <w:t xml:space="preserve"> com</w:t>
      </w:r>
      <w:r w:rsidR="00220C7D">
        <w:t>o</w:t>
      </w:r>
      <w:r w:rsidRPr="00D464C9">
        <w:t xml:space="preserve"> fixador f</w:t>
      </w:r>
      <w:r w:rsidRPr="001C118D">
        <w:t>orm</w:t>
      </w:r>
      <w:r w:rsidR="00CB5DF3" w:rsidRPr="001C118D">
        <w:t>a</w:t>
      </w:r>
      <w:r w:rsidRPr="001C118D">
        <w:t>lina</w:t>
      </w:r>
      <w:r w:rsidRPr="00D464C9">
        <w:t xml:space="preserve"> a 2%. O exame </w:t>
      </w:r>
      <w:r w:rsidR="00220C7D" w:rsidRPr="00D464C9">
        <w:t xml:space="preserve">qualitativo </w:t>
      </w:r>
      <w:r w:rsidRPr="00D464C9">
        <w:t>do material em microscópio ó</w:t>
      </w:r>
      <w:r w:rsidR="00220C7D">
        <w:t>tico binocular</w:t>
      </w:r>
      <w:r w:rsidRPr="00D464C9">
        <w:t xml:space="preserve"> baseou-se em duas séries de</w:t>
      </w:r>
      <w:r w:rsidR="0019153A" w:rsidRPr="00D464C9">
        <w:t xml:space="preserve"> </w:t>
      </w:r>
      <w:r w:rsidRPr="00D464C9">
        <w:t>lâminas permanentes, uma com material não oxidado e outra com amostras submetidas à oxidação (</w:t>
      </w:r>
      <w:r w:rsidR="00163CE3" w:rsidRPr="00B1027D">
        <w:t xml:space="preserve">SIMONSEN </w:t>
      </w:r>
      <w:r w:rsidRPr="00B1027D">
        <w:t xml:space="preserve">1974, modificada por </w:t>
      </w:r>
      <w:r w:rsidR="00163CE3" w:rsidRPr="00B1027D">
        <w:t>MOREIRA FILHO</w:t>
      </w:r>
      <w:r w:rsidR="00163CE3">
        <w:t>;</w:t>
      </w:r>
      <w:r w:rsidR="00163CE3" w:rsidRPr="00B1027D">
        <w:t xml:space="preserve"> VALENTE-MOREIRA </w:t>
      </w:r>
      <w:r w:rsidRPr="00B1027D">
        <w:t>1981</w:t>
      </w:r>
      <w:r w:rsidRPr="00D464C9">
        <w:t>). O enquadramento taxonômico seguiu Round</w:t>
      </w:r>
      <w:r w:rsidR="00163CE3">
        <w:t>,</w:t>
      </w:r>
      <w:r w:rsidR="00F06A79">
        <w:t xml:space="preserve"> </w:t>
      </w:r>
      <w:r w:rsidR="00F06A79" w:rsidRPr="00F06A79">
        <w:t>Crawford</w:t>
      </w:r>
      <w:r w:rsidR="00163CE3">
        <w:t xml:space="preserve"> e</w:t>
      </w:r>
      <w:r w:rsidR="00F06A79" w:rsidRPr="00F06A79">
        <w:t xml:space="preserve"> Mann</w:t>
      </w:r>
      <w:r w:rsidR="00F06A79">
        <w:t xml:space="preserve"> </w:t>
      </w:r>
      <w:r w:rsidRPr="00C36E6F">
        <w:t>(</w:t>
      </w:r>
      <w:r w:rsidRPr="00D464C9">
        <w:t>19</w:t>
      </w:r>
      <w:r w:rsidR="00C87665" w:rsidRPr="00D464C9">
        <w:t>90</w:t>
      </w:r>
      <w:r w:rsidR="009E3C19" w:rsidRPr="00D464C9">
        <w:t>).</w:t>
      </w:r>
      <w:r w:rsidRPr="00D464C9">
        <w:t xml:space="preserve"> </w:t>
      </w:r>
      <w:r w:rsidR="00843D84" w:rsidRPr="00843D84">
        <w:t>A identificação de gêneros, espécies, variedades e formas taxonômicas base</w:t>
      </w:r>
      <w:r w:rsidR="00220C7D">
        <w:t>ou-se</w:t>
      </w:r>
      <w:r w:rsidR="00843D84" w:rsidRPr="00843D84">
        <w:t xml:space="preserve"> em </w:t>
      </w:r>
      <w:r w:rsidR="00843D84" w:rsidRPr="00843D84">
        <w:rPr>
          <w:smallCaps/>
        </w:rPr>
        <w:t>H</w:t>
      </w:r>
      <w:r w:rsidR="00625925" w:rsidRPr="00625925">
        <w:t xml:space="preserve">ustedt </w:t>
      </w:r>
      <w:r w:rsidR="00843D84" w:rsidRPr="00843D84">
        <w:t>(1927-1930, 1930,</w:t>
      </w:r>
      <w:r w:rsidR="00B1027D">
        <w:t xml:space="preserve"> 1939, 1952, 1965,</w:t>
      </w:r>
      <w:r w:rsidR="00843D84" w:rsidRPr="00843D84">
        <w:t xml:space="preserve"> 1961-1966), </w:t>
      </w:r>
      <w:r w:rsidR="00625925" w:rsidRPr="00625925">
        <w:t xml:space="preserve">Patrick </w:t>
      </w:r>
      <w:r w:rsidR="00163CE3">
        <w:t>e</w:t>
      </w:r>
      <w:r w:rsidR="00625925" w:rsidRPr="00625925">
        <w:t xml:space="preserve"> Reimer</w:t>
      </w:r>
      <w:r w:rsidR="00625925" w:rsidRPr="00843D84">
        <w:t xml:space="preserve"> </w:t>
      </w:r>
      <w:r w:rsidR="00843D84" w:rsidRPr="00843D84">
        <w:t>(1966, 1975)</w:t>
      </w:r>
      <w:r w:rsidR="00220C7D">
        <w:t xml:space="preserve"> e</w:t>
      </w:r>
      <w:r w:rsidR="00843D84" w:rsidRPr="00843D84">
        <w:t xml:space="preserve"> </w:t>
      </w:r>
      <w:r w:rsidR="00625925" w:rsidRPr="00625925">
        <w:t xml:space="preserve">Krammer </w:t>
      </w:r>
      <w:r w:rsidR="00163CE3">
        <w:t>e</w:t>
      </w:r>
      <w:r w:rsidR="00625925" w:rsidRPr="00625925">
        <w:t xml:space="preserve"> Lange-Bertalot</w:t>
      </w:r>
      <w:r w:rsidR="00625925" w:rsidRPr="00843D84">
        <w:t xml:space="preserve"> </w:t>
      </w:r>
      <w:r w:rsidR="00220C7D">
        <w:t>(1986, 1988, 1991a, 1991b).</w:t>
      </w:r>
      <w:r w:rsidR="00843D84" w:rsidRPr="00843D84">
        <w:t xml:space="preserve"> </w:t>
      </w:r>
      <w:r w:rsidRPr="00843D84">
        <w:t>As amostras e lâminas permanentes encontram-se no Herbário da Universidade Estad</w:t>
      </w:r>
      <w:r w:rsidRPr="00D464C9">
        <w:t>ual do Centro-Oeste (UNICENTRO).</w:t>
      </w:r>
    </w:p>
    <w:p w:rsidR="002F27E8" w:rsidRDefault="002F27E8" w:rsidP="00E91044">
      <w:pPr>
        <w:spacing w:line="360" w:lineRule="auto"/>
        <w:jc w:val="both"/>
      </w:pPr>
    </w:p>
    <w:p w:rsidR="00126041" w:rsidRPr="00D464C9" w:rsidRDefault="00126041" w:rsidP="00E91044">
      <w:pPr>
        <w:spacing w:line="360" w:lineRule="auto"/>
        <w:jc w:val="both"/>
        <w:rPr>
          <w:b/>
        </w:rPr>
      </w:pPr>
      <w:bookmarkStart w:id="0" w:name="_Toc211700874"/>
      <w:bookmarkStart w:id="1" w:name="_Toc213146025"/>
      <w:r w:rsidRPr="00D464C9">
        <w:rPr>
          <w:b/>
        </w:rPr>
        <w:t xml:space="preserve">Resultados </w:t>
      </w:r>
    </w:p>
    <w:bookmarkEnd w:id="0"/>
    <w:bookmarkEnd w:id="1"/>
    <w:p w:rsidR="00064CFA" w:rsidRDefault="008B6886" w:rsidP="00E91044">
      <w:pPr>
        <w:spacing w:line="360" w:lineRule="auto"/>
      </w:pPr>
      <w:r>
        <w:t>Divisão Bacillariophyta</w:t>
      </w:r>
    </w:p>
    <w:p w:rsidR="008B6886" w:rsidRPr="00950975" w:rsidRDefault="008B6886" w:rsidP="00E91044">
      <w:pPr>
        <w:spacing w:line="360" w:lineRule="auto"/>
        <w:ind w:firstLine="708"/>
      </w:pPr>
      <w:r w:rsidRPr="00950975">
        <w:t>Classe Bacillariophyceae</w:t>
      </w:r>
    </w:p>
    <w:p w:rsidR="008B6886" w:rsidRPr="00950975" w:rsidRDefault="008B6886" w:rsidP="00E91044">
      <w:pPr>
        <w:spacing w:line="360" w:lineRule="auto"/>
        <w:ind w:left="708" w:firstLine="708"/>
      </w:pPr>
      <w:r w:rsidRPr="00950975">
        <w:t>Subclasse Bacillariophycidae</w:t>
      </w:r>
    </w:p>
    <w:p w:rsidR="008B6886" w:rsidRPr="00950975" w:rsidRDefault="008B6886" w:rsidP="00E91044">
      <w:pPr>
        <w:spacing w:line="360" w:lineRule="auto"/>
        <w:ind w:left="1416" w:firstLine="708"/>
      </w:pPr>
      <w:r w:rsidRPr="00950975">
        <w:t>Ordem Cymbellales</w:t>
      </w:r>
    </w:p>
    <w:p w:rsidR="008B6886" w:rsidRPr="00950975" w:rsidRDefault="008B6886" w:rsidP="00E91044">
      <w:pPr>
        <w:spacing w:line="360" w:lineRule="auto"/>
        <w:ind w:left="2124" w:firstLine="708"/>
      </w:pPr>
      <w:r w:rsidRPr="00950975">
        <w:t>Família Cymbellaceae</w:t>
      </w:r>
    </w:p>
    <w:p w:rsidR="008B6886" w:rsidRPr="00950975" w:rsidRDefault="008B6886" w:rsidP="00E91044">
      <w:pPr>
        <w:spacing w:line="360" w:lineRule="auto"/>
      </w:pPr>
    </w:p>
    <w:p w:rsidR="00A20A61" w:rsidRPr="00950975" w:rsidRDefault="00064CFA" w:rsidP="00E91044">
      <w:pPr>
        <w:spacing w:line="360" w:lineRule="auto"/>
        <w:jc w:val="both"/>
      </w:pPr>
      <w:r w:rsidRPr="00950975">
        <w:rPr>
          <w:b/>
          <w:i/>
        </w:rPr>
        <w:t>Cymbella</w:t>
      </w:r>
      <w:r w:rsidRPr="00950975">
        <w:rPr>
          <w:b/>
        </w:rPr>
        <w:t xml:space="preserve"> </w:t>
      </w:r>
      <w:r w:rsidRPr="00950975">
        <w:t>C.</w:t>
      </w:r>
      <w:r w:rsidR="0057075F">
        <w:t xml:space="preserve"> </w:t>
      </w:r>
      <w:r w:rsidRPr="00950975">
        <w:t>A.</w:t>
      </w:r>
      <w:r w:rsidR="00406A6B" w:rsidRPr="00950975">
        <w:t xml:space="preserve"> </w:t>
      </w:r>
      <w:r w:rsidRPr="00950975">
        <w:t>Agardh</w:t>
      </w:r>
    </w:p>
    <w:p w:rsidR="008B6886" w:rsidRPr="00950975" w:rsidRDefault="008B6886" w:rsidP="00E91044">
      <w:pPr>
        <w:spacing w:line="360" w:lineRule="auto"/>
        <w:jc w:val="both"/>
        <w:rPr>
          <w:i/>
          <w:iCs/>
        </w:rPr>
      </w:pPr>
    </w:p>
    <w:p w:rsidR="008B6886" w:rsidRDefault="00064CFA" w:rsidP="00E91044">
      <w:pPr>
        <w:spacing w:line="360" w:lineRule="auto"/>
        <w:jc w:val="both"/>
        <w:rPr>
          <w:b/>
          <w:i/>
        </w:rPr>
      </w:pPr>
      <w:r w:rsidRPr="008B6886">
        <w:rPr>
          <w:b/>
          <w:i/>
          <w:iCs/>
        </w:rPr>
        <w:t>Cymbella tumida</w:t>
      </w:r>
      <w:r w:rsidRPr="008B6886">
        <w:t xml:space="preserve"> (Brébisson </w:t>
      </w:r>
      <w:r w:rsidR="006F032A">
        <w:rPr>
          <w:i/>
        </w:rPr>
        <w:t xml:space="preserve">ex </w:t>
      </w:r>
      <w:r w:rsidRPr="008B6886">
        <w:t xml:space="preserve">Kützing) Van Heurck var. </w:t>
      </w:r>
      <w:r w:rsidRPr="008B6886">
        <w:rPr>
          <w:b/>
          <w:i/>
        </w:rPr>
        <w:t>tumida</w:t>
      </w:r>
    </w:p>
    <w:p w:rsidR="008B6886" w:rsidRPr="00950975" w:rsidRDefault="00064CFA" w:rsidP="00E91044">
      <w:pPr>
        <w:spacing w:line="360" w:lineRule="auto"/>
        <w:jc w:val="both"/>
      </w:pPr>
      <w:r w:rsidRPr="00256EB7">
        <w:rPr>
          <w:lang w:val="en-US"/>
        </w:rPr>
        <w:t xml:space="preserve">Syn. Diat. </w:t>
      </w:r>
      <w:r w:rsidR="00256EB7" w:rsidRPr="00256EB7">
        <w:rPr>
          <w:lang w:val="en-US"/>
        </w:rPr>
        <w:t>Belg., p.</w:t>
      </w:r>
      <w:r w:rsidR="0057075F">
        <w:rPr>
          <w:lang w:val="en-US"/>
        </w:rPr>
        <w:t xml:space="preserve"> </w:t>
      </w:r>
      <w:r w:rsidR="00256EB7" w:rsidRPr="00256EB7">
        <w:rPr>
          <w:lang w:val="en-US"/>
        </w:rPr>
        <w:t>64, pl</w:t>
      </w:r>
      <w:r w:rsidRPr="00256EB7">
        <w:rPr>
          <w:lang w:val="en-US"/>
        </w:rPr>
        <w:t xml:space="preserve">. 2, fig. 10. </w:t>
      </w:r>
      <w:r w:rsidR="008B6886" w:rsidRPr="00950975">
        <w:t>1880-85.</w:t>
      </w:r>
    </w:p>
    <w:p w:rsidR="00064CFA" w:rsidRPr="0025284B" w:rsidRDefault="00F56490" w:rsidP="00E91044">
      <w:pPr>
        <w:spacing w:line="360" w:lineRule="auto"/>
        <w:jc w:val="both"/>
        <w:rPr>
          <w:color w:val="000000"/>
        </w:rPr>
      </w:pPr>
      <w:r w:rsidRPr="0025284B">
        <w:rPr>
          <w:color w:val="000000"/>
        </w:rPr>
        <w:t xml:space="preserve">Fig. </w:t>
      </w:r>
      <w:r w:rsidR="004E674D">
        <w:rPr>
          <w:color w:val="000000"/>
        </w:rPr>
        <w:t>1</w:t>
      </w:r>
      <w:r w:rsidR="00FD18CD">
        <w:rPr>
          <w:color w:val="000000"/>
        </w:rPr>
        <w:t xml:space="preserve"> </w:t>
      </w:r>
    </w:p>
    <w:p w:rsidR="00064CFA" w:rsidRPr="0025284B" w:rsidRDefault="00064CFA" w:rsidP="00E91044">
      <w:pPr>
        <w:spacing w:line="360" w:lineRule="auto"/>
        <w:jc w:val="both"/>
      </w:pPr>
      <w:r w:rsidRPr="0025284B">
        <w:t>Valva dorsiventral; margem dorsal convexa, margem ventral</w:t>
      </w:r>
      <w:r w:rsidR="001C7830">
        <w:t xml:space="preserve"> levemente</w:t>
      </w:r>
      <w:r w:rsidRPr="0025284B">
        <w:t xml:space="preserve"> côncava, extremidades atenuado-truncadas; área axial arqueada; área central orbicular; rafe ao longo da linha mediana da valva, c</w:t>
      </w:r>
      <w:r w:rsidR="001C7830">
        <w:t>urvada</w:t>
      </w:r>
      <w:r w:rsidRPr="0025284B">
        <w:t xml:space="preserve">; estigma ventral presente, avançando para a porção dorsal da área central; 10-11 estrias unisseriadas em 10 µm, com </w:t>
      </w:r>
      <w:r w:rsidR="00285B73">
        <w:t>aréolas alargadas, grosseiras</w:t>
      </w:r>
      <w:r w:rsidR="006948FE">
        <w:t>, 14</w:t>
      </w:r>
      <w:r w:rsidR="003E5A39">
        <w:t>-15</w:t>
      </w:r>
      <w:r w:rsidR="006948FE">
        <w:t xml:space="preserve"> em 10</w:t>
      </w:r>
      <w:r w:rsidR="006948FE" w:rsidRPr="006948FE">
        <w:t xml:space="preserve"> </w:t>
      </w:r>
      <w:r w:rsidR="006948FE" w:rsidRPr="0025284B">
        <w:t>µm</w:t>
      </w:r>
      <w:r w:rsidR="00A07794">
        <w:t>; e</w:t>
      </w:r>
      <w:r w:rsidRPr="0025284B">
        <w:t>ixo apical: 48,5-77,4 µm; eixo transapical: 15-19,6 µm.</w:t>
      </w:r>
    </w:p>
    <w:p w:rsidR="00064CFA" w:rsidRPr="0025284B" w:rsidRDefault="0025284B" w:rsidP="00E91044">
      <w:pPr>
        <w:spacing w:line="360" w:lineRule="auto"/>
        <w:jc w:val="both"/>
        <w:rPr>
          <w:b/>
          <w:color w:val="000000"/>
        </w:rPr>
      </w:pPr>
      <w:r w:rsidRPr="0025284B">
        <w:t xml:space="preserve">Material examinado: </w:t>
      </w:r>
      <w:r w:rsidRPr="0025284B">
        <w:rPr>
          <w:b/>
        </w:rPr>
        <w:t xml:space="preserve">BRASIL. Paraná: </w:t>
      </w:r>
      <w:r w:rsidRPr="0025284B">
        <w:t xml:space="preserve">Guarapuava, Rio das Pedras, 26/III/2004, </w:t>
      </w:r>
      <w:r w:rsidRPr="0025284B">
        <w:rPr>
          <w:i/>
        </w:rPr>
        <w:t>Bergamaschi, A.C. &amp; Kawa, M</w:t>
      </w:r>
      <w:r w:rsidR="004E499E">
        <w:rPr>
          <w:i/>
        </w:rPr>
        <w:t>.</w:t>
      </w:r>
      <w:r w:rsidR="0035570C">
        <w:rPr>
          <w:i/>
        </w:rPr>
        <w:t xml:space="preserve"> </w:t>
      </w:r>
      <w:r w:rsidRPr="0025284B">
        <w:t>(</w:t>
      </w:r>
      <w:r w:rsidR="00064CFA" w:rsidRPr="0025284B">
        <w:rPr>
          <w:color w:val="000000"/>
        </w:rPr>
        <w:t>RP006, RP007, RP008, RP009, RP010, RP012, RP015, RP018</w:t>
      </w:r>
      <w:r w:rsidRPr="0025284B">
        <w:rPr>
          <w:color w:val="000000"/>
        </w:rPr>
        <w:t>);</w:t>
      </w:r>
      <w:r w:rsidRPr="0025284B">
        <w:t xml:space="preserve"> Guarapuava, Rio das Pedras, 30/IV/2004, </w:t>
      </w:r>
      <w:r w:rsidRPr="0025284B">
        <w:rPr>
          <w:i/>
        </w:rPr>
        <w:t>Bergamaschi, A.C. &amp; Kawa, M.</w:t>
      </w:r>
      <w:r w:rsidR="00E81C54">
        <w:rPr>
          <w:i/>
        </w:rPr>
        <w:t xml:space="preserve"> </w:t>
      </w:r>
      <w:r w:rsidRPr="0025284B">
        <w:rPr>
          <w:color w:val="000000"/>
        </w:rPr>
        <w:t>(</w:t>
      </w:r>
      <w:r w:rsidR="00064CFA" w:rsidRPr="0025284B">
        <w:rPr>
          <w:color w:val="000000"/>
        </w:rPr>
        <w:t>RP046, RP054</w:t>
      </w:r>
      <w:r w:rsidRPr="0025284B">
        <w:rPr>
          <w:color w:val="000000"/>
        </w:rPr>
        <w:t xml:space="preserve">); </w:t>
      </w:r>
      <w:r w:rsidRPr="0025284B">
        <w:t xml:space="preserve">Guarapuava, Rio das Pedras, </w:t>
      </w:r>
      <w:r w:rsidR="004B0278">
        <w:t>05</w:t>
      </w:r>
      <w:r w:rsidRPr="0025284B">
        <w:t xml:space="preserve">/V/2004, </w:t>
      </w:r>
      <w:r w:rsidRPr="0025284B">
        <w:rPr>
          <w:i/>
        </w:rPr>
        <w:t>Bergamaschi, A.C. &amp; Kawa, M.</w:t>
      </w:r>
      <w:r w:rsidR="00064CFA" w:rsidRPr="0025284B">
        <w:rPr>
          <w:color w:val="000000"/>
        </w:rPr>
        <w:t xml:space="preserve"> </w:t>
      </w:r>
      <w:r w:rsidRPr="0025284B">
        <w:rPr>
          <w:color w:val="000000"/>
        </w:rPr>
        <w:t>(</w:t>
      </w:r>
      <w:r w:rsidR="00064CFA" w:rsidRPr="0025284B">
        <w:rPr>
          <w:color w:val="000000"/>
        </w:rPr>
        <w:t>RP107</w:t>
      </w:r>
      <w:r w:rsidRPr="0025284B">
        <w:rPr>
          <w:color w:val="000000"/>
        </w:rPr>
        <w:t>);</w:t>
      </w:r>
      <w:r w:rsidRPr="0025284B">
        <w:t xml:space="preserve"> Guarapuava, Rio das Pedras, 18/VI/2004, </w:t>
      </w:r>
      <w:r w:rsidRPr="0025284B">
        <w:rPr>
          <w:i/>
        </w:rPr>
        <w:t>Bergamaschi, A.C. &amp; Kawa, M.</w:t>
      </w:r>
      <w:r w:rsidR="00064CFA" w:rsidRPr="0025284B">
        <w:rPr>
          <w:color w:val="000000"/>
        </w:rPr>
        <w:t xml:space="preserve"> </w:t>
      </w:r>
      <w:r w:rsidRPr="0025284B">
        <w:rPr>
          <w:color w:val="000000"/>
        </w:rPr>
        <w:t>(</w:t>
      </w:r>
      <w:r w:rsidR="00064CFA" w:rsidRPr="0025284B">
        <w:rPr>
          <w:color w:val="000000"/>
        </w:rPr>
        <w:t>RP113, RP116, RP118, RP120, RP123, RP</w:t>
      </w:r>
      <w:r w:rsidRPr="0025284B">
        <w:rPr>
          <w:color w:val="000000"/>
        </w:rPr>
        <w:t xml:space="preserve">131); </w:t>
      </w:r>
      <w:r w:rsidRPr="0025284B">
        <w:t xml:space="preserve">Guarapuava, Rio das Pedras, 09/VIII/2004, </w:t>
      </w:r>
      <w:r w:rsidRPr="0025284B">
        <w:rPr>
          <w:i/>
        </w:rPr>
        <w:t>Bergamaschi, A.C. &amp; Kawa, M.</w:t>
      </w:r>
      <w:r w:rsidR="00064CFA" w:rsidRPr="0025284B">
        <w:rPr>
          <w:color w:val="000000"/>
        </w:rPr>
        <w:t xml:space="preserve"> </w:t>
      </w:r>
      <w:r w:rsidRPr="0025284B">
        <w:rPr>
          <w:color w:val="000000"/>
        </w:rPr>
        <w:t>(</w:t>
      </w:r>
      <w:r w:rsidR="00064CFA" w:rsidRPr="0025284B">
        <w:rPr>
          <w:color w:val="000000"/>
        </w:rPr>
        <w:t>RP150, RP151, RP152, RP166</w:t>
      </w:r>
      <w:r w:rsidRPr="0025284B">
        <w:rPr>
          <w:color w:val="000000"/>
        </w:rPr>
        <w:t>)</w:t>
      </w:r>
      <w:r w:rsidR="00064CFA" w:rsidRPr="0025284B">
        <w:rPr>
          <w:color w:val="000000"/>
        </w:rPr>
        <w:t>.</w:t>
      </w:r>
    </w:p>
    <w:p w:rsidR="00064CFA" w:rsidRDefault="00064CFA" w:rsidP="00E91044">
      <w:pPr>
        <w:spacing w:line="360" w:lineRule="auto"/>
        <w:rPr>
          <w:rFonts w:ascii="Arial" w:hAnsi="Arial" w:cs="Arial"/>
        </w:rPr>
      </w:pPr>
    </w:p>
    <w:p w:rsidR="00064CFA" w:rsidRPr="00950975" w:rsidRDefault="00064CFA" w:rsidP="00E91044">
      <w:pPr>
        <w:spacing w:line="360" w:lineRule="auto"/>
        <w:jc w:val="both"/>
        <w:rPr>
          <w:lang w:val="en-US"/>
        </w:rPr>
      </w:pPr>
      <w:r w:rsidRPr="00950975">
        <w:rPr>
          <w:b/>
          <w:i/>
          <w:lang w:val="en-US"/>
        </w:rPr>
        <w:t>Cymbopleura</w:t>
      </w:r>
      <w:r w:rsidRPr="00950975">
        <w:rPr>
          <w:lang w:val="en-US"/>
        </w:rPr>
        <w:t xml:space="preserve"> Krammer</w:t>
      </w:r>
    </w:p>
    <w:p w:rsidR="00064CFA" w:rsidRPr="00950975" w:rsidRDefault="00064CFA" w:rsidP="00E91044">
      <w:pPr>
        <w:spacing w:line="360" w:lineRule="auto"/>
        <w:ind w:firstLine="1080"/>
        <w:jc w:val="both"/>
        <w:rPr>
          <w:lang w:val="en-US"/>
        </w:rPr>
      </w:pPr>
    </w:p>
    <w:p w:rsidR="00256EB7" w:rsidRPr="00950975" w:rsidRDefault="00064CFA" w:rsidP="00E91044">
      <w:pPr>
        <w:spacing w:line="360" w:lineRule="auto"/>
        <w:jc w:val="both"/>
        <w:rPr>
          <w:i/>
          <w:lang w:val="en-US"/>
        </w:rPr>
      </w:pPr>
      <w:r w:rsidRPr="00950975">
        <w:rPr>
          <w:b/>
          <w:i/>
          <w:lang w:val="en-US"/>
        </w:rPr>
        <w:t>Cymbopleura naviculiformis</w:t>
      </w:r>
      <w:r w:rsidRPr="00950975">
        <w:rPr>
          <w:lang w:val="en-US"/>
        </w:rPr>
        <w:t xml:space="preserve"> </w:t>
      </w:r>
      <w:r w:rsidR="00256EB7" w:rsidRPr="00950975">
        <w:rPr>
          <w:lang w:val="en-US"/>
        </w:rPr>
        <w:t xml:space="preserve">(Auerswald </w:t>
      </w:r>
      <w:r w:rsidR="00285B73">
        <w:rPr>
          <w:i/>
          <w:lang w:val="en-US"/>
        </w:rPr>
        <w:t xml:space="preserve">ex </w:t>
      </w:r>
      <w:r w:rsidR="00256EB7" w:rsidRPr="00950975">
        <w:rPr>
          <w:lang w:val="en-US"/>
        </w:rPr>
        <w:t xml:space="preserve">Heiberg) K. Krammer </w:t>
      </w:r>
    </w:p>
    <w:p w:rsidR="00256EB7" w:rsidRPr="007711BB" w:rsidRDefault="00064CFA" w:rsidP="00E91044">
      <w:pPr>
        <w:spacing w:line="360" w:lineRule="auto"/>
        <w:jc w:val="both"/>
      </w:pPr>
      <w:r w:rsidRPr="00256EB7">
        <w:rPr>
          <w:lang w:val="en-US"/>
        </w:rPr>
        <w:t>Diatoms Europe</w:t>
      </w:r>
      <w:r w:rsidR="00256EB7">
        <w:rPr>
          <w:lang w:val="en-US"/>
        </w:rPr>
        <w:t>:</w:t>
      </w:r>
      <w:r w:rsidR="00256EB7" w:rsidRPr="00256EB7">
        <w:rPr>
          <w:lang w:val="en-US"/>
        </w:rPr>
        <w:t xml:space="preserve"> 56; pl. 76, figs 1-13; pl. 77, figs 1-13; pl. 78, fig.1-8; pl. 79: figs 1-14; pl. 80: fig. 12; pl. 82: fig.1-12; pl. 83: figs 9-11</w:t>
      </w:r>
      <w:r w:rsidR="00256EB7">
        <w:rPr>
          <w:lang w:val="en-US"/>
        </w:rPr>
        <w:t xml:space="preserve">. </w:t>
      </w:r>
      <w:r w:rsidR="00256EB7" w:rsidRPr="00950975">
        <w:t>2003</w:t>
      </w:r>
      <w:r w:rsidR="0066221E">
        <w:t>.</w:t>
      </w:r>
    </w:p>
    <w:p w:rsidR="005B4473" w:rsidRPr="00256EB7" w:rsidRDefault="005B4473" w:rsidP="00E91044">
      <w:pPr>
        <w:spacing w:line="360" w:lineRule="auto"/>
        <w:jc w:val="both"/>
        <w:rPr>
          <w:color w:val="000000"/>
        </w:rPr>
      </w:pPr>
      <w:r w:rsidRPr="00256EB7">
        <w:rPr>
          <w:color w:val="000000"/>
        </w:rPr>
        <w:t xml:space="preserve">Fig. </w:t>
      </w:r>
      <w:r w:rsidR="00E80370">
        <w:rPr>
          <w:color w:val="000000"/>
        </w:rPr>
        <w:t>2</w:t>
      </w:r>
    </w:p>
    <w:p w:rsidR="00064CFA" w:rsidRPr="005B4473" w:rsidRDefault="00593441" w:rsidP="00E91044">
      <w:pPr>
        <w:spacing w:line="360" w:lineRule="auto"/>
        <w:jc w:val="both"/>
        <w:rPr>
          <w:color w:val="000000"/>
        </w:rPr>
      </w:pPr>
      <w:r>
        <w:t>Valva</w:t>
      </w:r>
      <w:r w:rsidR="00064CFA" w:rsidRPr="005B4473">
        <w:t xml:space="preserve"> dorsiventra</w:t>
      </w:r>
      <w:r>
        <w:t>l</w:t>
      </w:r>
      <w:r w:rsidR="00064CFA" w:rsidRPr="005B4473">
        <w:t>, lanceolada; margem dorsal convexa, margem ventral moderadamente convexa; extremidades rostradas a rostrado-subcapitadas; área axial estreita, linear; área central orbicular; rafe levemente arqueada, fissura</w:t>
      </w:r>
      <w:r w:rsidR="00071738">
        <w:t>s</w:t>
      </w:r>
      <w:r w:rsidR="00064CFA" w:rsidRPr="005B4473">
        <w:t xml:space="preserve"> termina</w:t>
      </w:r>
      <w:r w:rsidR="00071738">
        <w:t>is</w:t>
      </w:r>
      <w:r w:rsidR="00064CFA" w:rsidRPr="005B4473">
        <w:t xml:space="preserve"> dorsalmente fletidas; 12-16 estrias transapicais em 10 µm, radiadas, relativamente mais afastadas umas das outras na região mediana da valva</w:t>
      </w:r>
      <w:r w:rsidR="00A07794">
        <w:t>; e</w:t>
      </w:r>
      <w:r w:rsidR="00064CFA" w:rsidRPr="005B4473">
        <w:t>ixo apical: 29,6-33,6 µm; eixo transapical: 8-9,3 µm.</w:t>
      </w:r>
    </w:p>
    <w:p w:rsidR="00064CFA" w:rsidRPr="005B4473" w:rsidRDefault="005B4473" w:rsidP="00E91044">
      <w:pPr>
        <w:spacing w:line="360" w:lineRule="auto"/>
        <w:jc w:val="both"/>
        <w:rPr>
          <w:color w:val="000000"/>
        </w:rPr>
      </w:pPr>
      <w:r w:rsidRPr="005B4473">
        <w:t xml:space="preserve">Material examinado: </w:t>
      </w:r>
      <w:r w:rsidRPr="005B4473">
        <w:rPr>
          <w:b/>
        </w:rPr>
        <w:t xml:space="preserve">BRASIL. Paraná: </w:t>
      </w:r>
      <w:r w:rsidRPr="005B4473">
        <w:t xml:space="preserve">Guarapuava, Rio das Pedras, 26/III/2004, </w:t>
      </w:r>
      <w:r w:rsidRPr="005B4473">
        <w:rPr>
          <w:i/>
        </w:rPr>
        <w:t>Bergamaschi, A.C. &amp; Kawa, M.</w:t>
      </w:r>
      <w:r w:rsidR="00E81C54">
        <w:rPr>
          <w:i/>
        </w:rPr>
        <w:t xml:space="preserve"> </w:t>
      </w:r>
      <w:r w:rsidRPr="005B4473">
        <w:t>(</w:t>
      </w:r>
      <w:r w:rsidR="00064CFA" w:rsidRPr="005B4473">
        <w:rPr>
          <w:color w:val="000000"/>
        </w:rPr>
        <w:t>RP002, RP004, RP009, RP011, RP012, RP013, RP015, RP016</w:t>
      </w:r>
      <w:r w:rsidRPr="005B4473">
        <w:rPr>
          <w:color w:val="000000"/>
        </w:rPr>
        <w:t>);</w:t>
      </w:r>
      <w:r w:rsidR="00064CFA" w:rsidRPr="005B4473">
        <w:rPr>
          <w:color w:val="000000"/>
        </w:rPr>
        <w:t xml:space="preserve"> </w:t>
      </w:r>
      <w:r w:rsidRPr="005B4473">
        <w:t xml:space="preserve">Guarapuava, Rio das Pedras, 30/IV/2004, </w:t>
      </w:r>
      <w:r w:rsidRPr="005B4473">
        <w:rPr>
          <w:i/>
        </w:rPr>
        <w:t>Bergamaschi, A.C. &amp; Kawa, M.</w:t>
      </w:r>
      <w:r w:rsidR="00E81C54">
        <w:rPr>
          <w:i/>
        </w:rPr>
        <w:t xml:space="preserve"> </w:t>
      </w:r>
      <w:r w:rsidRPr="005B4473">
        <w:t>(</w:t>
      </w:r>
      <w:r w:rsidR="00064CFA" w:rsidRPr="005B4473">
        <w:rPr>
          <w:color w:val="000000"/>
        </w:rPr>
        <w:t>RP039, RP040, RP043, RP048, RP057</w:t>
      </w:r>
      <w:r w:rsidRPr="005B4473">
        <w:rPr>
          <w:color w:val="000000"/>
        </w:rPr>
        <w:t>);</w:t>
      </w:r>
      <w:r w:rsidR="00064CFA" w:rsidRPr="005B4473">
        <w:rPr>
          <w:color w:val="000000"/>
        </w:rPr>
        <w:t xml:space="preserve"> </w:t>
      </w:r>
      <w:r w:rsidRPr="005B4473">
        <w:t xml:space="preserve">Guarapuava, Rio das Pedras, </w:t>
      </w:r>
      <w:r w:rsidR="004B0278">
        <w:t>05</w:t>
      </w:r>
      <w:r w:rsidRPr="005B4473">
        <w:t xml:space="preserve">/V/2004, </w:t>
      </w:r>
      <w:r w:rsidRPr="005B4473">
        <w:rPr>
          <w:i/>
        </w:rPr>
        <w:t xml:space="preserve">Bergamaschi, A.C. &amp; Kawa, M. </w:t>
      </w:r>
      <w:r w:rsidRPr="005B4473">
        <w:t>(</w:t>
      </w:r>
      <w:r w:rsidR="00064CFA" w:rsidRPr="005B4473">
        <w:rPr>
          <w:color w:val="000000"/>
        </w:rPr>
        <w:t>RP105</w:t>
      </w:r>
      <w:r w:rsidRPr="005B4473">
        <w:rPr>
          <w:color w:val="000000"/>
        </w:rPr>
        <w:t xml:space="preserve">); </w:t>
      </w:r>
      <w:r w:rsidRPr="005B4473">
        <w:t xml:space="preserve">Guarapuava, Rio das Pedras, 18/VI/2004, </w:t>
      </w:r>
      <w:r w:rsidRPr="005B4473">
        <w:rPr>
          <w:i/>
        </w:rPr>
        <w:t>Bergamaschi, A.C. &amp; Kawa, M.</w:t>
      </w:r>
      <w:r w:rsidR="00064CFA" w:rsidRPr="005B4473">
        <w:rPr>
          <w:color w:val="000000"/>
        </w:rPr>
        <w:t xml:space="preserve"> </w:t>
      </w:r>
      <w:r w:rsidRPr="005B4473">
        <w:rPr>
          <w:color w:val="000000"/>
        </w:rPr>
        <w:t>(</w:t>
      </w:r>
      <w:r w:rsidR="00064CFA" w:rsidRPr="005B4473">
        <w:rPr>
          <w:color w:val="000000"/>
        </w:rPr>
        <w:t>RP110, RP113, RP114, RP115, RP118, RP119, RP127, RP128, RP130, RP132, RP137, RP141</w:t>
      </w:r>
      <w:r w:rsidRPr="005B4473">
        <w:rPr>
          <w:color w:val="000000"/>
        </w:rPr>
        <w:t>);</w:t>
      </w:r>
      <w:r w:rsidRPr="005B4473">
        <w:t xml:space="preserve"> Guarapuava, Rio das Pedras, 09/VIII/2004, </w:t>
      </w:r>
      <w:r w:rsidRPr="005B4473">
        <w:rPr>
          <w:i/>
        </w:rPr>
        <w:t>Bergamaschi, A.C. &amp; Kawa, M.</w:t>
      </w:r>
      <w:r w:rsidR="00E81C54">
        <w:rPr>
          <w:i/>
        </w:rPr>
        <w:t xml:space="preserve"> </w:t>
      </w:r>
      <w:r w:rsidRPr="005B4473">
        <w:t>(</w:t>
      </w:r>
      <w:r w:rsidR="00064CFA" w:rsidRPr="005B4473">
        <w:rPr>
          <w:color w:val="000000"/>
        </w:rPr>
        <w:t>RP144, RP145, RP148, RP149, RP153, RP158</w:t>
      </w:r>
      <w:r w:rsidRPr="005B4473">
        <w:rPr>
          <w:color w:val="000000"/>
        </w:rPr>
        <w:t>)</w:t>
      </w:r>
      <w:r w:rsidR="00064CFA" w:rsidRPr="005B4473">
        <w:rPr>
          <w:color w:val="000000"/>
        </w:rPr>
        <w:t>.</w:t>
      </w:r>
    </w:p>
    <w:p w:rsidR="00064CFA" w:rsidRDefault="00064CFA" w:rsidP="00E91044">
      <w:pPr>
        <w:spacing w:line="360" w:lineRule="auto"/>
        <w:jc w:val="both"/>
        <w:rPr>
          <w:rFonts w:ascii="Arial" w:hAnsi="Arial" w:cs="Arial"/>
        </w:rPr>
      </w:pPr>
    </w:p>
    <w:p w:rsidR="00064CFA" w:rsidRPr="00D21320" w:rsidRDefault="00064CFA" w:rsidP="00E91044">
      <w:pPr>
        <w:spacing w:line="360" w:lineRule="auto"/>
        <w:jc w:val="both"/>
      </w:pPr>
      <w:r w:rsidRPr="00D21320">
        <w:rPr>
          <w:b/>
          <w:i/>
        </w:rPr>
        <w:t>Encyonema</w:t>
      </w:r>
      <w:r w:rsidRPr="00D21320">
        <w:t xml:space="preserve"> Kützing</w:t>
      </w:r>
    </w:p>
    <w:p w:rsidR="004762A4" w:rsidRDefault="004762A4" w:rsidP="00E91044">
      <w:pPr>
        <w:spacing w:line="360" w:lineRule="auto"/>
        <w:rPr>
          <w:rFonts w:ascii="Arial" w:hAnsi="Arial" w:cs="Arial"/>
        </w:rPr>
      </w:pPr>
    </w:p>
    <w:p w:rsidR="00064CFA" w:rsidRPr="00D21320" w:rsidRDefault="00064CFA" w:rsidP="00E91044">
      <w:pPr>
        <w:spacing w:line="360" w:lineRule="auto"/>
        <w:rPr>
          <w:i/>
        </w:rPr>
      </w:pPr>
      <w:r w:rsidRPr="00D21320">
        <w:t>Chave para os táxons d</w:t>
      </w:r>
      <w:r w:rsidR="004E499E">
        <w:t>o</w:t>
      </w:r>
      <w:r w:rsidRPr="00D21320">
        <w:t xml:space="preserve"> Gênero</w:t>
      </w:r>
      <w:r w:rsidRPr="00D21320">
        <w:rPr>
          <w:bCs/>
          <w:i/>
          <w:iCs/>
        </w:rPr>
        <w:t xml:space="preserve"> </w:t>
      </w:r>
      <w:r w:rsidRPr="00D21320">
        <w:rPr>
          <w:i/>
        </w:rPr>
        <w:t>Encyonema</w:t>
      </w:r>
    </w:p>
    <w:p w:rsidR="00F9532F" w:rsidRDefault="00F9532F" w:rsidP="00E91044">
      <w:pPr>
        <w:spacing w:line="360" w:lineRule="auto"/>
      </w:pPr>
    </w:p>
    <w:p w:rsidR="00F9532F" w:rsidRPr="0042475F" w:rsidRDefault="00F9532F" w:rsidP="00E91044">
      <w:pPr>
        <w:spacing w:line="360" w:lineRule="auto"/>
        <w:jc w:val="both"/>
        <w:rPr>
          <w:b/>
          <w:i/>
        </w:rPr>
      </w:pPr>
      <w:r>
        <w:t>1.</w:t>
      </w:r>
      <w:r w:rsidR="00160EC7">
        <w:t xml:space="preserve"> </w:t>
      </w:r>
      <w:r>
        <w:t>Extremidades valvares atenuado-arredondadas</w:t>
      </w:r>
      <w:r w:rsidR="00160EC7">
        <w:t xml:space="preserve"> </w:t>
      </w:r>
      <w:r>
        <w:t>.......................................................................................</w:t>
      </w:r>
      <w:r w:rsidR="00160EC7">
        <w:t xml:space="preserve"> </w:t>
      </w:r>
      <w:r w:rsidRPr="00160EC7">
        <w:t>2</w:t>
      </w:r>
    </w:p>
    <w:p w:rsidR="00F9532F" w:rsidRPr="0042475F" w:rsidRDefault="00F9532F" w:rsidP="00E91044">
      <w:pPr>
        <w:spacing w:line="360" w:lineRule="auto"/>
        <w:jc w:val="both"/>
        <w:rPr>
          <w:b/>
          <w:i/>
        </w:rPr>
      </w:pPr>
      <w:r>
        <w:t>1.</w:t>
      </w:r>
      <w:r w:rsidR="00160EC7">
        <w:t xml:space="preserve"> </w:t>
      </w:r>
      <w:r>
        <w:t>E</w:t>
      </w:r>
      <w:r w:rsidRPr="00706D05">
        <w:t>xtremidades</w:t>
      </w:r>
      <w:r>
        <w:t xml:space="preserve"> subcapitadas a </w:t>
      </w:r>
      <w:r w:rsidRPr="00706D05">
        <w:t>capitadas</w:t>
      </w:r>
      <w:r w:rsidR="00160EC7">
        <w:t xml:space="preserve"> </w:t>
      </w:r>
      <w:r>
        <w:t>........................................................</w:t>
      </w:r>
      <w:r w:rsidR="00160EC7">
        <w:t>.</w:t>
      </w:r>
      <w:r>
        <w:t>..........................................</w:t>
      </w:r>
      <w:r w:rsidR="00160EC7">
        <w:t xml:space="preserve"> 3</w:t>
      </w:r>
    </w:p>
    <w:p w:rsidR="00F9532F" w:rsidRDefault="00F9532F" w:rsidP="00E91044">
      <w:pPr>
        <w:spacing w:line="360" w:lineRule="auto"/>
        <w:ind w:firstLine="708"/>
        <w:jc w:val="both"/>
      </w:pPr>
      <w:r>
        <w:t>2.</w:t>
      </w:r>
      <w:r w:rsidR="00160EC7">
        <w:t xml:space="preserve"> </w:t>
      </w:r>
      <w:r>
        <w:t>E</w:t>
      </w:r>
      <w:r w:rsidRPr="00706D05">
        <w:t>xtremidades</w:t>
      </w:r>
      <w:r>
        <w:t xml:space="preserve"> subcapitadas</w:t>
      </w:r>
      <w:r w:rsidR="00160EC7">
        <w:t xml:space="preserve"> </w:t>
      </w:r>
      <w:r>
        <w:t>............</w:t>
      </w:r>
      <w:r w:rsidR="00160EC7">
        <w:t>.</w:t>
      </w:r>
      <w:r>
        <w:t xml:space="preserve">........................................................ </w:t>
      </w:r>
      <w:r w:rsidRPr="000D27E3">
        <w:rPr>
          <w:b/>
          <w:i/>
        </w:rPr>
        <w:t>Encyonema perpusilum</w:t>
      </w:r>
    </w:p>
    <w:p w:rsidR="00F9532F" w:rsidRPr="0042475F" w:rsidRDefault="00F9532F" w:rsidP="00E91044">
      <w:pPr>
        <w:spacing w:line="360" w:lineRule="auto"/>
        <w:ind w:firstLine="708"/>
        <w:jc w:val="both"/>
        <w:rPr>
          <w:b/>
          <w:i/>
        </w:rPr>
      </w:pPr>
      <w:r>
        <w:t>2.</w:t>
      </w:r>
      <w:r w:rsidR="00160EC7">
        <w:t xml:space="preserve"> </w:t>
      </w:r>
      <w:r>
        <w:t>E</w:t>
      </w:r>
      <w:r w:rsidRPr="00706D05">
        <w:t>xtremidades</w:t>
      </w:r>
      <w:r>
        <w:t xml:space="preserve"> capitadas</w:t>
      </w:r>
      <w:r w:rsidR="00160EC7">
        <w:t xml:space="preserve"> </w:t>
      </w:r>
      <w:r>
        <w:t>..............</w:t>
      </w:r>
      <w:r w:rsidR="00160EC7">
        <w:t>.</w:t>
      </w:r>
      <w:r>
        <w:t>.................................................</w:t>
      </w:r>
      <w:r w:rsidR="00160EC7">
        <w:t xml:space="preserve"> </w:t>
      </w:r>
      <w:r w:rsidRPr="0042475F">
        <w:rPr>
          <w:b/>
          <w:i/>
        </w:rPr>
        <w:t>Encyonema angustecapitatum</w:t>
      </w:r>
    </w:p>
    <w:p w:rsidR="00F9532F" w:rsidRDefault="00160EC7" w:rsidP="00E91044">
      <w:pPr>
        <w:spacing w:line="360" w:lineRule="auto"/>
        <w:jc w:val="both"/>
        <w:rPr>
          <w:i/>
        </w:rPr>
      </w:pPr>
      <w:r>
        <w:t>3</w:t>
      </w:r>
      <w:r w:rsidR="00F9532F">
        <w:t>. Aréolas inconspícuas</w:t>
      </w:r>
      <w:r>
        <w:t xml:space="preserve"> </w:t>
      </w:r>
      <w:r w:rsidR="00F9532F">
        <w:t>.........................................................................................................</w:t>
      </w:r>
      <w:r>
        <w:t xml:space="preserve"> </w:t>
      </w:r>
      <w:r w:rsidR="00F9532F" w:rsidRPr="0042475F">
        <w:rPr>
          <w:b/>
          <w:i/>
        </w:rPr>
        <w:t>Encyonema sp</w:t>
      </w:r>
    </w:p>
    <w:p w:rsidR="00F9532F" w:rsidRPr="0042475F" w:rsidRDefault="00160EC7" w:rsidP="00E91044">
      <w:pPr>
        <w:spacing w:line="360" w:lineRule="auto"/>
        <w:jc w:val="both"/>
        <w:rPr>
          <w:b/>
          <w:i/>
        </w:rPr>
      </w:pPr>
      <w:r>
        <w:t>3</w:t>
      </w:r>
      <w:r w:rsidR="00F9532F">
        <w:t>.</w:t>
      </w:r>
      <w:r>
        <w:t xml:space="preserve"> </w:t>
      </w:r>
      <w:r w:rsidR="00F9532F">
        <w:t>Aréolas conspícuas</w:t>
      </w:r>
      <w:r>
        <w:t xml:space="preserve"> </w:t>
      </w:r>
      <w:r w:rsidR="00F9532F">
        <w:t>...................................................................................................................................</w:t>
      </w:r>
      <w:r>
        <w:t xml:space="preserve"> </w:t>
      </w:r>
      <w:r w:rsidRPr="00160EC7">
        <w:t>4</w:t>
      </w:r>
    </w:p>
    <w:p w:rsidR="00F9532F" w:rsidRPr="0042475F" w:rsidRDefault="00160EC7" w:rsidP="00E91044">
      <w:pPr>
        <w:spacing w:line="360" w:lineRule="auto"/>
        <w:ind w:firstLine="708"/>
        <w:jc w:val="both"/>
        <w:rPr>
          <w:b/>
          <w:i/>
        </w:rPr>
      </w:pPr>
      <w:r>
        <w:t>4</w:t>
      </w:r>
      <w:r w:rsidR="00F9532F">
        <w:t>.</w:t>
      </w:r>
      <w:r>
        <w:t xml:space="preserve"> </w:t>
      </w:r>
      <w:r w:rsidR="00F9532F">
        <w:t>Extremidades fletidas ventralmente</w:t>
      </w:r>
      <w:r>
        <w:t xml:space="preserve"> </w:t>
      </w:r>
      <w:r w:rsidR="00F9532F">
        <w:t>.............................................................................................</w:t>
      </w:r>
      <w:r>
        <w:t xml:space="preserve"> </w:t>
      </w:r>
      <w:r w:rsidRPr="00160EC7">
        <w:t>5</w:t>
      </w:r>
    </w:p>
    <w:p w:rsidR="00F9532F" w:rsidRDefault="00160EC7" w:rsidP="00E91044">
      <w:pPr>
        <w:spacing w:line="360" w:lineRule="auto"/>
        <w:ind w:firstLine="708"/>
        <w:jc w:val="both"/>
        <w:rPr>
          <w:b/>
          <w:i/>
        </w:rPr>
      </w:pPr>
      <w:r>
        <w:t>4</w:t>
      </w:r>
      <w:r w:rsidR="00F9532F">
        <w:t>.</w:t>
      </w:r>
      <w:r>
        <w:t xml:space="preserve"> </w:t>
      </w:r>
      <w:r w:rsidR="00F9532F">
        <w:t>Extremidades retas</w:t>
      </w:r>
      <w:r>
        <w:t xml:space="preserve"> </w:t>
      </w:r>
      <w:r w:rsidR="00F9532F">
        <w:t>...................................................................................</w:t>
      </w:r>
      <w:r>
        <w:t xml:space="preserve"> </w:t>
      </w:r>
      <w:r w:rsidR="00F9532F">
        <w:rPr>
          <w:b/>
          <w:i/>
        </w:rPr>
        <w:t>Encyonema silesiacum</w:t>
      </w:r>
    </w:p>
    <w:p w:rsidR="00F9532F" w:rsidRDefault="00160EC7" w:rsidP="00E91044">
      <w:pPr>
        <w:spacing w:line="360" w:lineRule="auto"/>
        <w:jc w:val="both"/>
        <w:rPr>
          <w:b/>
          <w:bCs/>
          <w:i/>
          <w:iCs/>
          <w:lang w:eastAsia="pt-BR"/>
        </w:rPr>
      </w:pPr>
      <w:r>
        <w:t>5</w:t>
      </w:r>
      <w:r w:rsidR="00F9532F">
        <w:t>.</w:t>
      </w:r>
      <w:r w:rsidR="00F9532F" w:rsidRPr="000D27E3">
        <w:t xml:space="preserve"> </w:t>
      </w:r>
      <w:r w:rsidR="00F9532F" w:rsidRPr="005B4473">
        <w:t>Área</w:t>
      </w:r>
      <w:r w:rsidR="00F9532F">
        <w:t xml:space="preserve"> axial </w:t>
      </w:r>
      <w:r w:rsidR="00F9532F" w:rsidRPr="005B4473">
        <w:t>alargan</w:t>
      </w:r>
      <w:r w:rsidR="00F9532F">
        <w:t>do-se formando</w:t>
      </w:r>
      <w:r w:rsidR="00F9532F" w:rsidRPr="00BF55E0">
        <w:t xml:space="preserve"> área central pequena</w:t>
      </w:r>
      <w:r w:rsidR="00F9532F">
        <w:t>......................................</w:t>
      </w:r>
      <w:r w:rsidR="00F9532F" w:rsidRPr="000D27E3">
        <w:rPr>
          <w:b/>
          <w:bCs/>
          <w:i/>
          <w:iCs/>
          <w:lang w:eastAsia="pt-BR"/>
        </w:rPr>
        <w:t xml:space="preserve"> </w:t>
      </w:r>
      <w:r w:rsidR="00F9532F" w:rsidRPr="00FC5F4D">
        <w:rPr>
          <w:b/>
          <w:bCs/>
          <w:i/>
          <w:iCs/>
          <w:lang w:eastAsia="pt-BR"/>
        </w:rPr>
        <w:t>Encyonema neogracile</w:t>
      </w:r>
    </w:p>
    <w:p w:rsidR="00BF55E0" w:rsidRPr="00F9532F" w:rsidRDefault="00160EC7" w:rsidP="00E91044">
      <w:pPr>
        <w:spacing w:line="360" w:lineRule="auto"/>
        <w:jc w:val="both"/>
      </w:pPr>
      <w:r>
        <w:rPr>
          <w:bCs/>
          <w:iCs/>
          <w:lang w:eastAsia="pt-BR"/>
        </w:rPr>
        <w:t>5</w:t>
      </w:r>
      <w:r w:rsidR="00F9532F">
        <w:rPr>
          <w:bCs/>
          <w:iCs/>
          <w:lang w:eastAsia="pt-BR"/>
        </w:rPr>
        <w:t>.</w:t>
      </w:r>
      <w:r w:rsidR="00F9532F" w:rsidRPr="000D27E3">
        <w:t xml:space="preserve"> </w:t>
      </w:r>
      <w:r w:rsidR="00F9532F" w:rsidRPr="009F1FF6">
        <w:t>Área</w:t>
      </w:r>
      <w:r w:rsidR="00F9532F">
        <w:t xml:space="preserve"> axial </w:t>
      </w:r>
      <w:r w:rsidR="00F9532F" w:rsidRPr="009F1FF6">
        <w:t>alargando-se</w:t>
      </w:r>
      <w:r w:rsidR="00F9532F">
        <w:t xml:space="preserve"> formando área central mais expandida</w:t>
      </w:r>
      <w:r>
        <w:t xml:space="preserve"> ..</w:t>
      </w:r>
      <w:r w:rsidR="00F9532F">
        <w:t>..................</w:t>
      </w:r>
      <w:r w:rsidR="00F9532F" w:rsidRPr="000D27E3">
        <w:rPr>
          <w:b/>
          <w:bCs/>
          <w:i/>
          <w:iCs/>
          <w:lang w:eastAsia="pt-BR"/>
        </w:rPr>
        <w:t xml:space="preserve"> </w:t>
      </w:r>
      <w:r w:rsidR="00F9532F" w:rsidRPr="0042475F">
        <w:rPr>
          <w:b/>
          <w:bCs/>
          <w:i/>
          <w:iCs/>
          <w:lang w:eastAsia="pt-BR"/>
        </w:rPr>
        <w:t>Encyonema neomesianum</w:t>
      </w:r>
    </w:p>
    <w:p w:rsidR="00071738" w:rsidRDefault="00071738" w:rsidP="00E91044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lang w:eastAsia="pt-BR"/>
        </w:rPr>
      </w:pPr>
    </w:p>
    <w:p w:rsidR="00CF2E0A" w:rsidRPr="00FC5F4D" w:rsidRDefault="00CF2E0A" w:rsidP="00E91044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FC5F4D">
        <w:rPr>
          <w:b/>
          <w:bCs/>
          <w:i/>
          <w:iCs/>
          <w:lang w:eastAsia="pt-BR"/>
        </w:rPr>
        <w:t xml:space="preserve">Encyonema neogracile </w:t>
      </w:r>
      <w:r w:rsidRPr="00FC5F4D">
        <w:rPr>
          <w:lang w:eastAsia="pt-BR"/>
        </w:rPr>
        <w:t>Krammer</w:t>
      </w:r>
    </w:p>
    <w:p w:rsidR="00256EB7" w:rsidRPr="00EA1909" w:rsidRDefault="00D51FD7" w:rsidP="00E91044">
      <w:pPr>
        <w:spacing w:line="360" w:lineRule="auto"/>
        <w:jc w:val="both"/>
      </w:pPr>
      <w:r w:rsidRPr="00D51FD7">
        <w:t>Bibl. Diatomol.,v. 36, p. 177-178, pl. 82, fig. 1-7, 12-13, 1997.</w:t>
      </w:r>
    </w:p>
    <w:p w:rsidR="00CF2E0A" w:rsidRPr="00FE4801" w:rsidRDefault="00CF2E0A" w:rsidP="00E91044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FE4801">
        <w:rPr>
          <w:lang w:eastAsia="pt-BR"/>
        </w:rPr>
        <w:lastRenderedPageBreak/>
        <w:t xml:space="preserve">Fig. </w:t>
      </w:r>
      <w:r w:rsidR="00E80370">
        <w:rPr>
          <w:lang w:eastAsia="pt-BR"/>
        </w:rPr>
        <w:t>3</w:t>
      </w:r>
    </w:p>
    <w:p w:rsidR="00A20A61" w:rsidRPr="005B4473" w:rsidRDefault="00A20A61" w:rsidP="00E91044">
      <w:pPr>
        <w:spacing w:line="360" w:lineRule="auto"/>
        <w:jc w:val="both"/>
      </w:pPr>
      <w:r w:rsidRPr="005B4473">
        <w:t xml:space="preserve">Valva dorsiventral; margem dorsal convexa, margem ventral </w:t>
      </w:r>
      <w:r w:rsidR="00FE4801">
        <w:t>levemente convexa</w:t>
      </w:r>
      <w:r w:rsidRPr="005B4473">
        <w:t>; extremidades atenuado-arredondadas; área axial estreita, linear, alargando-se na região mediana</w:t>
      </w:r>
      <w:r w:rsidR="00BF55E0">
        <w:t xml:space="preserve"> formando</w:t>
      </w:r>
      <w:r w:rsidR="00BF55E0" w:rsidRPr="00BF55E0">
        <w:t xml:space="preserve"> área central pequena</w:t>
      </w:r>
      <w:r w:rsidRPr="00BF55E0">
        <w:t xml:space="preserve">; </w:t>
      </w:r>
      <w:r w:rsidRPr="005B4473">
        <w:t xml:space="preserve">rafe filiforme, excêntrica, </w:t>
      </w:r>
      <w:r w:rsidR="00EA1909">
        <w:t>aproximadamente central</w:t>
      </w:r>
      <w:r w:rsidRPr="005B4473">
        <w:t>, com extremidades proximais dorsalmente curvadas e extremidades distais em forma de vírgula</w:t>
      </w:r>
      <w:r w:rsidR="00C81534">
        <w:t>, curvadas ventralmente; estigmóide</w:t>
      </w:r>
      <w:r w:rsidRPr="005B4473">
        <w:t xml:space="preserve"> presente na extremidade da estria mediana dorsal, 10-14 estrias transapicais em 10 µm, pontuadas, paralelas</w:t>
      </w:r>
      <w:r w:rsidR="004E499E">
        <w:t xml:space="preserve">; </w:t>
      </w:r>
      <w:r w:rsidR="00A07794">
        <w:t xml:space="preserve">cerca de 7 </w:t>
      </w:r>
      <w:r w:rsidR="004E499E">
        <w:t xml:space="preserve">aréolas </w:t>
      </w:r>
      <w:r w:rsidR="00A07794">
        <w:t>em 10 µm;</w:t>
      </w:r>
      <w:r w:rsidRPr="005B4473">
        <w:t xml:space="preserve"> eixo apical: 36-68,8 µm; eixo transapical: 7,4-13,2 µm.</w:t>
      </w:r>
    </w:p>
    <w:p w:rsidR="00A20A61" w:rsidRDefault="00A20A61" w:rsidP="00E91044">
      <w:pPr>
        <w:suppressAutoHyphens w:val="0"/>
        <w:spacing w:line="360" w:lineRule="auto"/>
        <w:jc w:val="both"/>
        <w:rPr>
          <w:rFonts w:ascii="Arial" w:hAnsi="Arial" w:cs="Arial"/>
          <w:bCs/>
          <w:i/>
          <w:iCs/>
          <w:highlight w:val="yellow"/>
        </w:rPr>
      </w:pPr>
      <w:r w:rsidRPr="005B4473">
        <w:t xml:space="preserve">Material examinado: </w:t>
      </w:r>
      <w:r w:rsidRPr="005B4473">
        <w:rPr>
          <w:b/>
        </w:rPr>
        <w:t xml:space="preserve">BRASIL. Paraná: </w:t>
      </w:r>
      <w:r w:rsidRPr="005B4473">
        <w:t xml:space="preserve">Guarapuava, Rio das Pedras, 26/III/2004, </w:t>
      </w:r>
      <w:r w:rsidRPr="005B4473">
        <w:rPr>
          <w:i/>
        </w:rPr>
        <w:t>Bergamaschi, A.C. &amp; Kawa, M</w:t>
      </w:r>
      <w:r w:rsidRPr="0066221E">
        <w:rPr>
          <w:i/>
        </w:rPr>
        <w:t>.</w:t>
      </w:r>
      <w:r w:rsidR="004E499E">
        <w:rPr>
          <w:i/>
        </w:rPr>
        <w:t xml:space="preserve"> </w:t>
      </w:r>
      <w:r w:rsidRPr="005B4473">
        <w:t>(</w:t>
      </w:r>
      <w:r w:rsidRPr="005B4473">
        <w:rPr>
          <w:color w:val="000000"/>
        </w:rPr>
        <w:t xml:space="preserve">RP001, RP002, RP004, RP007, RP008, RP009, RP010, RP011, RP014, RP016, RP018, RP019, RP020, RP023, RP024); </w:t>
      </w:r>
      <w:r w:rsidRPr="005B4473">
        <w:t xml:space="preserve">Guarapuava, Rio das Pedras, 30/IV/2004, </w:t>
      </w:r>
      <w:r w:rsidRPr="005B4473">
        <w:rPr>
          <w:i/>
        </w:rPr>
        <w:t xml:space="preserve">Bergamaschi, A.C. &amp; Kawa, M. </w:t>
      </w:r>
      <w:r w:rsidRPr="005B4473">
        <w:t>(</w:t>
      </w:r>
      <w:r w:rsidRPr="005B4473">
        <w:rPr>
          <w:color w:val="000000"/>
        </w:rPr>
        <w:t xml:space="preserve">RP044, RP046, RP054, RP057); </w:t>
      </w:r>
      <w:r w:rsidRPr="005B4473">
        <w:t xml:space="preserve">Guarapuava, Rio das Pedras, </w:t>
      </w:r>
      <w:r>
        <w:t>05</w:t>
      </w:r>
      <w:r w:rsidRPr="005B4473">
        <w:t xml:space="preserve">/V/2004, </w:t>
      </w:r>
      <w:r w:rsidRPr="005B4473">
        <w:rPr>
          <w:i/>
        </w:rPr>
        <w:t xml:space="preserve">Bergamaschi, A.C. &amp; Kawa, M. </w:t>
      </w:r>
      <w:r w:rsidRPr="005B4473">
        <w:rPr>
          <w:color w:val="000000"/>
        </w:rPr>
        <w:t xml:space="preserve">(RP104, RP107, RP108); </w:t>
      </w:r>
      <w:r w:rsidRPr="005B4473">
        <w:t xml:space="preserve">Guarapuava, Rio das Pedras, 18/VI/2004, </w:t>
      </w:r>
      <w:r w:rsidRPr="005B4473">
        <w:rPr>
          <w:i/>
        </w:rPr>
        <w:t xml:space="preserve">Bergamaschi, A.C. &amp; Kawa, M. </w:t>
      </w:r>
      <w:r w:rsidRPr="005B4473">
        <w:t>(</w:t>
      </w:r>
      <w:r w:rsidRPr="005B4473">
        <w:rPr>
          <w:color w:val="000000"/>
        </w:rPr>
        <w:t xml:space="preserve">RP110, RP112, RP113, RP118, RP119, RP120, RP123, RP127, RP128, RP130, RP131, RP132, RP133, RP137, RP138, RP139, RP141, RP142); </w:t>
      </w:r>
      <w:r w:rsidRPr="005B4473">
        <w:t xml:space="preserve">Guarapuava, Rio das Pedras, 09/VIII/2004, </w:t>
      </w:r>
      <w:r w:rsidRPr="005B4473">
        <w:rPr>
          <w:i/>
        </w:rPr>
        <w:t>Bergamaschi, A.C. &amp; Kawa, M.</w:t>
      </w:r>
      <w:r w:rsidRPr="005B4473">
        <w:rPr>
          <w:color w:val="000000"/>
        </w:rPr>
        <w:t xml:space="preserve"> (RP144, RP146, RP149, RP150, RP152, RP157, RP158, RP159, RP185).</w:t>
      </w:r>
    </w:p>
    <w:p w:rsidR="00C81534" w:rsidRDefault="00C81534" w:rsidP="00E91044">
      <w:pPr>
        <w:suppressAutoHyphens w:val="0"/>
        <w:spacing w:line="360" w:lineRule="auto"/>
        <w:jc w:val="both"/>
        <w:rPr>
          <w:bCs/>
          <w:iCs/>
        </w:rPr>
      </w:pPr>
    </w:p>
    <w:p w:rsidR="001B530C" w:rsidRPr="00706D05" w:rsidRDefault="001B530C" w:rsidP="00E91044">
      <w:pPr>
        <w:autoSpaceDE w:val="0"/>
        <w:autoSpaceDN w:val="0"/>
        <w:adjustRightInd w:val="0"/>
        <w:spacing w:line="360" w:lineRule="auto"/>
        <w:jc w:val="both"/>
      </w:pPr>
      <w:r w:rsidRPr="00195405">
        <w:rPr>
          <w:b/>
          <w:bCs/>
          <w:i/>
          <w:iCs/>
        </w:rPr>
        <w:t>Encyonema augustecapitatum</w:t>
      </w:r>
      <w:r w:rsidRPr="00706D05">
        <w:rPr>
          <w:b/>
          <w:bCs/>
          <w:i/>
          <w:iCs/>
        </w:rPr>
        <w:t xml:space="preserve"> </w:t>
      </w:r>
      <w:r w:rsidRPr="00706D05">
        <w:t>Krammer</w:t>
      </w:r>
    </w:p>
    <w:p w:rsidR="001B530C" w:rsidRDefault="001B530C" w:rsidP="00E91044">
      <w:pPr>
        <w:spacing w:line="360" w:lineRule="auto"/>
        <w:jc w:val="both"/>
      </w:pPr>
      <w:r w:rsidRPr="00706D05">
        <w:t>Biblioth. Diatomol., v. 37, p. 192, pl. 130, fig. 8-15, 1997.</w:t>
      </w:r>
    </w:p>
    <w:p w:rsidR="00E80370" w:rsidRPr="00706D05" w:rsidRDefault="00E80370" w:rsidP="00E91044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 w:rsidRPr="00FE4801">
        <w:rPr>
          <w:lang w:eastAsia="pt-BR"/>
        </w:rPr>
        <w:t xml:space="preserve">Fig. </w:t>
      </w:r>
      <w:r>
        <w:rPr>
          <w:lang w:eastAsia="pt-BR"/>
        </w:rPr>
        <w:t>4</w:t>
      </w:r>
    </w:p>
    <w:p w:rsidR="001B530C" w:rsidRPr="00706D05" w:rsidRDefault="001B530C" w:rsidP="00E91044">
      <w:pPr>
        <w:spacing w:line="360" w:lineRule="auto"/>
        <w:jc w:val="both"/>
      </w:pPr>
      <w:r w:rsidRPr="00706D05">
        <w:t>Valvas dorsiventrais; margem dorsal convexa;</w:t>
      </w:r>
      <w:r w:rsidR="00706D05" w:rsidRPr="00706D05">
        <w:t xml:space="preserve"> </w:t>
      </w:r>
      <w:r w:rsidRPr="00706D05">
        <w:t>margem ventral levemente convexa; extremidades capitadas; área axial linear, estreita com área central</w:t>
      </w:r>
      <w:r w:rsidR="00D70602">
        <w:t xml:space="preserve"> pequena, irregular</w:t>
      </w:r>
      <w:r w:rsidRPr="00706D05">
        <w:t xml:space="preserve">; rafe excêntrica, filiforme com extremidades distais ventralmente fletidas; extremidades proximais dorsalmente fletidas, dilatadas em poro; estrias dorsais e ventrais paralelas na região mediana, tornando-se levemente radiadas no sentido das extremidades; </w:t>
      </w:r>
      <w:r w:rsidR="00706D05" w:rsidRPr="00706D05">
        <w:t xml:space="preserve">13 estrias dorsais em 10 µm; </w:t>
      </w:r>
      <w:r w:rsidRPr="00706D05">
        <w:t xml:space="preserve">Aréolas inconspícuas. Eixo apical: </w:t>
      </w:r>
      <w:r w:rsidR="00706D05" w:rsidRPr="00706D05">
        <w:t>23,5</w:t>
      </w:r>
      <w:r w:rsidRPr="00706D05">
        <w:t xml:space="preserve"> µm; Eixo transapical: </w:t>
      </w:r>
      <w:r w:rsidR="00195405">
        <w:t>5,7</w:t>
      </w:r>
      <w:r w:rsidRPr="00706D05">
        <w:t xml:space="preserve"> µm.</w:t>
      </w:r>
    </w:p>
    <w:p w:rsidR="001B530C" w:rsidRPr="00C81534" w:rsidRDefault="00706D05" w:rsidP="00E91044">
      <w:pPr>
        <w:suppressAutoHyphens w:val="0"/>
        <w:spacing w:line="360" w:lineRule="auto"/>
        <w:jc w:val="both"/>
        <w:rPr>
          <w:bCs/>
          <w:iCs/>
        </w:rPr>
      </w:pPr>
      <w:r w:rsidRPr="009F1FF6">
        <w:t xml:space="preserve">Material examinado: </w:t>
      </w:r>
      <w:r w:rsidRPr="009F1FF6">
        <w:rPr>
          <w:b/>
        </w:rPr>
        <w:t xml:space="preserve">BRASIL. Paraná: </w:t>
      </w:r>
      <w:r w:rsidRPr="009F1FF6">
        <w:t xml:space="preserve">Guarapuava, Rio das Pedras, 26/III/2004, </w:t>
      </w:r>
      <w:r w:rsidRPr="009F1FF6">
        <w:rPr>
          <w:i/>
        </w:rPr>
        <w:t>Bergamaschi, A.C. &amp; Kawa, M</w:t>
      </w:r>
      <w:r w:rsidR="0035570C">
        <w:t>.</w:t>
      </w:r>
      <w:r>
        <w:t xml:space="preserve"> (</w:t>
      </w:r>
      <w:r w:rsidRPr="009F1FF6">
        <w:rPr>
          <w:color w:val="000000"/>
        </w:rPr>
        <w:t>RP024</w:t>
      </w:r>
      <w:r>
        <w:rPr>
          <w:color w:val="000000"/>
        </w:rPr>
        <w:t>).</w:t>
      </w:r>
    </w:p>
    <w:p w:rsidR="00CF2E0A" w:rsidRDefault="00CF2E0A" w:rsidP="00E91044">
      <w:pPr>
        <w:spacing w:line="360" w:lineRule="auto"/>
        <w:rPr>
          <w:b/>
          <w:i/>
        </w:rPr>
      </w:pPr>
    </w:p>
    <w:p w:rsidR="00CF2E0A" w:rsidRPr="00950975" w:rsidRDefault="00CF2E0A" w:rsidP="00E91044">
      <w:pPr>
        <w:suppressAutoHyphens w:val="0"/>
        <w:autoSpaceDE w:val="0"/>
        <w:autoSpaceDN w:val="0"/>
        <w:adjustRightInd w:val="0"/>
        <w:spacing w:line="360" w:lineRule="auto"/>
        <w:rPr>
          <w:lang w:val="en-US" w:eastAsia="pt-BR"/>
        </w:rPr>
      </w:pPr>
      <w:r w:rsidRPr="00950975">
        <w:rPr>
          <w:b/>
          <w:bCs/>
          <w:i/>
          <w:iCs/>
          <w:lang w:val="en-US" w:eastAsia="pt-BR"/>
        </w:rPr>
        <w:t>Encyonema neomesianu</w:t>
      </w:r>
      <w:r w:rsidR="00FD18CD">
        <w:rPr>
          <w:b/>
          <w:bCs/>
          <w:i/>
          <w:iCs/>
          <w:lang w:val="en-US" w:eastAsia="pt-BR"/>
        </w:rPr>
        <w:t xml:space="preserve">m </w:t>
      </w:r>
      <w:r w:rsidRPr="00950975">
        <w:rPr>
          <w:lang w:val="en-US" w:eastAsia="pt-BR"/>
        </w:rPr>
        <w:t>Krammer</w:t>
      </w:r>
    </w:p>
    <w:p w:rsidR="00256EB7" w:rsidRPr="00950975" w:rsidRDefault="00CF2E0A" w:rsidP="00E91044">
      <w:pPr>
        <w:spacing w:line="360" w:lineRule="auto"/>
        <w:jc w:val="both"/>
        <w:rPr>
          <w:lang w:val="en-US" w:eastAsia="pt-BR"/>
        </w:rPr>
      </w:pPr>
      <w:r w:rsidRPr="00950975">
        <w:rPr>
          <w:lang w:val="en-US" w:eastAsia="pt-BR"/>
        </w:rPr>
        <w:t>Biblioth. Diatomol., v. 36, pt. 1, p. 84, pl. 40, fig. 6-9, pl. 54, fig. 6-7, pl. 99, fig. 4-7, 1997</w:t>
      </w:r>
      <w:r w:rsidR="0066221E">
        <w:rPr>
          <w:lang w:val="en-US" w:eastAsia="pt-BR"/>
        </w:rPr>
        <w:t>.</w:t>
      </w:r>
    </w:p>
    <w:p w:rsidR="00CF2E0A" w:rsidRDefault="00CF2E0A" w:rsidP="00E91044">
      <w:pPr>
        <w:spacing w:line="360" w:lineRule="auto"/>
        <w:jc w:val="both"/>
        <w:rPr>
          <w:lang w:eastAsia="pt-BR"/>
        </w:rPr>
      </w:pPr>
      <w:r>
        <w:rPr>
          <w:lang w:eastAsia="pt-BR"/>
        </w:rPr>
        <w:t>Fig. 5</w:t>
      </w:r>
      <w:r w:rsidR="00FD18CD">
        <w:rPr>
          <w:lang w:eastAsia="pt-BR"/>
        </w:rPr>
        <w:t xml:space="preserve"> </w:t>
      </w:r>
    </w:p>
    <w:p w:rsidR="00064CFA" w:rsidRPr="009F1FF6" w:rsidRDefault="00593441" w:rsidP="00E91044">
      <w:pPr>
        <w:spacing w:line="360" w:lineRule="auto"/>
        <w:jc w:val="both"/>
      </w:pPr>
      <w:r>
        <w:t>Valva</w:t>
      </w:r>
      <w:r w:rsidR="00064CFA" w:rsidRPr="00CF2E0A">
        <w:t xml:space="preserve"> dorsiventra</w:t>
      </w:r>
      <w:r>
        <w:t>l</w:t>
      </w:r>
      <w:r w:rsidR="00064CFA" w:rsidRPr="00CF2E0A">
        <w:t xml:space="preserve">, </w:t>
      </w:r>
      <w:r w:rsidR="00064CFA" w:rsidRPr="009F1FF6">
        <w:t>margem dorsal convexa;</w:t>
      </w:r>
      <w:r>
        <w:t xml:space="preserve"> margem</w:t>
      </w:r>
      <w:r w:rsidR="004E499E">
        <w:t xml:space="preserve"> ventral </w:t>
      </w:r>
      <w:r w:rsidR="00064CFA" w:rsidRPr="009F1FF6">
        <w:t xml:space="preserve">levemente </w:t>
      </w:r>
      <w:r w:rsidR="004E499E">
        <w:t>convexa</w:t>
      </w:r>
      <w:r w:rsidR="00064CFA" w:rsidRPr="009F1FF6">
        <w:t>, apresentando intumescência mediana; extremidades atenuado-arredondada</w:t>
      </w:r>
      <w:r>
        <w:t>s</w:t>
      </w:r>
      <w:r w:rsidR="00722F6E">
        <w:t>, ventralmente fletidas</w:t>
      </w:r>
      <w:r w:rsidR="00064CFA" w:rsidRPr="009F1FF6">
        <w:t>; área axial linear, alargando-se na região mediana para formar a</w:t>
      </w:r>
      <w:r w:rsidR="00EA1909">
        <w:t xml:space="preserve"> área central mais expandida</w:t>
      </w:r>
      <w:r w:rsidR="00BF55E0" w:rsidRPr="00BF55E0">
        <w:t xml:space="preserve"> </w:t>
      </w:r>
      <w:r w:rsidR="00EA1909">
        <w:t>para o lado dorsal</w:t>
      </w:r>
      <w:r w:rsidR="00064CFA" w:rsidRPr="009F1FF6">
        <w:t>; rafe excêntrica, extremidades proximais dorsalmente fletidas</w:t>
      </w:r>
      <w:r>
        <w:t>,</w:t>
      </w:r>
      <w:r w:rsidR="00064CFA" w:rsidRPr="009F1FF6">
        <w:t xml:space="preserve"> dilatadas em poro; fissuras terminais da rafe em </w:t>
      </w:r>
      <w:r w:rsidR="00064CFA" w:rsidRPr="009F1FF6">
        <w:lastRenderedPageBreak/>
        <w:t xml:space="preserve">forma de vírgula, ventralmente fletidas; estigmóide presente na extremidade da estria </w:t>
      </w:r>
      <w:r>
        <w:t xml:space="preserve">mediana </w:t>
      </w:r>
      <w:r w:rsidR="00064CFA" w:rsidRPr="009F1FF6">
        <w:t>dorsal. 10-12 estrias transapicais em 10 µm, pararelas na região mediana a levemente radiadas nas extremidades</w:t>
      </w:r>
      <w:r w:rsidR="00186DED">
        <w:t>; e</w:t>
      </w:r>
      <w:r w:rsidR="00064CFA" w:rsidRPr="009F1FF6">
        <w:t>ixo apical: 30,6-</w:t>
      </w:r>
      <w:r w:rsidR="00FD18CD">
        <w:t>63</w:t>
      </w:r>
      <w:r w:rsidR="00064CFA" w:rsidRPr="009F1FF6">
        <w:t>,</w:t>
      </w:r>
      <w:r w:rsidR="00FD18CD">
        <w:t>5</w:t>
      </w:r>
      <w:r w:rsidR="00064CFA" w:rsidRPr="009F1FF6">
        <w:t xml:space="preserve"> µm; eixo transapical: 8,1-1</w:t>
      </w:r>
      <w:r w:rsidR="00FD18CD">
        <w:t>4</w:t>
      </w:r>
      <w:r w:rsidR="00064CFA" w:rsidRPr="009F1FF6">
        <w:t>,</w:t>
      </w:r>
      <w:r w:rsidR="00FD18CD">
        <w:t>1</w:t>
      </w:r>
      <w:r w:rsidR="00064CFA" w:rsidRPr="009F1FF6">
        <w:t>µm.</w:t>
      </w:r>
    </w:p>
    <w:p w:rsidR="00064CFA" w:rsidRPr="009F1FF6" w:rsidRDefault="009F1FF6" w:rsidP="00E91044">
      <w:pPr>
        <w:spacing w:line="360" w:lineRule="auto"/>
        <w:jc w:val="both"/>
        <w:rPr>
          <w:b/>
          <w:color w:val="000000"/>
        </w:rPr>
      </w:pPr>
      <w:r w:rsidRPr="009F1FF6">
        <w:t xml:space="preserve">Material examinado: </w:t>
      </w:r>
      <w:r w:rsidRPr="009F1FF6">
        <w:rPr>
          <w:b/>
        </w:rPr>
        <w:t xml:space="preserve">BRASIL. Paraná: </w:t>
      </w:r>
      <w:r w:rsidRPr="009F1FF6">
        <w:t xml:space="preserve">Guarapuava, Rio das Pedras, 26/III/2004,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</w:t>
      </w:r>
      <w:r w:rsidR="00064CFA" w:rsidRPr="009F1FF6">
        <w:rPr>
          <w:color w:val="000000"/>
        </w:rPr>
        <w:t>RP002, RP004, RP005, RP006, RP007, RP008, RP009, RP011 RP012, RP013, RP014, RP15, RP016, RP018, RP020, RP021, RP022, RP024</w:t>
      </w:r>
      <w:r w:rsidRPr="009F1FF6">
        <w:rPr>
          <w:color w:val="000000"/>
        </w:rPr>
        <w:t xml:space="preserve">); </w:t>
      </w:r>
      <w:r w:rsidRPr="009F1FF6">
        <w:t xml:space="preserve">Guarapuava, Rio das Pedras, 30/IV/2004, </w:t>
      </w:r>
      <w:r w:rsidRPr="009F1FF6">
        <w:rPr>
          <w:i/>
        </w:rPr>
        <w:t>Bergamaschi, A.C. &amp; Kawa, M</w:t>
      </w:r>
      <w:r w:rsidR="0035570C">
        <w:t>.</w:t>
      </w:r>
      <w:r w:rsidR="00064CFA" w:rsidRPr="009F1FF6">
        <w:rPr>
          <w:color w:val="000000"/>
        </w:rPr>
        <w:t xml:space="preserve"> </w:t>
      </w:r>
      <w:r w:rsidRPr="009F1FF6">
        <w:rPr>
          <w:color w:val="000000"/>
        </w:rPr>
        <w:t>(</w:t>
      </w:r>
      <w:r w:rsidR="00064CFA" w:rsidRPr="009F1FF6">
        <w:rPr>
          <w:color w:val="000000"/>
        </w:rPr>
        <w:t>RP038, RP040, RP041, RP043, RP046, RP</w:t>
      </w:r>
      <w:r w:rsidRPr="009F1FF6">
        <w:rPr>
          <w:color w:val="000000"/>
        </w:rPr>
        <w:t xml:space="preserve">051); </w:t>
      </w:r>
      <w:r w:rsidRPr="009F1FF6">
        <w:t xml:space="preserve">Guarapuava, Rio das Pedras, </w:t>
      </w:r>
      <w:r w:rsidR="004B0278">
        <w:t>05</w:t>
      </w:r>
      <w:r w:rsidRPr="009F1FF6">
        <w:t xml:space="preserve">/V/2004,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t xml:space="preserve"> (</w:t>
      </w:r>
      <w:r w:rsidR="00064CFA" w:rsidRPr="009F1FF6">
        <w:rPr>
          <w:color w:val="000000"/>
        </w:rPr>
        <w:t>RP097, RP</w:t>
      </w:r>
      <w:r w:rsidRPr="009F1FF6">
        <w:rPr>
          <w:color w:val="000000"/>
        </w:rPr>
        <w:t>096);</w:t>
      </w:r>
      <w:r w:rsidR="00064CFA" w:rsidRPr="009F1FF6">
        <w:rPr>
          <w:color w:val="000000"/>
        </w:rPr>
        <w:t xml:space="preserve"> </w:t>
      </w:r>
      <w:r w:rsidRPr="009F1FF6">
        <w:t xml:space="preserve">Guarapuava, Rio das Pedras, 18/VI/2004, </w:t>
      </w:r>
      <w:r w:rsidRPr="009F1FF6">
        <w:rPr>
          <w:i/>
        </w:rPr>
        <w:t>Bergamaschi, A.C. &amp; Kawa, M</w:t>
      </w:r>
      <w:r w:rsidRPr="009F1FF6">
        <w:t>. (</w:t>
      </w:r>
      <w:r w:rsidR="00064CFA" w:rsidRPr="009F1FF6">
        <w:rPr>
          <w:color w:val="000000"/>
        </w:rPr>
        <w:t>RP110, RP112, RP116, RP118, RP119, RP122, RP124, RP125, RP127, RP128, RP129, RP131, RP135, RP</w:t>
      </w:r>
      <w:r w:rsidRPr="009F1FF6">
        <w:rPr>
          <w:color w:val="000000"/>
        </w:rPr>
        <w:t>136);</w:t>
      </w:r>
      <w:r w:rsidRPr="009F1FF6">
        <w:t xml:space="preserve"> Guarapuava, Rio das Pedras, 09/VIII/2004,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</w:t>
      </w:r>
      <w:r w:rsidR="00064CFA" w:rsidRPr="009F1FF6">
        <w:rPr>
          <w:color w:val="000000"/>
        </w:rPr>
        <w:t>RP144, RP145, RP146, RP150, RP158</w:t>
      </w:r>
      <w:r w:rsidRPr="009F1FF6">
        <w:rPr>
          <w:color w:val="000000"/>
        </w:rPr>
        <w:t>)</w:t>
      </w:r>
      <w:r w:rsidR="00064CFA" w:rsidRPr="009F1FF6">
        <w:rPr>
          <w:color w:val="000000"/>
        </w:rPr>
        <w:t>.</w:t>
      </w:r>
    </w:p>
    <w:p w:rsidR="00425974" w:rsidRPr="00A20A61" w:rsidRDefault="00425974" w:rsidP="00E91044">
      <w:pPr>
        <w:spacing w:line="360" w:lineRule="auto"/>
        <w:jc w:val="both"/>
        <w:rPr>
          <w:b/>
          <w:i/>
          <w:iCs/>
          <w:lang w:eastAsia="en-US"/>
        </w:rPr>
      </w:pPr>
    </w:p>
    <w:p w:rsidR="00112506" w:rsidRPr="00406A6B" w:rsidRDefault="00064CFA" w:rsidP="00E91044">
      <w:pPr>
        <w:spacing w:line="360" w:lineRule="auto"/>
        <w:jc w:val="both"/>
      </w:pPr>
      <w:r w:rsidRPr="00406A6B">
        <w:rPr>
          <w:b/>
          <w:i/>
          <w:iCs/>
          <w:lang w:eastAsia="en-US"/>
        </w:rPr>
        <w:t>Encyonema perpusilum</w:t>
      </w:r>
      <w:r w:rsidRPr="00406A6B">
        <w:rPr>
          <w:i/>
          <w:iCs/>
          <w:lang w:eastAsia="en-US"/>
        </w:rPr>
        <w:t xml:space="preserve"> </w:t>
      </w:r>
      <w:r w:rsidR="00996DF9" w:rsidRPr="00406A6B">
        <w:t>(A.</w:t>
      </w:r>
      <w:r w:rsidR="00406A6B">
        <w:t xml:space="preserve"> </w:t>
      </w:r>
      <w:r w:rsidR="00996DF9" w:rsidRPr="00406A6B">
        <w:t>Cleve) D.G.</w:t>
      </w:r>
      <w:r w:rsidR="00406A6B" w:rsidRPr="00406A6B">
        <w:t xml:space="preserve"> </w:t>
      </w:r>
      <w:r w:rsidR="00996DF9" w:rsidRPr="00406A6B">
        <w:t>Mann</w:t>
      </w:r>
    </w:p>
    <w:p w:rsidR="00112506" w:rsidRPr="00950975" w:rsidRDefault="00112506" w:rsidP="00E91044">
      <w:pPr>
        <w:pStyle w:val="NormalWeb"/>
        <w:spacing w:before="0" w:beforeAutospacing="0" w:after="0" w:afterAutospacing="0" w:line="360" w:lineRule="auto"/>
      </w:pPr>
      <w:r w:rsidRPr="00112506">
        <w:rPr>
          <w:lang w:val="en-US"/>
        </w:rPr>
        <w:t>Round</w:t>
      </w:r>
      <w:r>
        <w:rPr>
          <w:lang w:val="en-US"/>
        </w:rPr>
        <w:t xml:space="preserve">, Crawford </w:t>
      </w:r>
      <w:r w:rsidRPr="00112506">
        <w:rPr>
          <w:lang w:val="en-US"/>
        </w:rPr>
        <w:t>&amp; Mann</w:t>
      </w:r>
      <w:r>
        <w:rPr>
          <w:lang w:val="en-US"/>
        </w:rPr>
        <w:t>.</w:t>
      </w:r>
      <w:r w:rsidRPr="00112506">
        <w:rPr>
          <w:lang w:val="en-US"/>
        </w:rPr>
        <w:t xml:space="preserve"> </w:t>
      </w:r>
      <w:r w:rsidRPr="00112506">
        <w:rPr>
          <w:iCs/>
          <w:lang w:val="en-US"/>
        </w:rPr>
        <w:t>The Diatoms</w:t>
      </w:r>
      <w:r>
        <w:rPr>
          <w:iCs/>
          <w:lang w:val="en-US"/>
        </w:rPr>
        <w:t>, p.</w:t>
      </w:r>
      <w:r w:rsidR="005A3C6D">
        <w:rPr>
          <w:iCs/>
          <w:lang w:val="en-US"/>
        </w:rPr>
        <w:t xml:space="preserve"> </w:t>
      </w:r>
      <w:r>
        <w:rPr>
          <w:iCs/>
          <w:lang w:val="en-US"/>
        </w:rPr>
        <w:t xml:space="preserve">667. </w:t>
      </w:r>
      <w:r w:rsidRPr="00950975">
        <w:t>1990.</w:t>
      </w:r>
    </w:p>
    <w:p w:rsidR="00064CFA" w:rsidRPr="00186DED" w:rsidRDefault="00064CFA" w:rsidP="00E91044">
      <w:pPr>
        <w:spacing w:line="360" w:lineRule="auto"/>
        <w:jc w:val="both"/>
        <w:rPr>
          <w:color w:val="000000"/>
        </w:rPr>
      </w:pPr>
      <w:r w:rsidRPr="00186DED">
        <w:rPr>
          <w:color w:val="000000"/>
        </w:rPr>
        <w:t xml:space="preserve">Fig. </w:t>
      </w:r>
      <w:r w:rsidR="004E674D" w:rsidRPr="00186DED">
        <w:rPr>
          <w:color w:val="000000"/>
        </w:rPr>
        <w:t>6</w:t>
      </w:r>
      <w:r w:rsidR="00FD18CD">
        <w:rPr>
          <w:color w:val="000000"/>
        </w:rPr>
        <w:t xml:space="preserve"> </w:t>
      </w:r>
    </w:p>
    <w:p w:rsidR="00064CFA" w:rsidRPr="009F1FF6" w:rsidRDefault="00064CFA" w:rsidP="00E91044">
      <w:pPr>
        <w:spacing w:line="360" w:lineRule="auto"/>
        <w:jc w:val="both"/>
      </w:pPr>
      <w:r w:rsidRPr="009F1FF6">
        <w:t xml:space="preserve">Valva </w:t>
      </w:r>
      <w:r w:rsidR="0050280F">
        <w:t>dorsiventral</w:t>
      </w:r>
      <w:r w:rsidRPr="009F1FF6">
        <w:t xml:space="preserve">, margem dorsal convexa; margem ventral </w:t>
      </w:r>
      <w:r w:rsidR="0050280F">
        <w:t>levemente convexa</w:t>
      </w:r>
      <w:r w:rsidRPr="009F1FF6">
        <w:t>; extremidades atenuadas, sub</w:t>
      </w:r>
      <w:r w:rsidR="0050280F">
        <w:t>capitadas</w:t>
      </w:r>
      <w:r w:rsidRPr="009F1FF6">
        <w:t>, área axial estreita, linear; área central pequena, circular; rafe reta, excêntrica, apresentando extremidades proximais voltadas para a margem dorsal; 9-13 estrias paralelas em 10 µm, eq</w:t>
      </w:r>
      <w:r w:rsidR="0050280F">
        <w:t>u</w:t>
      </w:r>
      <w:r w:rsidRPr="009F1FF6">
        <w:t>idistantes</w:t>
      </w:r>
      <w:r w:rsidR="00186DED">
        <w:t>; e</w:t>
      </w:r>
      <w:r w:rsidRPr="009F1FF6">
        <w:t>ixo apical 19,3-22 µm; eixo transapical: 4,8-7,1 µm.</w:t>
      </w:r>
    </w:p>
    <w:p w:rsidR="00064CFA" w:rsidRPr="009F1FF6" w:rsidRDefault="009F1FF6" w:rsidP="00E91044">
      <w:pPr>
        <w:spacing w:line="360" w:lineRule="auto"/>
        <w:jc w:val="both"/>
        <w:rPr>
          <w:color w:val="000000"/>
        </w:rPr>
      </w:pPr>
      <w:r w:rsidRPr="009F1FF6">
        <w:t xml:space="preserve">Material examinado: </w:t>
      </w:r>
      <w:r w:rsidRPr="009F1FF6">
        <w:rPr>
          <w:b/>
        </w:rPr>
        <w:t xml:space="preserve">BRASIL. Paraná: </w:t>
      </w:r>
      <w:r w:rsidRPr="009F1FF6">
        <w:t xml:space="preserve">Guarapuava, Rio das Pedras, 26/III/2004,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</w:t>
      </w:r>
      <w:r w:rsidR="00064CFA" w:rsidRPr="009F1FF6">
        <w:rPr>
          <w:color w:val="000000"/>
        </w:rPr>
        <w:t>RP002, RP007, RP010</w:t>
      </w:r>
      <w:r w:rsidRPr="009F1FF6">
        <w:rPr>
          <w:color w:val="000000"/>
        </w:rPr>
        <w:t>);</w:t>
      </w:r>
      <w:r w:rsidRPr="009F1FF6">
        <w:t xml:space="preserve"> Guarapuava, Rio das Pedras, 30/IV/2004,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</w:t>
      </w:r>
      <w:r w:rsidR="00064CFA" w:rsidRPr="009F1FF6">
        <w:rPr>
          <w:color w:val="000000"/>
        </w:rPr>
        <w:t>RP040 RP041</w:t>
      </w:r>
      <w:r w:rsidRPr="009F1FF6">
        <w:rPr>
          <w:color w:val="000000"/>
        </w:rPr>
        <w:t xml:space="preserve">); </w:t>
      </w:r>
      <w:r w:rsidRPr="009F1FF6">
        <w:t xml:space="preserve">Guarapuava, Rio das Pedras, </w:t>
      </w:r>
      <w:r w:rsidR="004B0278">
        <w:t>05</w:t>
      </w:r>
      <w:r w:rsidRPr="009F1FF6">
        <w:t xml:space="preserve">/V/2004,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</w:t>
      </w:r>
      <w:r w:rsidR="00064CFA" w:rsidRPr="009F1FF6">
        <w:rPr>
          <w:color w:val="000000"/>
        </w:rPr>
        <w:t>RP104, RP107, RP108</w:t>
      </w:r>
      <w:r w:rsidRPr="009F1FF6">
        <w:rPr>
          <w:color w:val="000000"/>
        </w:rPr>
        <w:t>);</w:t>
      </w:r>
      <w:r w:rsidR="00064CFA" w:rsidRPr="009F1FF6">
        <w:rPr>
          <w:color w:val="000000"/>
        </w:rPr>
        <w:t xml:space="preserve"> </w:t>
      </w:r>
      <w:r w:rsidRPr="009F1FF6">
        <w:t xml:space="preserve">Guarapuava, Rio das Pedras, 18/VI/2004,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</w:t>
      </w:r>
      <w:r w:rsidR="00064CFA" w:rsidRPr="009F1FF6">
        <w:rPr>
          <w:color w:val="000000"/>
        </w:rPr>
        <w:t>RP115, RP135, RP136, RP137, RP141, RP142</w:t>
      </w:r>
      <w:r w:rsidRPr="009F1FF6">
        <w:rPr>
          <w:color w:val="000000"/>
        </w:rPr>
        <w:t xml:space="preserve">); </w:t>
      </w:r>
      <w:r w:rsidRPr="009F1FF6">
        <w:t xml:space="preserve">Guarapuava, Rio das Pedras, 09/VIII/2004,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</w:t>
      </w:r>
      <w:r w:rsidR="00064CFA" w:rsidRPr="009F1FF6">
        <w:rPr>
          <w:color w:val="000000"/>
        </w:rPr>
        <w:t xml:space="preserve"> </w:t>
      </w:r>
      <w:r w:rsidRPr="009F1FF6">
        <w:rPr>
          <w:color w:val="000000"/>
        </w:rPr>
        <w:t>(</w:t>
      </w:r>
      <w:r w:rsidR="00064CFA" w:rsidRPr="009F1FF6">
        <w:rPr>
          <w:color w:val="000000"/>
        </w:rPr>
        <w:t>RP145, RP150, RP158, RP185</w:t>
      </w:r>
      <w:r w:rsidRPr="009F1FF6">
        <w:rPr>
          <w:color w:val="000000"/>
        </w:rPr>
        <w:t>)</w:t>
      </w:r>
      <w:r w:rsidR="00064CFA" w:rsidRPr="009F1FF6">
        <w:rPr>
          <w:color w:val="000000"/>
        </w:rPr>
        <w:t>.</w:t>
      </w:r>
    </w:p>
    <w:p w:rsidR="00CF2E0A" w:rsidRPr="003F5F3D" w:rsidRDefault="00CF2E0A" w:rsidP="00E91044">
      <w:pPr>
        <w:suppressAutoHyphens w:val="0"/>
        <w:autoSpaceDE w:val="0"/>
        <w:autoSpaceDN w:val="0"/>
        <w:adjustRightInd w:val="0"/>
        <w:spacing w:line="360" w:lineRule="auto"/>
        <w:rPr>
          <w:b/>
          <w:bCs/>
          <w:i/>
          <w:iCs/>
          <w:lang w:eastAsia="pt-BR"/>
        </w:rPr>
      </w:pPr>
    </w:p>
    <w:p w:rsidR="004C516D" w:rsidRPr="00406A6B" w:rsidRDefault="004C516D" w:rsidP="00E91044">
      <w:pPr>
        <w:spacing w:line="360" w:lineRule="auto"/>
      </w:pPr>
      <w:r w:rsidRPr="00406A6B">
        <w:rPr>
          <w:b/>
          <w:i/>
          <w:iCs/>
        </w:rPr>
        <w:t>Encyonema silesiacum</w:t>
      </w:r>
      <w:r w:rsidR="00406A6B" w:rsidRPr="00406A6B">
        <w:t xml:space="preserve"> (Bleisch) D.G.</w:t>
      </w:r>
      <w:r w:rsidR="00406A6B">
        <w:t xml:space="preserve"> </w:t>
      </w:r>
      <w:r w:rsidR="00406A6B" w:rsidRPr="00406A6B">
        <w:t>Mann</w:t>
      </w:r>
    </w:p>
    <w:p w:rsidR="00A008A6" w:rsidRPr="00950975" w:rsidRDefault="00A008A6" w:rsidP="00E91044">
      <w:pPr>
        <w:pStyle w:val="NormalWeb"/>
        <w:spacing w:before="0" w:beforeAutospacing="0" w:after="0" w:afterAutospacing="0" w:line="360" w:lineRule="auto"/>
      </w:pPr>
      <w:r w:rsidRPr="00112506">
        <w:rPr>
          <w:lang w:val="en-US"/>
        </w:rPr>
        <w:t>Round</w:t>
      </w:r>
      <w:r>
        <w:rPr>
          <w:lang w:val="en-US"/>
        </w:rPr>
        <w:t xml:space="preserve">, Crawford </w:t>
      </w:r>
      <w:r w:rsidRPr="00112506">
        <w:rPr>
          <w:lang w:val="en-US"/>
        </w:rPr>
        <w:t>&amp; Mann</w:t>
      </w:r>
      <w:r>
        <w:rPr>
          <w:lang w:val="en-US"/>
        </w:rPr>
        <w:t>.</w:t>
      </w:r>
      <w:r w:rsidRPr="00112506">
        <w:rPr>
          <w:lang w:val="en-US"/>
        </w:rPr>
        <w:t xml:space="preserve"> </w:t>
      </w:r>
      <w:r w:rsidRPr="00112506">
        <w:rPr>
          <w:iCs/>
          <w:lang w:val="en-US"/>
        </w:rPr>
        <w:t>The Diatoms</w:t>
      </w:r>
      <w:r>
        <w:rPr>
          <w:iCs/>
          <w:lang w:val="en-US"/>
        </w:rPr>
        <w:t>, p.</w:t>
      </w:r>
      <w:r w:rsidR="00493831">
        <w:rPr>
          <w:iCs/>
          <w:lang w:val="en-US"/>
        </w:rPr>
        <w:t xml:space="preserve"> </w:t>
      </w:r>
      <w:r>
        <w:rPr>
          <w:iCs/>
          <w:lang w:val="en-US"/>
        </w:rPr>
        <w:t xml:space="preserve">667. </w:t>
      </w:r>
      <w:r w:rsidRPr="00950975">
        <w:t>1990.</w:t>
      </w:r>
    </w:p>
    <w:p w:rsidR="00CF2E0A" w:rsidRPr="00950975" w:rsidRDefault="00EF7496" w:rsidP="00E91044">
      <w:pPr>
        <w:spacing w:line="360" w:lineRule="auto"/>
      </w:pPr>
      <w:r w:rsidRPr="00950975">
        <w:t>Fig.</w:t>
      </w:r>
      <w:r w:rsidR="006B3049">
        <w:t xml:space="preserve"> </w:t>
      </w:r>
      <w:r w:rsidR="00FD18CD">
        <w:t>7</w:t>
      </w:r>
    </w:p>
    <w:p w:rsidR="00B45793" w:rsidRDefault="00B45793" w:rsidP="00E91044">
      <w:pPr>
        <w:spacing w:line="360" w:lineRule="auto"/>
        <w:jc w:val="both"/>
      </w:pPr>
      <w:r w:rsidRPr="00B45793">
        <w:t>Valva dorsiventral; margem dorsal convexa; margem ventral reta a côncava ou convexa</w:t>
      </w:r>
      <w:r w:rsidR="000130B1">
        <w:t>,</w:t>
      </w:r>
      <w:r w:rsidRPr="00B45793">
        <w:t xml:space="preserve"> </w:t>
      </w:r>
      <w:r w:rsidR="00891033">
        <w:t>à</w:t>
      </w:r>
      <w:r w:rsidRPr="00B45793">
        <w:t xml:space="preserve">s vezes com leve intumescimento mediano; extremidades estreitas atenuado-arredondadas; área axial estreita; área central levemente expandida; </w:t>
      </w:r>
      <w:r w:rsidRPr="009F1FF6">
        <w:t>rafe excêntrica, extremidades proximais dorsalmente fletidas</w:t>
      </w:r>
      <w:r w:rsidR="000130B1">
        <w:t>,</w:t>
      </w:r>
      <w:r w:rsidRPr="009F1FF6">
        <w:t xml:space="preserve"> dilatadas em poro; fissuras terminais da rafe em forma de vírgula, ventralmente fletidas; estigmóide presente n</w:t>
      </w:r>
      <w:r>
        <w:t xml:space="preserve">a extremidade da estria dorsal; </w:t>
      </w:r>
      <w:r w:rsidRPr="00B45793">
        <w:t>estrias dorsais e ventrais paralelas, tornando-se radiadas a convergente</w:t>
      </w:r>
      <w:r w:rsidR="00B4715E">
        <w:t xml:space="preserve">s no </w:t>
      </w:r>
      <w:r w:rsidR="00B4715E">
        <w:lastRenderedPageBreak/>
        <w:t>sentido das extremidades</w:t>
      </w:r>
      <w:r w:rsidRPr="00B45793">
        <w:t xml:space="preserve">. </w:t>
      </w:r>
      <w:r w:rsidR="00B4715E">
        <w:t>Aréolas conspícuas, 25 a 30 em 10</w:t>
      </w:r>
      <w:r w:rsidR="00B4715E" w:rsidRPr="00B4715E">
        <w:t xml:space="preserve"> </w:t>
      </w:r>
      <w:r w:rsidR="00B4715E" w:rsidRPr="00B45793">
        <w:t>µm</w:t>
      </w:r>
      <w:r w:rsidRPr="00B45793">
        <w:t xml:space="preserve">. </w:t>
      </w:r>
      <w:r>
        <w:t xml:space="preserve">10-12 </w:t>
      </w:r>
      <w:r w:rsidRPr="00B45793">
        <w:t>estrias paralelas em 10 µm, eq</w:t>
      </w:r>
      <w:r w:rsidR="00B45FE4">
        <w:t>u</w:t>
      </w:r>
      <w:r w:rsidRPr="00B45793">
        <w:t>idistantes</w:t>
      </w:r>
      <w:r w:rsidR="00186DED">
        <w:t>; e</w:t>
      </w:r>
      <w:r w:rsidRPr="00B45793">
        <w:t xml:space="preserve">ixo apical </w:t>
      </w:r>
      <w:r>
        <w:t xml:space="preserve">30,6-51,2 </w:t>
      </w:r>
      <w:r w:rsidRPr="00B45793">
        <w:t xml:space="preserve">µm; eixo transapical: </w:t>
      </w:r>
      <w:r>
        <w:t xml:space="preserve">8,1-11,8 </w:t>
      </w:r>
      <w:r w:rsidRPr="00B45793">
        <w:t>µm.</w:t>
      </w:r>
    </w:p>
    <w:p w:rsidR="00586BEC" w:rsidRPr="009F1FF6" w:rsidRDefault="00586BEC" w:rsidP="00E91044">
      <w:pPr>
        <w:spacing w:line="360" w:lineRule="auto"/>
        <w:jc w:val="both"/>
        <w:rPr>
          <w:color w:val="000000"/>
        </w:rPr>
      </w:pPr>
      <w:r w:rsidRPr="009F1FF6">
        <w:t xml:space="preserve">Material examinado: </w:t>
      </w:r>
      <w:r w:rsidRPr="009F1FF6">
        <w:rPr>
          <w:b/>
        </w:rPr>
        <w:t xml:space="preserve">BRASIL. Paraná: </w:t>
      </w:r>
      <w:r w:rsidRPr="009F1FF6">
        <w:t xml:space="preserve">Guarapuava, Rio das Pedras, 26/III/2004,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(RP002, RP007, RP010);</w:t>
      </w:r>
      <w:r w:rsidRPr="009F1FF6">
        <w:t xml:space="preserve"> Guarapuava, Rio das Pedras, 30/IV/2004,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(RP040 RP041); </w:t>
      </w:r>
      <w:r w:rsidRPr="009F1FF6">
        <w:t xml:space="preserve">Guarapuava, Rio das Pedras, </w:t>
      </w:r>
      <w:r>
        <w:t>05</w:t>
      </w:r>
      <w:r w:rsidRPr="009F1FF6">
        <w:t xml:space="preserve">/V/2004,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(RP104, RP108); </w:t>
      </w:r>
      <w:r w:rsidRPr="009F1FF6">
        <w:t xml:space="preserve">Guarapuava, Rio das Pedras, 18/VI/2004,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(RP115, RP135, RP136, RP137, RP141); </w:t>
      </w:r>
      <w:r w:rsidRPr="009F1FF6">
        <w:t xml:space="preserve">Guarapuava, Rio das Pedras, 09/VIII/2004, </w:t>
      </w:r>
      <w:r w:rsidRPr="009F1FF6">
        <w:rPr>
          <w:i/>
        </w:rPr>
        <w:t>Bergamaschi, A.C. &amp; Kawa, M</w:t>
      </w:r>
      <w:r w:rsidR="0035570C">
        <w:t>.</w:t>
      </w:r>
      <w:r w:rsidRPr="009F1FF6">
        <w:rPr>
          <w:color w:val="000000"/>
        </w:rPr>
        <w:t xml:space="preserve"> (RP145, RP150, RP185).</w:t>
      </w:r>
    </w:p>
    <w:p w:rsidR="00586BEC" w:rsidRPr="00B45793" w:rsidRDefault="00586BEC" w:rsidP="00E91044">
      <w:pPr>
        <w:spacing w:line="360" w:lineRule="auto"/>
        <w:jc w:val="both"/>
      </w:pPr>
    </w:p>
    <w:p w:rsidR="00706D05" w:rsidRPr="007711BB" w:rsidRDefault="00706D05" w:rsidP="00E91044">
      <w:pPr>
        <w:suppressAutoHyphens w:val="0"/>
        <w:autoSpaceDE w:val="0"/>
        <w:autoSpaceDN w:val="0"/>
        <w:adjustRightInd w:val="0"/>
        <w:spacing w:line="360" w:lineRule="auto"/>
        <w:jc w:val="both"/>
        <w:rPr>
          <w:b/>
          <w:i/>
          <w:lang w:eastAsia="pt-BR"/>
        </w:rPr>
      </w:pPr>
      <w:r w:rsidRPr="001B530C">
        <w:rPr>
          <w:b/>
          <w:bCs/>
          <w:i/>
          <w:iCs/>
          <w:lang w:eastAsia="pt-BR"/>
        </w:rPr>
        <w:t>Encyonema sp</w:t>
      </w:r>
    </w:p>
    <w:p w:rsidR="00706D05" w:rsidRPr="001B530C" w:rsidRDefault="00706D05" w:rsidP="00E91044">
      <w:pPr>
        <w:suppressAutoHyphens w:val="0"/>
        <w:spacing w:line="360" w:lineRule="auto"/>
        <w:jc w:val="both"/>
        <w:rPr>
          <w:lang w:eastAsia="pt-BR"/>
        </w:rPr>
      </w:pPr>
      <w:r w:rsidRPr="001B530C">
        <w:rPr>
          <w:lang w:eastAsia="pt-BR"/>
        </w:rPr>
        <w:t xml:space="preserve">Fig. </w:t>
      </w:r>
      <w:r w:rsidR="00D33FB2">
        <w:rPr>
          <w:lang w:eastAsia="pt-BR"/>
        </w:rPr>
        <w:t>8</w:t>
      </w:r>
    </w:p>
    <w:p w:rsidR="00706D05" w:rsidRPr="00C81534" w:rsidRDefault="00706D05" w:rsidP="00E91044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  <w:r>
        <w:rPr>
          <w:lang w:eastAsia="pt-BR"/>
        </w:rPr>
        <w:t>Valva dorsiventral</w:t>
      </w:r>
      <w:r w:rsidRPr="00C81534">
        <w:rPr>
          <w:lang w:eastAsia="pt-BR"/>
        </w:rPr>
        <w:t>; margem dorsal</w:t>
      </w:r>
      <w:r>
        <w:rPr>
          <w:lang w:eastAsia="pt-BR"/>
        </w:rPr>
        <w:t xml:space="preserve"> convexa; margem ventral levemente convexa</w:t>
      </w:r>
      <w:r w:rsidRPr="00C81534">
        <w:rPr>
          <w:lang w:eastAsia="pt-BR"/>
        </w:rPr>
        <w:t>; extremidades</w:t>
      </w:r>
      <w:r>
        <w:rPr>
          <w:lang w:eastAsia="pt-BR"/>
        </w:rPr>
        <w:t xml:space="preserve"> </w:t>
      </w:r>
      <w:r w:rsidRPr="00C81534">
        <w:rPr>
          <w:lang w:eastAsia="pt-BR"/>
        </w:rPr>
        <w:t xml:space="preserve">atenuado-arredondadas; </w:t>
      </w:r>
      <w:r>
        <w:rPr>
          <w:lang w:eastAsia="pt-BR"/>
        </w:rPr>
        <w:t>área axial</w:t>
      </w:r>
      <w:r w:rsidRPr="00C81534">
        <w:rPr>
          <w:lang w:eastAsia="pt-BR"/>
        </w:rPr>
        <w:t xml:space="preserve"> linear, estreit</w:t>
      </w:r>
      <w:r>
        <w:rPr>
          <w:lang w:eastAsia="pt-BR"/>
        </w:rPr>
        <w:t>a</w:t>
      </w:r>
      <w:r w:rsidRPr="00C81534">
        <w:rPr>
          <w:lang w:eastAsia="pt-BR"/>
        </w:rPr>
        <w:t xml:space="preserve">; </w:t>
      </w:r>
      <w:r>
        <w:rPr>
          <w:lang w:eastAsia="pt-BR"/>
        </w:rPr>
        <w:t>alargando-se na região mediana, mais</w:t>
      </w:r>
      <w:r w:rsidRPr="00C81534">
        <w:rPr>
          <w:lang w:eastAsia="pt-BR"/>
        </w:rPr>
        <w:t xml:space="preserve"> expandida</w:t>
      </w:r>
      <w:r>
        <w:rPr>
          <w:lang w:eastAsia="pt-BR"/>
        </w:rPr>
        <w:t xml:space="preserve"> ventralmente;</w:t>
      </w:r>
      <w:r w:rsidRPr="00C81534">
        <w:rPr>
          <w:lang w:eastAsia="pt-BR"/>
        </w:rPr>
        <w:t xml:space="preserve"> </w:t>
      </w:r>
      <w:r>
        <w:rPr>
          <w:lang w:eastAsia="pt-BR"/>
        </w:rPr>
        <w:t xml:space="preserve">rafe filiforme, excêntrica, ventral; </w:t>
      </w:r>
      <w:r w:rsidRPr="00C81534">
        <w:rPr>
          <w:lang w:eastAsia="pt-BR"/>
        </w:rPr>
        <w:t xml:space="preserve">estigmóide </w:t>
      </w:r>
      <w:r w:rsidRPr="005B4473">
        <w:t xml:space="preserve">presente na extremidade da estria mediana </w:t>
      </w:r>
      <w:r w:rsidRPr="00C81534">
        <w:rPr>
          <w:lang w:eastAsia="pt-BR"/>
        </w:rPr>
        <w:t xml:space="preserve">dorsal; estrias dorsais </w:t>
      </w:r>
      <w:r>
        <w:rPr>
          <w:lang w:eastAsia="pt-BR"/>
        </w:rPr>
        <w:t xml:space="preserve">levemente </w:t>
      </w:r>
      <w:r w:rsidRPr="00C81534">
        <w:rPr>
          <w:lang w:eastAsia="pt-BR"/>
        </w:rPr>
        <w:t>radiadas,</w:t>
      </w:r>
      <w:r>
        <w:rPr>
          <w:lang w:eastAsia="pt-BR"/>
        </w:rPr>
        <w:t xml:space="preserve"> </w:t>
      </w:r>
      <w:r w:rsidRPr="00C81534">
        <w:rPr>
          <w:lang w:eastAsia="pt-BR"/>
        </w:rPr>
        <w:t xml:space="preserve">estrias ventrais paralelas a </w:t>
      </w:r>
      <w:r>
        <w:rPr>
          <w:lang w:eastAsia="pt-BR"/>
        </w:rPr>
        <w:t>convergentes em diração às extremidades</w:t>
      </w:r>
      <w:r w:rsidRPr="00C81534">
        <w:rPr>
          <w:lang w:eastAsia="pt-BR"/>
        </w:rPr>
        <w:t>,</w:t>
      </w:r>
      <w:r w:rsidRPr="00CF2E0A">
        <w:rPr>
          <w:lang w:eastAsia="pt-BR"/>
        </w:rPr>
        <w:t xml:space="preserve"> </w:t>
      </w:r>
      <w:r w:rsidRPr="00C81534">
        <w:rPr>
          <w:lang w:eastAsia="pt-BR"/>
        </w:rPr>
        <w:t>1</w:t>
      </w:r>
      <w:r>
        <w:rPr>
          <w:lang w:eastAsia="pt-BR"/>
        </w:rPr>
        <w:t>1</w:t>
      </w:r>
      <w:r w:rsidRPr="00C81534">
        <w:rPr>
          <w:lang w:eastAsia="pt-BR"/>
        </w:rPr>
        <w:t>-12 estrias dorsais em 10</w:t>
      </w:r>
      <w:r w:rsidRPr="00CF2E0A">
        <w:t xml:space="preserve"> </w:t>
      </w:r>
      <w:r w:rsidRPr="005B4473">
        <w:t>µm</w:t>
      </w:r>
      <w:r>
        <w:rPr>
          <w:lang w:eastAsia="pt-BR"/>
        </w:rPr>
        <w:t>.; A</w:t>
      </w:r>
      <w:r w:rsidRPr="00C81534">
        <w:rPr>
          <w:lang w:eastAsia="pt-BR"/>
        </w:rPr>
        <w:t>réolas</w:t>
      </w:r>
      <w:r>
        <w:rPr>
          <w:lang w:eastAsia="pt-BR"/>
        </w:rPr>
        <w:t xml:space="preserve"> in</w:t>
      </w:r>
      <w:r w:rsidRPr="00C81534">
        <w:rPr>
          <w:lang w:eastAsia="pt-BR"/>
        </w:rPr>
        <w:t>conspícuas</w:t>
      </w:r>
      <w:r>
        <w:rPr>
          <w:lang w:eastAsia="pt-BR"/>
        </w:rPr>
        <w:t>; e</w:t>
      </w:r>
      <w:r w:rsidRPr="00C81534">
        <w:rPr>
          <w:lang w:eastAsia="pt-BR"/>
        </w:rPr>
        <w:t>ixo apica</w:t>
      </w:r>
      <w:r>
        <w:rPr>
          <w:lang w:eastAsia="pt-BR"/>
        </w:rPr>
        <w:t>l: 36</w:t>
      </w:r>
      <w:r w:rsidRPr="00C81534">
        <w:rPr>
          <w:lang w:eastAsia="pt-BR"/>
        </w:rPr>
        <w:t>-</w:t>
      </w:r>
      <w:r>
        <w:rPr>
          <w:lang w:eastAsia="pt-BR"/>
        </w:rPr>
        <w:t>41,4</w:t>
      </w:r>
      <w:r w:rsidRPr="00C81534">
        <w:rPr>
          <w:lang w:eastAsia="pt-BR"/>
        </w:rPr>
        <w:t xml:space="preserve"> </w:t>
      </w:r>
      <w:r w:rsidRPr="005B4473">
        <w:t>µm</w:t>
      </w:r>
      <w:r w:rsidRPr="00C81534">
        <w:rPr>
          <w:lang w:eastAsia="pt-BR"/>
        </w:rPr>
        <w:t>; eixo transapical: 7,</w:t>
      </w:r>
      <w:r>
        <w:rPr>
          <w:lang w:eastAsia="pt-BR"/>
        </w:rPr>
        <w:t>6</w:t>
      </w:r>
      <w:r w:rsidRPr="00C81534">
        <w:rPr>
          <w:lang w:eastAsia="pt-BR"/>
        </w:rPr>
        <w:t>-</w:t>
      </w:r>
      <w:r>
        <w:rPr>
          <w:lang w:eastAsia="pt-BR"/>
        </w:rPr>
        <w:t>8,4</w:t>
      </w:r>
      <w:r w:rsidRPr="00C81534">
        <w:rPr>
          <w:lang w:eastAsia="pt-BR"/>
        </w:rPr>
        <w:t xml:space="preserve"> </w:t>
      </w:r>
      <w:r w:rsidRPr="005B4473">
        <w:t>µm</w:t>
      </w:r>
      <w:r>
        <w:rPr>
          <w:lang w:eastAsia="pt-BR"/>
        </w:rPr>
        <w:t>.</w:t>
      </w:r>
    </w:p>
    <w:p w:rsidR="00706D05" w:rsidRDefault="00706D05" w:rsidP="00E91044">
      <w:pPr>
        <w:spacing w:line="360" w:lineRule="auto"/>
        <w:jc w:val="both"/>
        <w:rPr>
          <w:color w:val="000000"/>
        </w:rPr>
      </w:pPr>
      <w:r w:rsidRPr="005B4473">
        <w:t xml:space="preserve">Material examinado: </w:t>
      </w:r>
      <w:r w:rsidRPr="005B4473">
        <w:rPr>
          <w:b/>
        </w:rPr>
        <w:t xml:space="preserve">BRASIL. Paraná: </w:t>
      </w:r>
      <w:r w:rsidRPr="005B4473">
        <w:t xml:space="preserve">Guarapuava, Rio das Pedras, 30/IV/2004, </w:t>
      </w:r>
      <w:r w:rsidRPr="005B4473">
        <w:rPr>
          <w:i/>
        </w:rPr>
        <w:t xml:space="preserve">Bergamaschi, A.C. &amp; Kawa, M. </w:t>
      </w:r>
      <w:r w:rsidRPr="005B4473">
        <w:t>(</w:t>
      </w:r>
      <w:r>
        <w:rPr>
          <w:color w:val="000000"/>
        </w:rPr>
        <w:t>RP044,</w:t>
      </w:r>
      <w:r w:rsidRPr="005B4473">
        <w:rPr>
          <w:color w:val="000000"/>
        </w:rPr>
        <w:t xml:space="preserve"> RP046</w:t>
      </w:r>
      <w:r>
        <w:rPr>
          <w:color w:val="000000"/>
        </w:rPr>
        <w:t>);</w:t>
      </w:r>
      <w:r w:rsidRPr="005B4473">
        <w:rPr>
          <w:color w:val="000000"/>
        </w:rPr>
        <w:t xml:space="preserve"> </w:t>
      </w:r>
      <w:r w:rsidRPr="005B4473">
        <w:t xml:space="preserve">Guarapuava, Rio das Pedras, 09/VIII/2004, </w:t>
      </w:r>
      <w:r w:rsidRPr="005B4473">
        <w:rPr>
          <w:i/>
        </w:rPr>
        <w:t>Bergamaschi, A.C. &amp; Kawa, M.</w:t>
      </w:r>
      <w:r w:rsidRPr="005B4473">
        <w:rPr>
          <w:color w:val="000000"/>
        </w:rPr>
        <w:t xml:space="preserve"> (RP144, RP146</w:t>
      </w:r>
      <w:r>
        <w:rPr>
          <w:color w:val="000000"/>
        </w:rPr>
        <w:t>).</w:t>
      </w:r>
    </w:p>
    <w:p w:rsidR="0055693F" w:rsidRDefault="0055693F" w:rsidP="00E91044">
      <w:pPr>
        <w:spacing w:line="360" w:lineRule="auto"/>
        <w:jc w:val="both"/>
        <w:rPr>
          <w:color w:val="000000"/>
        </w:rPr>
      </w:pPr>
    </w:p>
    <w:p w:rsidR="0055693F" w:rsidRPr="000060CE" w:rsidRDefault="0055693F" w:rsidP="00E91044">
      <w:pPr>
        <w:spacing w:line="360" w:lineRule="auto"/>
        <w:jc w:val="both"/>
        <w:rPr>
          <w:lang w:eastAsia="pt-BR"/>
        </w:rPr>
      </w:pPr>
      <w:r w:rsidRPr="000060CE">
        <w:rPr>
          <w:b/>
          <w:bCs/>
          <w:i/>
          <w:iCs/>
          <w:lang w:eastAsia="pt-BR"/>
        </w:rPr>
        <w:t xml:space="preserve">Encyonopsis </w:t>
      </w:r>
      <w:r w:rsidRPr="000060CE">
        <w:rPr>
          <w:lang w:eastAsia="pt-BR"/>
        </w:rPr>
        <w:t>Krammer</w:t>
      </w:r>
    </w:p>
    <w:p w:rsidR="00536CC0" w:rsidRPr="000060CE" w:rsidRDefault="00536CC0" w:rsidP="00E91044">
      <w:pPr>
        <w:spacing w:line="360" w:lineRule="auto"/>
        <w:jc w:val="both"/>
        <w:rPr>
          <w:lang w:eastAsia="pt-BR"/>
        </w:rPr>
      </w:pPr>
    </w:p>
    <w:p w:rsidR="00536CC0" w:rsidRPr="00536CC0" w:rsidRDefault="00536CC0" w:rsidP="00E91044">
      <w:pPr>
        <w:spacing w:line="360" w:lineRule="auto"/>
        <w:rPr>
          <w:i/>
        </w:rPr>
      </w:pPr>
      <w:r w:rsidRPr="00536CC0">
        <w:t>Chave para os táxons do Gênero</w:t>
      </w:r>
      <w:r w:rsidRPr="00536CC0">
        <w:rPr>
          <w:bCs/>
          <w:i/>
          <w:iCs/>
        </w:rPr>
        <w:t xml:space="preserve"> </w:t>
      </w:r>
      <w:r w:rsidRPr="00536CC0">
        <w:rPr>
          <w:i/>
        </w:rPr>
        <w:t>Encyonopsis</w:t>
      </w:r>
    </w:p>
    <w:p w:rsidR="0055693F" w:rsidRPr="00E91044" w:rsidRDefault="00160EC7" w:rsidP="00E91044">
      <w:pPr>
        <w:spacing w:line="360" w:lineRule="auto"/>
        <w:jc w:val="both"/>
        <w:rPr>
          <w:b/>
          <w:bCs/>
          <w:i/>
          <w:iCs/>
        </w:rPr>
      </w:pPr>
      <w:r>
        <w:t xml:space="preserve">1. </w:t>
      </w:r>
      <w:r w:rsidR="00536CC0" w:rsidRPr="00160EC7">
        <w:t xml:space="preserve">Extremidades </w:t>
      </w:r>
      <w:r w:rsidR="00E91044">
        <w:t xml:space="preserve">sub-rostradas </w:t>
      </w:r>
      <w:r w:rsidR="00536CC0" w:rsidRPr="00160EC7">
        <w:t>.......................</w:t>
      </w:r>
      <w:r>
        <w:t>.........</w:t>
      </w:r>
      <w:r w:rsidR="00536CC0" w:rsidRPr="00160EC7">
        <w:t>................................................</w:t>
      </w:r>
      <w:r w:rsidR="00536CC0" w:rsidRPr="00E91044">
        <w:rPr>
          <w:b/>
          <w:bCs/>
          <w:i/>
          <w:iCs/>
        </w:rPr>
        <w:t xml:space="preserve"> Encyonopsis kaingensis</w:t>
      </w:r>
    </w:p>
    <w:p w:rsidR="00536CC0" w:rsidRPr="00356EA7" w:rsidRDefault="00E91044" w:rsidP="00E91044">
      <w:pPr>
        <w:spacing w:line="360" w:lineRule="auto"/>
        <w:jc w:val="both"/>
        <w:rPr>
          <w:lang w:val="en-US"/>
        </w:rPr>
      </w:pPr>
      <w:r w:rsidRPr="00E91044">
        <w:t xml:space="preserve">1. </w:t>
      </w:r>
      <w:r w:rsidR="00536CC0" w:rsidRPr="00E91044">
        <w:t>Extremidades rostradas</w:t>
      </w:r>
      <w:r>
        <w:t xml:space="preserve"> ....</w:t>
      </w:r>
      <w:r w:rsidR="00536CC0" w:rsidRPr="00E91044">
        <w:t>..........................................</w:t>
      </w:r>
      <w:r w:rsidR="00C51237" w:rsidRPr="00E91044">
        <w:t>....</w:t>
      </w:r>
      <w:r w:rsidR="00807488" w:rsidRPr="00E91044">
        <w:t>.</w:t>
      </w:r>
      <w:r w:rsidR="00C51237" w:rsidRPr="00E91044">
        <w:t>.</w:t>
      </w:r>
      <w:r>
        <w:t>....</w:t>
      </w:r>
      <w:r w:rsidR="00C51237" w:rsidRPr="00E91044">
        <w:t>........</w:t>
      </w:r>
      <w:r w:rsidR="00536CC0" w:rsidRPr="00E91044">
        <w:t>.....................................</w:t>
      </w:r>
      <w:r w:rsidR="00160EC7" w:rsidRPr="00E91044">
        <w:rPr>
          <w:b/>
          <w:bCs/>
          <w:i/>
          <w:iCs/>
        </w:rPr>
        <w:t xml:space="preserve"> </w:t>
      </w:r>
      <w:r w:rsidR="00160EC7" w:rsidRPr="00356EA7">
        <w:rPr>
          <w:b/>
          <w:bCs/>
          <w:i/>
          <w:iCs/>
          <w:lang w:val="en-US"/>
        </w:rPr>
        <w:t>Encyonopsis sp</w:t>
      </w:r>
    </w:p>
    <w:p w:rsidR="00536CC0" w:rsidRPr="00356EA7" w:rsidRDefault="00536CC0" w:rsidP="00E91044">
      <w:pPr>
        <w:pStyle w:val="PargrafodaLista"/>
        <w:spacing w:line="360" w:lineRule="auto"/>
        <w:ind w:left="720"/>
        <w:jc w:val="both"/>
        <w:rPr>
          <w:color w:val="000000"/>
          <w:lang w:val="en-US"/>
        </w:rPr>
      </w:pPr>
    </w:p>
    <w:p w:rsidR="0055693F" w:rsidRPr="00356EA7" w:rsidRDefault="0055693F" w:rsidP="00E91044">
      <w:pPr>
        <w:suppressAutoHyphens w:val="0"/>
        <w:autoSpaceDE w:val="0"/>
        <w:autoSpaceDN w:val="0"/>
        <w:adjustRightInd w:val="0"/>
        <w:spacing w:line="360" w:lineRule="auto"/>
        <w:rPr>
          <w:lang w:val="en-US" w:eastAsia="pt-BR"/>
        </w:rPr>
      </w:pPr>
      <w:r w:rsidRPr="00356EA7">
        <w:rPr>
          <w:b/>
          <w:bCs/>
          <w:i/>
          <w:iCs/>
          <w:lang w:val="en-US" w:eastAsia="pt-BR"/>
        </w:rPr>
        <w:t xml:space="preserve">Encyonopsis kaingensis </w:t>
      </w:r>
      <w:r w:rsidRPr="00356EA7">
        <w:rPr>
          <w:lang w:val="en-US" w:eastAsia="pt-BR"/>
        </w:rPr>
        <w:t>(Vyverman) Krammer</w:t>
      </w:r>
    </w:p>
    <w:p w:rsidR="0055693F" w:rsidRPr="00670489" w:rsidRDefault="0055693F" w:rsidP="00E91044">
      <w:pPr>
        <w:spacing w:line="360" w:lineRule="auto"/>
        <w:jc w:val="both"/>
        <w:rPr>
          <w:lang w:eastAsia="pt-BR"/>
        </w:rPr>
      </w:pPr>
      <w:r w:rsidRPr="00356EA7">
        <w:rPr>
          <w:lang w:val="en-US" w:eastAsia="pt-BR"/>
        </w:rPr>
        <w:t xml:space="preserve">Bib. Diat., n.37, t.2, p.139, pl. 140, Fig.17-19. </w:t>
      </w:r>
      <w:r w:rsidRPr="00670489">
        <w:rPr>
          <w:lang w:eastAsia="pt-BR"/>
        </w:rPr>
        <w:t>1997</w:t>
      </w:r>
    </w:p>
    <w:p w:rsidR="00D33FB2" w:rsidRPr="00670489" w:rsidRDefault="00D33FB2" w:rsidP="00E91044">
      <w:pPr>
        <w:spacing w:line="360" w:lineRule="auto"/>
        <w:jc w:val="both"/>
        <w:rPr>
          <w:lang w:eastAsia="pt-BR"/>
        </w:rPr>
      </w:pPr>
      <w:r w:rsidRPr="00670489">
        <w:rPr>
          <w:lang w:eastAsia="pt-BR"/>
        </w:rPr>
        <w:t>Fig. 9</w:t>
      </w:r>
    </w:p>
    <w:p w:rsidR="0055693F" w:rsidRPr="00FD18CD" w:rsidRDefault="0055693F" w:rsidP="00E91044">
      <w:pPr>
        <w:spacing w:line="360" w:lineRule="auto"/>
        <w:jc w:val="both"/>
      </w:pPr>
      <w:r w:rsidRPr="00807488">
        <w:t>Valvas levemen</w:t>
      </w:r>
      <w:r w:rsidRPr="00FD18CD">
        <w:t xml:space="preserve">te assimétricas, lineares; margens dorsal e ventral convexas; extremidades subrostradas; área axial lanceolada; área central lanceolada; rafe levemente sinuosa, terminações distais ventralmente fletidas, terminações proximais dorsalmente fletidas; estigmóide ausente; </w:t>
      </w:r>
      <w:r w:rsidR="00807488">
        <w:t>1</w:t>
      </w:r>
      <w:r w:rsidRPr="00FD18CD">
        <w:t>6 estrias radiadas</w:t>
      </w:r>
      <w:r w:rsidR="00807488">
        <w:t xml:space="preserve"> em 10 </w:t>
      </w:r>
      <w:r w:rsidR="00807488" w:rsidRPr="00FD18CD">
        <w:t>μm</w:t>
      </w:r>
      <w:r w:rsidRPr="00FD18CD">
        <w:t>, convergentes no sentido das extremidades valvares; aréolas inconspícuas;eixo apical: 31,4 μm; eixo transapical: 5,7 μm.</w:t>
      </w:r>
    </w:p>
    <w:p w:rsidR="00C05E6E" w:rsidRDefault="0055693F" w:rsidP="00E91044">
      <w:pPr>
        <w:spacing w:line="360" w:lineRule="auto"/>
        <w:jc w:val="both"/>
        <w:rPr>
          <w:color w:val="000000"/>
        </w:rPr>
      </w:pPr>
      <w:r w:rsidRPr="00FD18CD">
        <w:t xml:space="preserve">Material examinado: </w:t>
      </w:r>
      <w:r w:rsidRPr="00FD18CD">
        <w:rPr>
          <w:b/>
        </w:rPr>
        <w:t xml:space="preserve">BRASIL. Paraná: </w:t>
      </w:r>
      <w:r w:rsidRPr="00FD18CD">
        <w:t xml:space="preserve">Guarapuava, Rio das Pedras, 26/III/2004, </w:t>
      </w:r>
      <w:r w:rsidRPr="00FD18CD">
        <w:rPr>
          <w:i/>
        </w:rPr>
        <w:t>Bergamaschi, A.C. &amp; Kawa, M</w:t>
      </w:r>
      <w:r w:rsidR="00125C1B">
        <w:rPr>
          <w:i/>
        </w:rPr>
        <w:t>.</w:t>
      </w:r>
      <w:r w:rsidRPr="00FD18CD">
        <w:rPr>
          <w:color w:val="000000"/>
        </w:rPr>
        <w:t xml:space="preserve"> (RP010)</w:t>
      </w:r>
    </w:p>
    <w:p w:rsidR="006A024B" w:rsidRDefault="006A024B" w:rsidP="00E91044">
      <w:pPr>
        <w:spacing w:line="360" w:lineRule="auto"/>
        <w:jc w:val="both"/>
        <w:rPr>
          <w:color w:val="000000"/>
        </w:rPr>
      </w:pPr>
    </w:p>
    <w:p w:rsidR="006A024B" w:rsidRPr="000060CE" w:rsidRDefault="006A024B" w:rsidP="00E91044">
      <w:pPr>
        <w:autoSpaceDE w:val="0"/>
        <w:autoSpaceDN w:val="0"/>
        <w:adjustRightInd w:val="0"/>
        <w:spacing w:line="360" w:lineRule="auto"/>
        <w:jc w:val="both"/>
      </w:pPr>
      <w:r w:rsidRPr="000060CE">
        <w:rPr>
          <w:b/>
          <w:bCs/>
          <w:i/>
          <w:iCs/>
        </w:rPr>
        <w:t xml:space="preserve">Encyonopsis </w:t>
      </w:r>
      <w:r w:rsidR="00A0672C" w:rsidRPr="000060CE">
        <w:rPr>
          <w:b/>
          <w:bCs/>
          <w:i/>
          <w:iCs/>
        </w:rPr>
        <w:t>sp</w:t>
      </w:r>
    </w:p>
    <w:p w:rsidR="006A024B" w:rsidRPr="00536CC0" w:rsidRDefault="007711BB" w:rsidP="00E91044">
      <w:pPr>
        <w:autoSpaceDE w:val="0"/>
        <w:autoSpaceDN w:val="0"/>
        <w:adjustRightInd w:val="0"/>
        <w:spacing w:line="360" w:lineRule="auto"/>
        <w:jc w:val="both"/>
      </w:pPr>
      <w:r>
        <w:t>Fig.10</w:t>
      </w:r>
    </w:p>
    <w:p w:rsidR="006A024B" w:rsidRDefault="006A024B" w:rsidP="00E91044">
      <w:pPr>
        <w:autoSpaceDE w:val="0"/>
        <w:autoSpaceDN w:val="0"/>
        <w:adjustRightInd w:val="0"/>
        <w:spacing w:line="360" w:lineRule="auto"/>
        <w:jc w:val="both"/>
      </w:pPr>
      <w:r w:rsidRPr="00536CC0">
        <w:t>Valvas lanceoladas com dorsiventralidade pouco pronunciada; margem dorsal e ventral quase igualmente convexas; extremidades capitadas; área axial linear, estreita abrindo em área central pouco expandida, elíptica, limitada pelo encurtamento irregular das estrias medianas; rafe sinuosa, filiforme; 16 estrias em 10 µm; paralelas na região mediana tornando-se levemente convergentes no sentido das extremidades. Aréolas inconspícuas. Eixo apical: 29,2 µm; Eixo transapical: 6,4 µm;</w:t>
      </w:r>
    </w:p>
    <w:p w:rsidR="00684696" w:rsidRPr="00536CC0" w:rsidRDefault="00684696" w:rsidP="00E91044">
      <w:pPr>
        <w:autoSpaceDE w:val="0"/>
        <w:autoSpaceDN w:val="0"/>
        <w:adjustRightInd w:val="0"/>
        <w:spacing w:line="360" w:lineRule="auto"/>
        <w:jc w:val="both"/>
      </w:pPr>
      <w:r w:rsidRPr="005B4473">
        <w:t xml:space="preserve">Material examinado: </w:t>
      </w:r>
      <w:r w:rsidRPr="005B4473">
        <w:rPr>
          <w:b/>
        </w:rPr>
        <w:t xml:space="preserve">BRASIL. Paraná: </w:t>
      </w:r>
      <w:r w:rsidRPr="005B4473">
        <w:t xml:space="preserve">Guarapuava, Rio das Pedras, 30/IV/2004, </w:t>
      </w:r>
      <w:r w:rsidRPr="005B4473">
        <w:rPr>
          <w:i/>
        </w:rPr>
        <w:t xml:space="preserve">Bergamaschi, A.C. &amp; Kawa, M. </w:t>
      </w:r>
      <w:r w:rsidRPr="005B4473">
        <w:t>(</w:t>
      </w:r>
      <w:r w:rsidRPr="005B4473">
        <w:rPr>
          <w:color w:val="000000"/>
        </w:rPr>
        <w:t>RP046</w:t>
      </w:r>
      <w:r>
        <w:rPr>
          <w:color w:val="000000"/>
        </w:rPr>
        <w:t>);</w:t>
      </w:r>
    </w:p>
    <w:p w:rsidR="00A0672C" w:rsidRPr="00536CC0" w:rsidRDefault="00A0672C" w:rsidP="00E91044">
      <w:pPr>
        <w:autoSpaceDE w:val="0"/>
        <w:autoSpaceDN w:val="0"/>
        <w:adjustRightInd w:val="0"/>
        <w:spacing w:line="360" w:lineRule="auto"/>
        <w:jc w:val="both"/>
      </w:pPr>
      <w:r w:rsidRPr="00E91044">
        <w:rPr>
          <w:b/>
        </w:rPr>
        <w:t>Comentários:</w:t>
      </w:r>
      <w:r w:rsidRPr="00536CC0">
        <w:t xml:space="preserve"> </w:t>
      </w:r>
      <w:r w:rsidR="00D12AEB">
        <w:t>o táxon</w:t>
      </w:r>
      <w:r w:rsidRPr="00536CC0">
        <w:t xml:space="preserve"> observad</w:t>
      </w:r>
      <w:r w:rsidR="00D12AEB">
        <w:t>o</w:t>
      </w:r>
      <w:r w:rsidRPr="00536CC0">
        <w:t xml:space="preserve"> é semelhante </w:t>
      </w:r>
      <w:r w:rsidR="00D12AEB">
        <w:t>a</w:t>
      </w:r>
      <w:r w:rsidRPr="00536CC0">
        <w:t xml:space="preserve"> </w:t>
      </w:r>
      <w:r w:rsidRPr="00E91044">
        <w:rPr>
          <w:i/>
        </w:rPr>
        <w:t>Encyonopsis frequentis</w:t>
      </w:r>
      <w:r w:rsidRPr="00536CC0">
        <w:t xml:space="preserve"> Krammer, no entanto a </w:t>
      </w:r>
      <w:r w:rsidR="00E91044" w:rsidRPr="00536CC0">
        <w:t>área</w:t>
      </w:r>
      <w:r w:rsidRPr="00536CC0">
        <w:t xml:space="preserve"> central e estrias centrais desta última formam uma estrutura cruciforme característica da espécie (</w:t>
      </w:r>
      <w:r w:rsidR="00557729" w:rsidRPr="00536CC0">
        <w:t>KRAMMER</w:t>
      </w:r>
      <w:r w:rsidR="00E91044">
        <w:t>,</w:t>
      </w:r>
      <w:r w:rsidRPr="00536CC0">
        <w:t xml:space="preserve"> 1997), o que não pode se</w:t>
      </w:r>
      <w:r w:rsidR="00D12AEB">
        <w:t>r</w:t>
      </w:r>
      <w:r w:rsidRPr="00536CC0">
        <w:t xml:space="preserve"> observado no material estudado. </w:t>
      </w:r>
    </w:p>
    <w:p w:rsidR="006A024B" w:rsidRPr="00A0672C" w:rsidRDefault="006A024B" w:rsidP="00E91044">
      <w:pPr>
        <w:spacing w:line="360" w:lineRule="auto"/>
        <w:jc w:val="both"/>
        <w:rPr>
          <w:color w:val="000000"/>
        </w:rPr>
      </w:pPr>
    </w:p>
    <w:p w:rsidR="00C05E6E" w:rsidRPr="003F5F3D" w:rsidRDefault="00C05E6E" w:rsidP="00E91044">
      <w:pPr>
        <w:spacing w:line="360" w:lineRule="auto"/>
        <w:jc w:val="both"/>
      </w:pPr>
      <w:r w:rsidRPr="003F5F3D">
        <w:rPr>
          <w:b/>
          <w:bCs/>
          <w:i/>
          <w:iCs/>
        </w:rPr>
        <w:t xml:space="preserve">Placoneis </w:t>
      </w:r>
      <w:r w:rsidR="00406A6B" w:rsidRPr="003F5F3D">
        <w:t>C</w:t>
      </w:r>
      <w:r w:rsidR="00406A6B" w:rsidRPr="00CE527D">
        <w:t xml:space="preserve">. </w:t>
      </w:r>
      <w:r w:rsidR="006F032A" w:rsidRPr="00CE527D">
        <w:rPr>
          <w:rStyle w:val="apple-style-span"/>
          <w:color w:val="000000"/>
        </w:rPr>
        <w:t>Mereschkowsky</w:t>
      </w:r>
    </w:p>
    <w:p w:rsidR="00C05E6E" w:rsidRDefault="00C05E6E" w:rsidP="00E91044">
      <w:pPr>
        <w:spacing w:line="360" w:lineRule="auto"/>
        <w:ind w:firstLine="1080"/>
        <w:jc w:val="both"/>
        <w:rPr>
          <w:rFonts w:ascii="Arial" w:hAnsi="Arial" w:cs="Arial"/>
        </w:rPr>
      </w:pPr>
    </w:p>
    <w:p w:rsidR="00B02B0C" w:rsidRPr="000C3B67" w:rsidRDefault="000C3B67" w:rsidP="000C3B67">
      <w:pPr>
        <w:spacing w:line="360" w:lineRule="auto"/>
        <w:jc w:val="both"/>
      </w:pPr>
      <w:r>
        <w:t xml:space="preserve">1. </w:t>
      </w:r>
      <w:r w:rsidR="00B02B0C" w:rsidRPr="000C3B67">
        <w:t>Presença de estigma</w:t>
      </w:r>
      <w:r>
        <w:t xml:space="preserve"> </w:t>
      </w:r>
      <w:r w:rsidR="00B02B0C" w:rsidRPr="000C3B67">
        <w:t>...................</w:t>
      </w:r>
      <w:r>
        <w:t>.....................</w:t>
      </w:r>
      <w:r w:rsidR="00B02B0C" w:rsidRPr="000C3B67">
        <w:t>...........................................................</w:t>
      </w:r>
      <w:r w:rsidR="00B02B0C" w:rsidRPr="000C3B67">
        <w:rPr>
          <w:b/>
          <w:i/>
          <w:iCs/>
        </w:rPr>
        <w:t xml:space="preserve"> Placoneis disparilis</w:t>
      </w:r>
    </w:p>
    <w:p w:rsidR="00B02B0C" w:rsidRPr="000C3B67" w:rsidRDefault="000C3B67" w:rsidP="000C3B67">
      <w:pPr>
        <w:spacing w:line="360" w:lineRule="auto"/>
        <w:jc w:val="both"/>
      </w:pPr>
      <w:r>
        <w:rPr>
          <w:iCs/>
        </w:rPr>
        <w:t xml:space="preserve">1. </w:t>
      </w:r>
      <w:r w:rsidR="00B02B0C" w:rsidRPr="000C3B67">
        <w:rPr>
          <w:iCs/>
        </w:rPr>
        <w:t>Ausência de estigma</w:t>
      </w:r>
      <w:r>
        <w:rPr>
          <w:iCs/>
        </w:rPr>
        <w:t xml:space="preserve"> </w:t>
      </w:r>
      <w:r w:rsidR="00B02B0C" w:rsidRPr="000C3B67">
        <w:rPr>
          <w:iCs/>
        </w:rPr>
        <w:t>...................................</w:t>
      </w:r>
      <w:r>
        <w:rPr>
          <w:iCs/>
        </w:rPr>
        <w:t>....................</w:t>
      </w:r>
      <w:r w:rsidR="00B02B0C" w:rsidRPr="000C3B67">
        <w:rPr>
          <w:iCs/>
        </w:rPr>
        <w:t>...............................................</w:t>
      </w:r>
      <w:r w:rsidR="00B02B0C" w:rsidRPr="000C3B67">
        <w:rPr>
          <w:b/>
          <w:i/>
          <w:color w:val="000000"/>
        </w:rPr>
        <w:t xml:space="preserve"> Placoneis </w:t>
      </w:r>
      <w:r w:rsidR="007066F2" w:rsidRPr="000C3B67">
        <w:rPr>
          <w:b/>
          <w:i/>
          <w:color w:val="000000"/>
        </w:rPr>
        <w:t>exi</w:t>
      </w:r>
      <w:r w:rsidR="00B02B0C" w:rsidRPr="000C3B67">
        <w:rPr>
          <w:b/>
          <w:i/>
          <w:color w:val="000000"/>
        </w:rPr>
        <w:t>gua</w:t>
      </w:r>
    </w:p>
    <w:p w:rsidR="00B02B0C" w:rsidRPr="00B02B0C" w:rsidRDefault="00B02B0C" w:rsidP="00E91044">
      <w:pPr>
        <w:pStyle w:val="PargrafodaLista"/>
        <w:spacing w:line="360" w:lineRule="auto"/>
        <w:ind w:left="1440"/>
        <w:jc w:val="both"/>
        <w:rPr>
          <w:sz w:val="24"/>
          <w:szCs w:val="24"/>
        </w:rPr>
      </w:pPr>
    </w:p>
    <w:p w:rsidR="00C05E6E" w:rsidRPr="003F5F3D" w:rsidRDefault="00C05E6E" w:rsidP="00E91044">
      <w:pPr>
        <w:spacing w:line="360" w:lineRule="auto"/>
        <w:jc w:val="both"/>
      </w:pPr>
      <w:r w:rsidRPr="003F5F3D">
        <w:rPr>
          <w:b/>
          <w:i/>
          <w:iCs/>
        </w:rPr>
        <w:t>Placoneis disparilis</w:t>
      </w:r>
      <w:r w:rsidRPr="003F5F3D">
        <w:t xml:space="preserve"> (Hustedt) Metzeltin &amp; Lange-Bertalot</w:t>
      </w:r>
    </w:p>
    <w:p w:rsidR="00D33FB2" w:rsidRDefault="0059343D" w:rsidP="00E91044">
      <w:pPr>
        <w:spacing w:line="360" w:lineRule="auto"/>
        <w:jc w:val="both"/>
      </w:pPr>
      <w:r>
        <w:t>Iconogr. Diatomol. 5, p. 197. 1998.</w:t>
      </w:r>
    </w:p>
    <w:p w:rsidR="00C05E6E" w:rsidRPr="0059343D" w:rsidRDefault="00C05E6E" w:rsidP="00E91044">
      <w:pPr>
        <w:spacing w:line="360" w:lineRule="auto"/>
        <w:jc w:val="both"/>
      </w:pPr>
      <w:r w:rsidRPr="0059343D">
        <w:rPr>
          <w:color w:val="000000"/>
        </w:rPr>
        <w:t>Fig. 1</w:t>
      </w:r>
      <w:r w:rsidR="007711BB">
        <w:rPr>
          <w:color w:val="000000"/>
        </w:rPr>
        <w:t>1</w:t>
      </w:r>
    </w:p>
    <w:p w:rsidR="00C05E6E" w:rsidRPr="00CD24E8" w:rsidRDefault="00C05E6E" w:rsidP="00E91044">
      <w:pPr>
        <w:spacing w:line="360" w:lineRule="auto"/>
        <w:jc w:val="both"/>
      </w:pPr>
      <w:r w:rsidRPr="00CD24E8">
        <w:t>Valva elíptico-lanceolada; extremidades levemente rostradas. Rafe linear reta apresentando extremidades proximais dilatadas em nódulos. Área ce</w:t>
      </w:r>
      <w:r w:rsidR="00B02B0C">
        <w:t>ntral irregular apresentando um poro</w:t>
      </w:r>
      <w:r w:rsidRPr="00CD24E8">
        <w:t xml:space="preserve"> isolado</w:t>
      </w:r>
      <w:r w:rsidR="00B4715E">
        <w:t>.</w:t>
      </w:r>
      <w:r w:rsidRPr="00CD24E8">
        <w:t xml:space="preserve"> 14-15 estrias transapicais em 10 µm, radiadas com </w:t>
      </w:r>
      <w:r w:rsidR="00B4715E">
        <w:t>pontuações nítidas, 14 a 16 em 10</w:t>
      </w:r>
      <w:r w:rsidR="00B4715E" w:rsidRPr="00B4715E">
        <w:t xml:space="preserve"> </w:t>
      </w:r>
      <w:r w:rsidR="00B4715E" w:rsidRPr="00CD24E8">
        <w:t>µm</w:t>
      </w:r>
      <w:r w:rsidR="00186DED">
        <w:t>; e</w:t>
      </w:r>
      <w:r w:rsidRPr="00CD24E8">
        <w:t>ixo apical: 34-</w:t>
      </w:r>
      <w:r w:rsidR="00E967C8">
        <w:t>51,32</w:t>
      </w:r>
      <w:r w:rsidRPr="00CD24E8">
        <w:t xml:space="preserve"> µ</w:t>
      </w:r>
      <w:r w:rsidR="00E967C8">
        <w:t>m</w:t>
      </w:r>
      <w:r w:rsidRPr="00CD24E8">
        <w:t>; eixo transapical: 13-1</w:t>
      </w:r>
      <w:r w:rsidR="00E967C8">
        <w:t>7,76</w:t>
      </w:r>
      <w:r w:rsidRPr="00CD24E8">
        <w:t xml:space="preserve"> µm.</w:t>
      </w:r>
    </w:p>
    <w:p w:rsidR="00C05E6E" w:rsidRDefault="00C05E6E" w:rsidP="00E91044">
      <w:pPr>
        <w:spacing w:line="360" w:lineRule="auto"/>
        <w:jc w:val="both"/>
        <w:rPr>
          <w:color w:val="000000"/>
        </w:rPr>
      </w:pPr>
      <w:r w:rsidRPr="00CD24E8">
        <w:t xml:space="preserve">Material examinado: </w:t>
      </w:r>
      <w:r w:rsidRPr="00CD24E8">
        <w:rPr>
          <w:b/>
        </w:rPr>
        <w:t xml:space="preserve">BRASIL. Paraná: </w:t>
      </w:r>
      <w:r w:rsidRPr="00CD24E8">
        <w:t xml:space="preserve">Guarapuava, Rio das Pedras, 26/III/2004, </w:t>
      </w:r>
      <w:r w:rsidRPr="00CD24E8">
        <w:rPr>
          <w:i/>
        </w:rPr>
        <w:t>Bergamaschi, A.C. &amp; Kawa, M</w:t>
      </w:r>
      <w:r w:rsidR="00125C1B">
        <w:t>.</w:t>
      </w:r>
      <w:r w:rsidRPr="00CD24E8">
        <w:rPr>
          <w:color w:val="000000"/>
        </w:rPr>
        <w:t xml:space="preserve"> (RP002, RP018, RP020);</w:t>
      </w:r>
      <w:r w:rsidRPr="00CD24E8">
        <w:t xml:space="preserve"> Guarapuava, Rio das Pedras, 05/V/2004, </w:t>
      </w:r>
      <w:r w:rsidRPr="00CD24E8">
        <w:rPr>
          <w:i/>
        </w:rPr>
        <w:t>Bergamaschi, A.C. &amp; Kawa, M</w:t>
      </w:r>
      <w:r w:rsidR="00125C1B">
        <w:t>.</w:t>
      </w:r>
      <w:r w:rsidRPr="00CD24E8">
        <w:rPr>
          <w:color w:val="000000"/>
        </w:rPr>
        <w:t xml:space="preserve"> (RP110); </w:t>
      </w:r>
      <w:r w:rsidRPr="00CD24E8">
        <w:t xml:space="preserve">Guarapuava, Rio das Pedras, 09/VIII/2004, </w:t>
      </w:r>
      <w:r w:rsidRPr="00CD24E8">
        <w:rPr>
          <w:i/>
        </w:rPr>
        <w:t>Bergamaschi, A.C. &amp; Kawa, M</w:t>
      </w:r>
      <w:r w:rsidR="00125C1B">
        <w:t>.</w:t>
      </w:r>
      <w:r w:rsidRPr="00CD24E8">
        <w:rPr>
          <w:color w:val="000000"/>
        </w:rPr>
        <w:t xml:space="preserve"> (RP145).</w:t>
      </w:r>
    </w:p>
    <w:p w:rsidR="00825D01" w:rsidRDefault="00825D01" w:rsidP="00E91044">
      <w:pPr>
        <w:spacing w:line="360" w:lineRule="auto"/>
        <w:jc w:val="both"/>
        <w:rPr>
          <w:color w:val="000000"/>
        </w:rPr>
      </w:pPr>
    </w:p>
    <w:p w:rsidR="00825D01" w:rsidRPr="00825D01" w:rsidRDefault="00825D01" w:rsidP="00E91044">
      <w:pPr>
        <w:spacing w:line="360" w:lineRule="auto"/>
        <w:jc w:val="both"/>
        <w:rPr>
          <w:b/>
          <w:color w:val="000000"/>
        </w:rPr>
      </w:pPr>
      <w:r w:rsidRPr="00825D01">
        <w:rPr>
          <w:b/>
          <w:i/>
          <w:color w:val="000000"/>
        </w:rPr>
        <w:t>Placoneis exigua</w:t>
      </w:r>
      <w:r w:rsidRPr="00825D01">
        <w:rPr>
          <w:b/>
          <w:color w:val="000000"/>
        </w:rPr>
        <w:t xml:space="preserve"> </w:t>
      </w:r>
      <w:r w:rsidRPr="00825D01">
        <w:rPr>
          <w:color w:val="000000"/>
        </w:rPr>
        <w:t>(Gregory) Mereschkowsky</w:t>
      </w:r>
    </w:p>
    <w:p w:rsidR="00825D01" w:rsidRDefault="00825D01" w:rsidP="00E91044">
      <w:pPr>
        <w:spacing w:line="360" w:lineRule="auto"/>
        <w:jc w:val="both"/>
        <w:rPr>
          <w:color w:val="000000"/>
        </w:rPr>
      </w:pPr>
      <w:r w:rsidRPr="002769C0">
        <w:rPr>
          <w:color w:val="000000"/>
        </w:rPr>
        <w:t>Beih. Bot. Centr., v. 15, p. 13, pl. 1, fig. 17, 1903.</w:t>
      </w:r>
    </w:p>
    <w:p w:rsidR="002769C0" w:rsidRPr="002769C0" w:rsidRDefault="007711BB" w:rsidP="00E91044">
      <w:pPr>
        <w:spacing w:line="360" w:lineRule="auto"/>
        <w:jc w:val="both"/>
        <w:rPr>
          <w:color w:val="000000"/>
        </w:rPr>
      </w:pPr>
      <w:r>
        <w:rPr>
          <w:color w:val="000000"/>
        </w:rPr>
        <w:t>Fig.12</w:t>
      </w:r>
    </w:p>
    <w:p w:rsidR="00825D01" w:rsidRPr="002769C0" w:rsidRDefault="00B02B0C" w:rsidP="00E91044">
      <w:pPr>
        <w:spacing w:line="360" w:lineRule="auto"/>
        <w:jc w:val="both"/>
        <w:rPr>
          <w:color w:val="000000"/>
        </w:rPr>
      </w:pPr>
      <w:r w:rsidRPr="002769C0">
        <w:rPr>
          <w:color w:val="000000"/>
        </w:rPr>
        <w:t>Valva linear-lanceolada</w:t>
      </w:r>
      <w:r w:rsidR="00825D01" w:rsidRPr="002769C0">
        <w:rPr>
          <w:color w:val="000000"/>
        </w:rPr>
        <w:t>; ext</w:t>
      </w:r>
      <w:r w:rsidR="002769C0">
        <w:rPr>
          <w:color w:val="000000"/>
        </w:rPr>
        <w:t>remidades subrostrada</w:t>
      </w:r>
      <w:r w:rsidR="00825D01" w:rsidRPr="002769C0">
        <w:rPr>
          <w:color w:val="000000"/>
        </w:rPr>
        <w:t>;</w:t>
      </w:r>
      <w:r w:rsidRPr="002769C0">
        <w:rPr>
          <w:color w:val="000000"/>
        </w:rPr>
        <w:t xml:space="preserve"> área axial linear, estreita</w:t>
      </w:r>
      <w:r w:rsidR="00825D01" w:rsidRPr="002769C0">
        <w:rPr>
          <w:color w:val="000000"/>
        </w:rPr>
        <w:t xml:space="preserve">; área central arredondada </w:t>
      </w:r>
      <w:r w:rsidRPr="002769C0">
        <w:rPr>
          <w:color w:val="000000"/>
        </w:rPr>
        <w:t xml:space="preserve">limitada por uma estria mediana alongada entre </w:t>
      </w:r>
      <w:r w:rsidR="00825D01" w:rsidRPr="002769C0">
        <w:rPr>
          <w:color w:val="000000"/>
        </w:rPr>
        <w:t>duas menores, estigma ausente; rafe fi</w:t>
      </w:r>
      <w:r w:rsidRPr="002769C0">
        <w:rPr>
          <w:color w:val="000000"/>
        </w:rPr>
        <w:t xml:space="preserve">liforme, </w:t>
      </w:r>
      <w:r w:rsidRPr="002769C0">
        <w:rPr>
          <w:color w:val="000000"/>
        </w:rPr>
        <w:lastRenderedPageBreak/>
        <w:t xml:space="preserve">extremidades proximais </w:t>
      </w:r>
      <w:r w:rsidR="00825D01" w:rsidRPr="002769C0">
        <w:rPr>
          <w:color w:val="000000"/>
        </w:rPr>
        <w:t xml:space="preserve">sutilmente fletidas; </w:t>
      </w:r>
      <w:r w:rsidR="002769C0" w:rsidRPr="002769C0">
        <w:rPr>
          <w:color w:val="000000"/>
        </w:rPr>
        <w:t>1</w:t>
      </w:r>
      <w:r w:rsidR="0030544C">
        <w:rPr>
          <w:color w:val="000000"/>
        </w:rPr>
        <w:t>4</w:t>
      </w:r>
      <w:r w:rsidR="002769C0" w:rsidRPr="002769C0">
        <w:rPr>
          <w:color w:val="000000"/>
        </w:rPr>
        <w:t xml:space="preserve"> </w:t>
      </w:r>
      <w:r w:rsidR="00825D01" w:rsidRPr="002769C0">
        <w:rPr>
          <w:color w:val="000000"/>
        </w:rPr>
        <w:t>estrias radiadas</w:t>
      </w:r>
      <w:r w:rsidR="002769C0" w:rsidRPr="002769C0">
        <w:rPr>
          <w:color w:val="000000"/>
        </w:rPr>
        <w:t xml:space="preserve"> em 10</w:t>
      </w:r>
      <w:r w:rsidR="002769C0" w:rsidRPr="002769C0">
        <w:t xml:space="preserve"> µm</w:t>
      </w:r>
      <w:r w:rsidR="002769C0" w:rsidRPr="002769C0">
        <w:rPr>
          <w:color w:val="000000"/>
        </w:rPr>
        <w:t xml:space="preserve"> </w:t>
      </w:r>
      <w:r w:rsidR="00825D01" w:rsidRPr="002769C0">
        <w:rPr>
          <w:color w:val="000000"/>
        </w:rPr>
        <w:t xml:space="preserve">; aréolas inconspícuas. Eixo apical: </w:t>
      </w:r>
      <w:r w:rsidR="002769C0" w:rsidRPr="002769C0">
        <w:rPr>
          <w:color w:val="000000"/>
        </w:rPr>
        <w:t>22,85</w:t>
      </w:r>
      <w:r w:rsidRPr="002769C0">
        <w:rPr>
          <w:color w:val="000000"/>
        </w:rPr>
        <w:t xml:space="preserve"> </w:t>
      </w:r>
      <w:r w:rsidR="002769C0" w:rsidRPr="002769C0">
        <w:t>µm</w:t>
      </w:r>
      <w:r w:rsidRPr="002769C0">
        <w:rPr>
          <w:color w:val="000000"/>
        </w:rPr>
        <w:t xml:space="preserve">; eixo </w:t>
      </w:r>
      <w:r w:rsidR="00825D01" w:rsidRPr="002769C0">
        <w:rPr>
          <w:color w:val="000000"/>
        </w:rPr>
        <w:t xml:space="preserve">transapical: </w:t>
      </w:r>
      <w:r w:rsidR="002769C0" w:rsidRPr="002769C0">
        <w:rPr>
          <w:color w:val="000000"/>
        </w:rPr>
        <w:t xml:space="preserve">7,8 </w:t>
      </w:r>
      <w:r w:rsidR="002769C0" w:rsidRPr="002769C0">
        <w:t>µm.</w:t>
      </w:r>
    </w:p>
    <w:p w:rsidR="00C63C24" w:rsidRPr="00825D01" w:rsidRDefault="002769C0" w:rsidP="00E91044">
      <w:pPr>
        <w:spacing w:line="360" w:lineRule="auto"/>
      </w:pPr>
      <w:r w:rsidRPr="00CD24E8">
        <w:t xml:space="preserve">Material examinado: </w:t>
      </w:r>
      <w:r w:rsidRPr="00CD24E8">
        <w:rPr>
          <w:b/>
        </w:rPr>
        <w:t xml:space="preserve">BRASIL. Paraná: </w:t>
      </w:r>
      <w:r w:rsidRPr="00CD24E8">
        <w:t xml:space="preserve">Guarapuava, Rio das Pedras, 26/III/2004, </w:t>
      </w:r>
      <w:r w:rsidRPr="00CD24E8">
        <w:rPr>
          <w:i/>
        </w:rPr>
        <w:t>Bergamaschi, A.C. &amp; Kawa, M</w:t>
      </w:r>
      <w:r w:rsidR="00125C1B">
        <w:t>.</w:t>
      </w:r>
      <w:r w:rsidRPr="00CD24E8">
        <w:rPr>
          <w:color w:val="000000"/>
        </w:rPr>
        <w:t xml:space="preserve"> (RP002</w:t>
      </w:r>
      <w:r>
        <w:rPr>
          <w:color w:val="000000"/>
        </w:rPr>
        <w:t>)</w:t>
      </w:r>
    </w:p>
    <w:p w:rsidR="000C3B67" w:rsidRDefault="000C3B67" w:rsidP="00E91044">
      <w:pPr>
        <w:spacing w:line="360" w:lineRule="auto"/>
        <w:ind w:left="2124" w:firstLine="708"/>
      </w:pPr>
    </w:p>
    <w:p w:rsidR="00C63C24" w:rsidRPr="00C63C24" w:rsidRDefault="00C63C24" w:rsidP="00E91044">
      <w:pPr>
        <w:spacing w:line="360" w:lineRule="auto"/>
        <w:ind w:left="2124" w:firstLine="708"/>
      </w:pPr>
      <w:r w:rsidRPr="00C63C24">
        <w:t xml:space="preserve">Família </w:t>
      </w:r>
      <w:r>
        <w:t>Gomphonemataceae</w:t>
      </w:r>
    </w:p>
    <w:p w:rsidR="00064CFA" w:rsidRPr="009F1FF6" w:rsidRDefault="00064CFA" w:rsidP="00E91044">
      <w:pPr>
        <w:spacing w:line="360" w:lineRule="auto"/>
      </w:pPr>
      <w:r w:rsidRPr="009F1FF6">
        <w:rPr>
          <w:b/>
          <w:i/>
        </w:rPr>
        <w:t>Gomphonema</w:t>
      </w:r>
      <w:r w:rsidRPr="009F1FF6">
        <w:t xml:space="preserve"> Eh</w:t>
      </w:r>
      <w:r w:rsidR="004762A4">
        <w:t>r</w:t>
      </w:r>
      <w:r w:rsidRPr="009F1FF6">
        <w:t>enberg</w:t>
      </w:r>
    </w:p>
    <w:p w:rsidR="003A7353" w:rsidRDefault="003A7353" w:rsidP="00E91044">
      <w:pPr>
        <w:spacing w:line="360" w:lineRule="auto"/>
      </w:pPr>
    </w:p>
    <w:p w:rsidR="00064CFA" w:rsidRPr="00394BC6" w:rsidRDefault="00064CFA" w:rsidP="00E91044">
      <w:pPr>
        <w:spacing w:line="360" w:lineRule="auto"/>
        <w:rPr>
          <w:i/>
        </w:rPr>
      </w:pPr>
      <w:r w:rsidRPr="00394BC6">
        <w:t xml:space="preserve">Chave para os táxons de </w:t>
      </w:r>
      <w:r w:rsidRPr="00394BC6">
        <w:rPr>
          <w:i/>
        </w:rPr>
        <w:t>Gomphonema</w:t>
      </w:r>
    </w:p>
    <w:p w:rsidR="00F3156A" w:rsidRPr="000C3B67" w:rsidRDefault="00F3156A" w:rsidP="00E91044">
      <w:pPr>
        <w:spacing w:line="360" w:lineRule="auto"/>
      </w:pPr>
      <w:r>
        <w:t>1.</w:t>
      </w:r>
      <w:r w:rsidR="000C3B67">
        <w:t xml:space="preserve"> </w:t>
      </w:r>
      <w:r>
        <w:t>Valvas com intumescência mediana</w:t>
      </w:r>
      <w:r w:rsidR="000C3B67">
        <w:t xml:space="preserve"> </w:t>
      </w:r>
      <w:r>
        <w:t>........................................................................................................</w:t>
      </w:r>
      <w:r w:rsidR="000C3B67">
        <w:t xml:space="preserve"> </w:t>
      </w:r>
      <w:r w:rsidRPr="000C3B67">
        <w:t>2</w:t>
      </w:r>
    </w:p>
    <w:p w:rsidR="00F3156A" w:rsidRPr="000128A1" w:rsidRDefault="00F3156A" w:rsidP="00E91044">
      <w:pPr>
        <w:spacing w:line="360" w:lineRule="auto"/>
        <w:rPr>
          <w:b/>
          <w:i/>
        </w:rPr>
      </w:pPr>
      <w:r>
        <w:t>1.</w:t>
      </w:r>
      <w:r w:rsidR="000C3B67">
        <w:t xml:space="preserve"> </w:t>
      </w:r>
      <w:r>
        <w:t>Valvas sem intumescência mediana</w:t>
      </w:r>
      <w:r w:rsidR="000C3B67">
        <w:t xml:space="preserve"> </w:t>
      </w:r>
      <w:r>
        <w:t>.........................................................................................................</w:t>
      </w:r>
      <w:r w:rsidR="000C3B67">
        <w:t xml:space="preserve"> </w:t>
      </w:r>
      <w:r w:rsidR="00557729">
        <w:t>3</w:t>
      </w:r>
    </w:p>
    <w:p w:rsidR="00F3156A" w:rsidRPr="004762A4" w:rsidRDefault="00F3156A" w:rsidP="000C3B67">
      <w:pPr>
        <w:spacing w:line="360" w:lineRule="auto"/>
        <w:ind w:firstLine="708"/>
        <w:jc w:val="both"/>
      </w:pPr>
      <w:r>
        <w:t>2.</w:t>
      </w:r>
      <w:r w:rsidR="000C3B67">
        <w:t xml:space="preserve"> </w:t>
      </w:r>
      <w:r w:rsidRPr="00A218AF">
        <w:t>Constrição pouco acentuada entre a região mediana e o ápice</w:t>
      </w:r>
      <w:r>
        <w:t xml:space="preserve"> .......</w:t>
      </w:r>
      <w:r w:rsidR="000C3B67">
        <w:t>...</w:t>
      </w:r>
      <w:r>
        <w:t>...</w:t>
      </w:r>
      <w:r w:rsidR="000C3B67">
        <w:t xml:space="preserve"> </w:t>
      </w:r>
      <w:r>
        <w:rPr>
          <w:b/>
          <w:i/>
        </w:rPr>
        <w:t>Gomphonema laticollum</w:t>
      </w:r>
    </w:p>
    <w:p w:rsidR="00F3156A" w:rsidRDefault="00F3156A" w:rsidP="000C3B67">
      <w:pPr>
        <w:spacing w:line="360" w:lineRule="auto"/>
        <w:ind w:firstLine="708"/>
        <w:jc w:val="both"/>
        <w:rPr>
          <w:b/>
          <w:i/>
        </w:rPr>
      </w:pPr>
      <w:r>
        <w:t>2.</w:t>
      </w:r>
      <w:r w:rsidRPr="00A218AF">
        <w:t xml:space="preserve">Constrição </w:t>
      </w:r>
      <w:r>
        <w:t>bastante</w:t>
      </w:r>
      <w:r w:rsidRPr="00A218AF">
        <w:t xml:space="preserve"> acentuada </w:t>
      </w:r>
      <w:r>
        <w:t>entre a região mediana e o ápice</w:t>
      </w:r>
      <w:r w:rsidR="000C3B67">
        <w:t xml:space="preserve"> ...</w:t>
      </w:r>
      <w:r>
        <w:t>........</w:t>
      </w:r>
      <w:r w:rsidR="000C3B67">
        <w:t xml:space="preserve"> </w:t>
      </w:r>
      <w:r>
        <w:rPr>
          <w:b/>
          <w:i/>
        </w:rPr>
        <w:t>Gomphonema capitatum</w:t>
      </w:r>
    </w:p>
    <w:p w:rsidR="00F3156A" w:rsidRPr="000C3B67" w:rsidRDefault="00F3156A" w:rsidP="00E91044">
      <w:pPr>
        <w:spacing w:line="360" w:lineRule="auto"/>
        <w:jc w:val="both"/>
      </w:pPr>
      <w:r>
        <w:t>3. Presença de estigma</w:t>
      </w:r>
      <w:r w:rsidR="000C3B67">
        <w:t xml:space="preserve"> </w:t>
      </w:r>
      <w:r>
        <w:t>.................................................................................................................................</w:t>
      </w:r>
      <w:r w:rsidR="000C3B67">
        <w:t xml:space="preserve"> </w:t>
      </w:r>
      <w:r w:rsidRPr="000C3B67">
        <w:t>4</w:t>
      </w:r>
    </w:p>
    <w:p w:rsidR="00F3156A" w:rsidRDefault="00F3156A" w:rsidP="00E91044">
      <w:pPr>
        <w:spacing w:line="360" w:lineRule="auto"/>
        <w:jc w:val="both"/>
        <w:rPr>
          <w:b/>
          <w:bCs/>
          <w:i/>
          <w:iCs/>
        </w:rPr>
      </w:pPr>
      <w:r>
        <w:t>3. Ausência de estigma</w:t>
      </w:r>
      <w:r w:rsidR="000C3B67">
        <w:t xml:space="preserve"> </w:t>
      </w:r>
      <w:r>
        <w:t>........................................................................................</w:t>
      </w:r>
      <w:r w:rsidRPr="00585E03">
        <w:rPr>
          <w:b/>
          <w:bCs/>
          <w:i/>
          <w:iCs/>
        </w:rPr>
        <w:t xml:space="preserve"> </w:t>
      </w:r>
      <w:r w:rsidRPr="00285245">
        <w:rPr>
          <w:b/>
          <w:bCs/>
          <w:i/>
          <w:iCs/>
        </w:rPr>
        <w:t>Gomphonema brasiliense</w:t>
      </w:r>
    </w:p>
    <w:p w:rsidR="00F3156A" w:rsidRPr="000C3B67" w:rsidRDefault="00F3156A" w:rsidP="000C3B67">
      <w:pPr>
        <w:spacing w:line="360" w:lineRule="auto"/>
        <w:ind w:firstLine="708"/>
        <w:jc w:val="both"/>
        <w:rPr>
          <w:iCs/>
        </w:rPr>
      </w:pPr>
      <w:r>
        <w:rPr>
          <w:iCs/>
        </w:rPr>
        <w:t>4.Área axial estreita</w:t>
      </w:r>
      <w:r w:rsidR="000C3B67">
        <w:rPr>
          <w:iCs/>
        </w:rPr>
        <w:t xml:space="preserve"> </w:t>
      </w:r>
      <w:r>
        <w:rPr>
          <w:iCs/>
        </w:rPr>
        <w:t>..........................................................................................................................</w:t>
      </w:r>
      <w:r w:rsidR="000C3B67">
        <w:rPr>
          <w:iCs/>
        </w:rPr>
        <w:t xml:space="preserve"> </w:t>
      </w:r>
      <w:r w:rsidRPr="000C3B67">
        <w:rPr>
          <w:iCs/>
        </w:rPr>
        <w:t>5</w:t>
      </w:r>
    </w:p>
    <w:p w:rsidR="00F3156A" w:rsidRPr="0053217F" w:rsidRDefault="00F3156A" w:rsidP="000C3B67">
      <w:pPr>
        <w:spacing w:line="360" w:lineRule="auto"/>
        <w:ind w:firstLine="708"/>
        <w:jc w:val="both"/>
        <w:rPr>
          <w:iCs/>
        </w:rPr>
      </w:pPr>
      <w:r>
        <w:rPr>
          <w:iCs/>
        </w:rPr>
        <w:t>4.Área axial ampla ..............................</w:t>
      </w:r>
      <w:r w:rsidR="000C3B67">
        <w:rPr>
          <w:iCs/>
        </w:rPr>
        <w:t>...</w:t>
      </w:r>
      <w:r>
        <w:rPr>
          <w:iCs/>
        </w:rPr>
        <w:t>..........................</w:t>
      </w:r>
      <w:r w:rsidR="000C3B67">
        <w:rPr>
          <w:iCs/>
        </w:rPr>
        <w:t xml:space="preserve"> </w:t>
      </w:r>
      <w:r>
        <w:rPr>
          <w:b/>
          <w:i/>
          <w:iCs/>
        </w:rPr>
        <w:t xml:space="preserve">Gomphonema clevei </w:t>
      </w:r>
      <w:r>
        <w:rPr>
          <w:iCs/>
        </w:rPr>
        <w:t xml:space="preserve">var. </w:t>
      </w:r>
      <w:r w:rsidRPr="00AF25B4">
        <w:rPr>
          <w:b/>
          <w:i/>
          <w:iCs/>
        </w:rPr>
        <w:t>inaequilongu</w:t>
      </w:r>
      <w:r>
        <w:rPr>
          <w:b/>
          <w:i/>
          <w:iCs/>
        </w:rPr>
        <w:t>m</w:t>
      </w:r>
    </w:p>
    <w:p w:rsidR="00F3156A" w:rsidRPr="000C3B67" w:rsidRDefault="00F3156A" w:rsidP="00E91044">
      <w:pPr>
        <w:spacing w:line="360" w:lineRule="auto"/>
        <w:jc w:val="both"/>
        <w:rPr>
          <w:iCs/>
        </w:rPr>
      </w:pPr>
      <w:r>
        <w:rPr>
          <w:iCs/>
        </w:rPr>
        <w:t>5.</w:t>
      </w:r>
      <w:r w:rsidR="000C3B67">
        <w:rPr>
          <w:iCs/>
        </w:rPr>
        <w:t xml:space="preserve"> </w:t>
      </w:r>
      <w:r>
        <w:rPr>
          <w:iCs/>
        </w:rPr>
        <w:t>Areolação insconspícua</w:t>
      </w:r>
      <w:r w:rsidR="000C3B67">
        <w:rPr>
          <w:iCs/>
        </w:rPr>
        <w:t xml:space="preserve"> </w:t>
      </w:r>
      <w:r>
        <w:rPr>
          <w:iCs/>
        </w:rPr>
        <w:t>...........................................................................................................................</w:t>
      </w:r>
      <w:r w:rsidR="000C3B67">
        <w:rPr>
          <w:iCs/>
        </w:rPr>
        <w:t xml:space="preserve"> </w:t>
      </w:r>
      <w:r w:rsidRPr="000C3B67">
        <w:rPr>
          <w:iCs/>
        </w:rPr>
        <w:t>6</w:t>
      </w:r>
    </w:p>
    <w:p w:rsidR="00F3156A" w:rsidRDefault="00F3156A" w:rsidP="00E91044">
      <w:pPr>
        <w:spacing w:line="360" w:lineRule="auto"/>
        <w:jc w:val="both"/>
        <w:rPr>
          <w:i/>
          <w:iCs/>
        </w:rPr>
      </w:pPr>
      <w:r>
        <w:rPr>
          <w:iCs/>
        </w:rPr>
        <w:t>5.</w:t>
      </w:r>
      <w:r w:rsidR="000C3B67">
        <w:rPr>
          <w:iCs/>
        </w:rPr>
        <w:t xml:space="preserve"> </w:t>
      </w:r>
      <w:r>
        <w:rPr>
          <w:iCs/>
        </w:rPr>
        <w:t>Areolação conspícua</w:t>
      </w:r>
      <w:r w:rsidR="000C3B67">
        <w:rPr>
          <w:iCs/>
        </w:rPr>
        <w:t xml:space="preserve"> </w:t>
      </w:r>
      <w:r>
        <w:rPr>
          <w:iCs/>
        </w:rPr>
        <w:t>............................................................</w:t>
      </w:r>
      <w:r w:rsidR="000C3B67">
        <w:rPr>
          <w:iCs/>
        </w:rPr>
        <w:t>..</w:t>
      </w:r>
      <w:r>
        <w:rPr>
          <w:iCs/>
        </w:rPr>
        <w:t>...................................</w:t>
      </w:r>
      <w:r w:rsidR="000C3B67">
        <w:rPr>
          <w:iCs/>
        </w:rPr>
        <w:t xml:space="preserve"> </w:t>
      </w:r>
      <w:r w:rsidRPr="0053217F">
        <w:rPr>
          <w:b/>
          <w:i/>
          <w:iCs/>
        </w:rPr>
        <w:t>Gomphonema turris</w:t>
      </w:r>
    </w:p>
    <w:p w:rsidR="00F3156A" w:rsidRPr="0053217F" w:rsidRDefault="00F3156A" w:rsidP="008B31C9">
      <w:pPr>
        <w:spacing w:line="360" w:lineRule="auto"/>
        <w:ind w:firstLine="708"/>
        <w:jc w:val="both"/>
        <w:rPr>
          <w:b/>
        </w:rPr>
      </w:pPr>
      <w:r>
        <w:t>6.</w:t>
      </w:r>
      <w:r w:rsidR="008B31C9">
        <w:t xml:space="preserve"> </w:t>
      </w:r>
      <w:r>
        <w:t>Área central unilateral</w:t>
      </w:r>
      <w:r w:rsidR="008B31C9">
        <w:t xml:space="preserve"> </w:t>
      </w:r>
      <w:r>
        <w:t>..................................................................................................................</w:t>
      </w:r>
      <w:r w:rsidR="008B31C9">
        <w:t xml:space="preserve"> </w:t>
      </w:r>
      <w:r w:rsidRPr="008B31C9">
        <w:t>7</w:t>
      </w:r>
    </w:p>
    <w:p w:rsidR="00F3156A" w:rsidRPr="00585E03" w:rsidRDefault="00F3156A" w:rsidP="008B31C9">
      <w:pPr>
        <w:spacing w:line="360" w:lineRule="auto"/>
        <w:ind w:firstLine="708"/>
        <w:jc w:val="both"/>
      </w:pPr>
      <w:r>
        <w:t>6.</w:t>
      </w:r>
      <w:r w:rsidR="008B31C9">
        <w:t xml:space="preserve"> </w:t>
      </w:r>
      <w:r>
        <w:t>Área central retangular</w:t>
      </w:r>
      <w:r w:rsidR="008B31C9">
        <w:t xml:space="preserve"> </w:t>
      </w:r>
      <w:r>
        <w:t>............................................................................</w:t>
      </w:r>
      <w:r w:rsidR="008B31C9">
        <w:t xml:space="preserve"> </w:t>
      </w:r>
      <w:r w:rsidRPr="0053217F">
        <w:rPr>
          <w:b/>
          <w:i/>
        </w:rPr>
        <w:t>Gomphonema lagenula</w:t>
      </w:r>
    </w:p>
    <w:p w:rsidR="00F3156A" w:rsidRPr="0053217F" w:rsidRDefault="00F3156A" w:rsidP="00E91044">
      <w:pPr>
        <w:spacing w:line="360" w:lineRule="auto"/>
        <w:jc w:val="both"/>
        <w:rPr>
          <w:b/>
          <w:i/>
        </w:rPr>
      </w:pPr>
      <w:r>
        <w:t>7.</w:t>
      </w:r>
      <w:r w:rsidR="008B31C9">
        <w:t xml:space="preserve"> </w:t>
      </w:r>
      <w:r>
        <w:t>Rafe sinuosa</w:t>
      </w:r>
      <w:r w:rsidR="008B31C9">
        <w:t xml:space="preserve"> </w:t>
      </w:r>
      <w:r>
        <w:t>.............................................................................................................................................</w:t>
      </w:r>
      <w:r w:rsidR="008B31C9">
        <w:t xml:space="preserve"> </w:t>
      </w:r>
      <w:r w:rsidRPr="008B31C9">
        <w:t>8</w:t>
      </w:r>
    </w:p>
    <w:p w:rsidR="00F3156A" w:rsidRDefault="00F3156A" w:rsidP="00E91044">
      <w:pPr>
        <w:spacing w:line="360" w:lineRule="auto"/>
        <w:jc w:val="both"/>
      </w:pPr>
      <w:r>
        <w:t>7.</w:t>
      </w:r>
      <w:r w:rsidR="008B31C9">
        <w:t xml:space="preserve"> </w:t>
      </w:r>
      <w:r>
        <w:t>Rafe reta</w:t>
      </w:r>
      <w:r w:rsidR="008B31C9">
        <w:t xml:space="preserve"> </w:t>
      </w:r>
      <w:r>
        <w:t>.............................................................................................................</w:t>
      </w:r>
      <w:r w:rsidR="008B31C9">
        <w:t xml:space="preserve"> </w:t>
      </w:r>
      <w:r w:rsidRPr="0053217F">
        <w:rPr>
          <w:b/>
          <w:i/>
        </w:rPr>
        <w:t>Gomphonema parvulum</w:t>
      </w:r>
    </w:p>
    <w:p w:rsidR="00F3156A" w:rsidRDefault="00F3156A" w:rsidP="008B31C9">
      <w:pPr>
        <w:spacing w:line="360" w:lineRule="auto"/>
        <w:ind w:firstLine="708"/>
        <w:jc w:val="both"/>
        <w:rPr>
          <w:b/>
          <w:i/>
        </w:rPr>
      </w:pPr>
      <w:r>
        <w:t>8.</w:t>
      </w:r>
      <w:r w:rsidR="008B31C9">
        <w:t xml:space="preserve"> </w:t>
      </w:r>
      <w:r>
        <w:t>Extremidade apical capitada</w:t>
      </w:r>
      <w:r w:rsidR="008B31C9">
        <w:t xml:space="preserve"> </w:t>
      </w:r>
      <w:r>
        <w:t>.......................................................................</w:t>
      </w:r>
      <w:r w:rsidR="008B31C9">
        <w:t xml:space="preserve"> </w:t>
      </w:r>
      <w:r w:rsidRPr="000128A1">
        <w:rPr>
          <w:b/>
          <w:i/>
        </w:rPr>
        <w:t>Gomphonema subtile</w:t>
      </w:r>
    </w:p>
    <w:p w:rsidR="00F3156A" w:rsidRPr="000128A1" w:rsidRDefault="00F3156A" w:rsidP="008B31C9">
      <w:pPr>
        <w:spacing w:line="360" w:lineRule="auto"/>
        <w:ind w:firstLine="708"/>
        <w:jc w:val="both"/>
        <w:rPr>
          <w:b/>
          <w:i/>
        </w:rPr>
      </w:pPr>
      <w:r>
        <w:t>8.Extremidade apical de outro modo</w:t>
      </w:r>
      <w:r w:rsidR="008B31C9">
        <w:t xml:space="preserve"> </w:t>
      </w:r>
      <w:r>
        <w:t>...............................................................................................</w:t>
      </w:r>
      <w:r w:rsidR="008B31C9">
        <w:t xml:space="preserve"> </w:t>
      </w:r>
      <w:r w:rsidRPr="008B31C9">
        <w:t>9</w:t>
      </w:r>
    </w:p>
    <w:p w:rsidR="00F3156A" w:rsidRPr="005B01C4" w:rsidRDefault="00F3156A" w:rsidP="00E91044">
      <w:pPr>
        <w:spacing w:line="360" w:lineRule="auto"/>
        <w:jc w:val="both"/>
        <w:rPr>
          <w:b/>
          <w:i/>
          <w:iCs/>
        </w:rPr>
      </w:pPr>
      <w:r>
        <w:t>9.</w:t>
      </w:r>
      <w:r w:rsidR="008B31C9">
        <w:t xml:space="preserve"> </w:t>
      </w:r>
      <w:r w:rsidRPr="00E66C68">
        <w:t>Bases atenuadas</w:t>
      </w:r>
      <w:r>
        <w:t xml:space="preserve"> </w:t>
      </w:r>
      <w:r w:rsidRPr="004762A4">
        <w:rPr>
          <w:rFonts w:ascii="Arial" w:hAnsi="Arial" w:cs="Arial"/>
        </w:rPr>
        <w:t>........</w:t>
      </w:r>
      <w:r>
        <w:rPr>
          <w:rFonts w:ascii="Arial" w:hAnsi="Arial" w:cs="Arial"/>
        </w:rPr>
        <w:t>.......................</w:t>
      </w:r>
      <w:r w:rsidRPr="004762A4">
        <w:rPr>
          <w:rFonts w:ascii="Arial" w:hAnsi="Arial" w:cs="Arial"/>
        </w:rPr>
        <w:t>.............</w:t>
      </w:r>
      <w:r>
        <w:rPr>
          <w:rFonts w:ascii="Arial" w:hAnsi="Arial" w:cs="Arial"/>
        </w:rPr>
        <w:t>.........................</w:t>
      </w:r>
      <w:r w:rsidRPr="004762A4">
        <w:rPr>
          <w:rFonts w:ascii="Arial" w:hAnsi="Arial" w:cs="Arial"/>
        </w:rPr>
        <w:t>..........</w:t>
      </w:r>
      <w:r>
        <w:rPr>
          <w:rFonts w:ascii="Arial" w:hAnsi="Arial" w:cs="Arial"/>
        </w:rPr>
        <w:t>.</w:t>
      </w:r>
      <w:r w:rsidRPr="004762A4">
        <w:rPr>
          <w:rFonts w:ascii="Arial" w:hAnsi="Arial" w:cs="Arial"/>
        </w:rPr>
        <w:t>.</w:t>
      </w:r>
      <w:r w:rsidRPr="004762A4">
        <w:t>.</w:t>
      </w:r>
      <w:r>
        <w:t xml:space="preserve"> </w:t>
      </w:r>
      <w:r w:rsidRPr="004762A4">
        <w:rPr>
          <w:b/>
          <w:i/>
        </w:rPr>
        <w:t>Go</w:t>
      </w:r>
      <w:r>
        <w:rPr>
          <w:b/>
          <w:i/>
        </w:rPr>
        <w:t>mphonema pseudoaugur</w:t>
      </w:r>
    </w:p>
    <w:p w:rsidR="005B01C4" w:rsidRPr="00807488" w:rsidRDefault="00F3156A" w:rsidP="00E91044">
      <w:pPr>
        <w:spacing w:line="360" w:lineRule="auto"/>
        <w:jc w:val="both"/>
        <w:rPr>
          <w:b/>
          <w:i/>
          <w:lang w:val="en-US"/>
        </w:rPr>
      </w:pPr>
      <w:r>
        <w:t>9.</w:t>
      </w:r>
      <w:r w:rsidR="008B31C9">
        <w:t xml:space="preserve"> </w:t>
      </w:r>
      <w:r w:rsidRPr="00394BC6">
        <w:t>Base</w:t>
      </w:r>
      <w:r>
        <w:t>s</w:t>
      </w:r>
      <w:r w:rsidRPr="00394BC6">
        <w:t xml:space="preserve"> agudo-atenuada</w:t>
      </w:r>
      <w:r>
        <w:t>s</w:t>
      </w:r>
      <w:r w:rsidRPr="00394BC6">
        <w:t xml:space="preserve"> e atenuado-arredondada</w:t>
      </w:r>
      <w:r>
        <w:t>s .................................</w:t>
      </w:r>
      <w:r w:rsidR="008B31C9">
        <w:t>..</w:t>
      </w:r>
      <w:r>
        <w:t xml:space="preserve">............... </w:t>
      </w:r>
      <w:r w:rsidRPr="00807488">
        <w:rPr>
          <w:b/>
          <w:i/>
          <w:lang w:val="en-US"/>
        </w:rPr>
        <w:t>Gomphonema gracile</w:t>
      </w:r>
    </w:p>
    <w:p w:rsidR="00A96D12" w:rsidRPr="00807488" w:rsidRDefault="00A96D12" w:rsidP="00E91044">
      <w:pPr>
        <w:spacing w:line="360" w:lineRule="auto"/>
        <w:jc w:val="both"/>
        <w:rPr>
          <w:b/>
          <w:i/>
          <w:iCs/>
          <w:lang w:val="en-US"/>
        </w:rPr>
      </w:pPr>
    </w:p>
    <w:p w:rsidR="007711BB" w:rsidRDefault="00807488" w:rsidP="00E91044">
      <w:pPr>
        <w:spacing w:line="360" w:lineRule="auto"/>
        <w:jc w:val="both"/>
        <w:rPr>
          <w:color w:val="000000"/>
          <w:lang w:val="en-US"/>
        </w:rPr>
      </w:pPr>
      <w:r w:rsidRPr="00807488">
        <w:rPr>
          <w:b/>
          <w:i/>
          <w:iCs/>
          <w:color w:val="000000"/>
          <w:lang w:val="en-US"/>
        </w:rPr>
        <w:t>Gomphonema turris</w:t>
      </w:r>
      <w:r w:rsidRPr="00807488">
        <w:rPr>
          <w:i/>
          <w:iCs/>
          <w:color w:val="000000"/>
          <w:lang w:val="en-US"/>
        </w:rPr>
        <w:t xml:space="preserve"> </w:t>
      </w:r>
      <w:r w:rsidRPr="00807488">
        <w:rPr>
          <w:color w:val="000000"/>
          <w:lang w:val="en-US"/>
        </w:rPr>
        <w:t xml:space="preserve">Ehrenberg </w:t>
      </w:r>
    </w:p>
    <w:p w:rsidR="007711BB" w:rsidRDefault="00807488" w:rsidP="00E91044">
      <w:pPr>
        <w:spacing w:line="360" w:lineRule="auto"/>
        <w:jc w:val="both"/>
        <w:rPr>
          <w:color w:val="000000"/>
          <w:lang w:val="en-US"/>
        </w:rPr>
      </w:pPr>
      <w:r w:rsidRPr="00807488">
        <w:rPr>
          <w:color w:val="000000"/>
          <w:lang w:val="en-US"/>
        </w:rPr>
        <w:t>Phys. Abh. Akad. Wiss. Ber., p. 416, 1843.</w:t>
      </w:r>
    </w:p>
    <w:p w:rsidR="007711BB" w:rsidRPr="00807488" w:rsidRDefault="00A96D12" w:rsidP="00E91044">
      <w:pPr>
        <w:spacing w:line="360" w:lineRule="auto"/>
        <w:jc w:val="both"/>
        <w:rPr>
          <w:color w:val="000000"/>
        </w:rPr>
      </w:pPr>
      <w:r w:rsidRPr="00807488">
        <w:rPr>
          <w:color w:val="000000"/>
        </w:rPr>
        <w:t>Fig. 1</w:t>
      </w:r>
      <w:r w:rsidR="007711BB">
        <w:rPr>
          <w:color w:val="000000"/>
        </w:rPr>
        <w:t>3</w:t>
      </w:r>
    </w:p>
    <w:p w:rsidR="00A96D12" w:rsidRPr="00847B09" w:rsidRDefault="00A96D12" w:rsidP="00E91044">
      <w:pPr>
        <w:suppressAutoHyphens w:val="0"/>
        <w:spacing w:line="360" w:lineRule="auto"/>
        <w:jc w:val="both"/>
      </w:pPr>
      <w:r w:rsidRPr="00847B09">
        <w:t>Valva heteropola</w:t>
      </w:r>
      <w:r>
        <w:t>r clavada</w:t>
      </w:r>
      <w:r w:rsidRPr="00847B09">
        <w:t xml:space="preserve"> dilatada na metade superior; e</w:t>
      </w:r>
      <w:r w:rsidR="00D843F5">
        <w:t xml:space="preserve">xtremidade apical </w:t>
      </w:r>
      <w:r w:rsidRPr="00847B09">
        <w:t>c</w:t>
      </w:r>
      <w:r w:rsidR="00D843F5">
        <w:t>uneada</w:t>
      </w:r>
      <w:r w:rsidR="0035702A">
        <w:t>, sub-rostrada</w:t>
      </w:r>
      <w:r w:rsidR="00D843F5">
        <w:t>; extremidade basal arredondada</w:t>
      </w:r>
      <w:r w:rsidRPr="00847B09">
        <w:t>. Rafe linear reta. Área central unilateral, formada pelo encurtamento de uma estria mediana. 11 estrias transapicais em 10 µm, paralelas,</w:t>
      </w:r>
      <w:r w:rsidR="00D843F5" w:rsidRPr="00D843F5">
        <w:t xml:space="preserve"> </w:t>
      </w:r>
      <w:r w:rsidR="00D843F5" w:rsidRPr="00847B09">
        <w:t>radiadas nas extremidade</w:t>
      </w:r>
      <w:r w:rsidR="00D843F5">
        <w:t>s,</w:t>
      </w:r>
      <w:r w:rsidRPr="00847B09">
        <w:t xml:space="preserve"> pontuada</w:t>
      </w:r>
      <w:r w:rsidR="00D843F5">
        <w:t>s, 14</w:t>
      </w:r>
      <w:r w:rsidR="00502C61">
        <w:t xml:space="preserve"> aréolas</w:t>
      </w:r>
      <w:r w:rsidR="00D843F5">
        <w:t xml:space="preserve"> em 10 µm; </w:t>
      </w:r>
      <w:r w:rsidR="00186DED">
        <w:t>e</w:t>
      </w:r>
      <w:r w:rsidR="0035702A">
        <w:t>ixo apical: 40-64,64</w:t>
      </w:r>
      <w:r w:rsidRPr="00847B09">
        <w:t xml:space="preserve"> </w:t>
      </w:r>
      <w:r>
        <w:t>µ</w:t>
      </w:r>
      <w:r w:rsidR="0035702A">
        <w:t>m;</w:t>
      </w:r>
      <w:r w:rsidR="00186DED">
        <w:t>e</w:t>
      </w:r>
      <w:r>
        <w:t>ixo transapical: 12-13 µm.</w:t>
      </w:r>
    </w:p>
    <w:p w:rsidR="00A96D12" w:rsidRPr="00847B09" w:rsidRDefault="00A96D12" w:rsidP="00E91044">
      <w:pPr>
        <w:spacing w:line="360" w:lineRule="auto"/>
        <w:jc w:val="both"/>
        <w:rPr>
          <w:color w:val="000000"/>
        </w:rPr>
      </w:pPr>
      <w:r w:rsidRPr="00847B09">
        <w:lastRenderedPageBreak/>
        <w:t xml:space="preserve">Material examinado: </w:t>
      </w:r>
      <w:r w:rsidRPr="00847B09">
        <w:rPr>
          <w:b/>
        </w:rPr>
        <w:t xml:space="preserve">BRASIL. Paraná: </w:t>
      </w:r>
      <w:r w:rsidRPr="00847B09">
        <w:t xml:space="preserve">Guarapuava, Rio das Pedras, 26/III/2004, </w:t>
      </w:r>
      <w:r w:rsidRPr="00847B09">
        <w:rPr>
          <w:i/>
        </w:rPr>
        <w:t>Bergamaschi, A.C. &amp; Kawa, M</w:t>
      </w:r>
      <w:r w:rsidRPr="00847B09">
        <w:t>. (</w:t>
      </w:r>
      <w:r w:rsidRPr="00847B09">
        <w:rPr>
          <w:color w:val="000000"/>
        </w:rPr>
        <w:t xml:space="preserve">RP001, RP004, RP006, RP007, RP008, RP010, RP011, RP013, RP016, RP019, RP021, RP022, RP023); </w:t>
      </w:r>
      <w:r w:rsidRPr="00847B09">
        <w:t xml:space="preserve">Guarapuava, Rio das Pedras, 30/IV/2004, </w:t>
      </w:r>
      <w:r w:rsidRPr="00847B09">
        <w:rPr>
          <w:i/>
        </w:rPr>
        <w:t>Bergamaschi, A.C. &amp; Kawa, M</w:t>
      </w:r>
      <w:r w:rsidR="00125C1B">
        <w:t xml:space="preserve">. </w:t>
      </w:r>
      <w:r w:rsidRPr="00847B09">
        <w:t>(</w:t>
      </w:r>
      <w:r w:rsidRPr="00847B09">
        <w:rPr>
          <w:color w:val="000000"/>
        </w:rPr>
        <w:t xml:space="preserve">RP039, RP048, RP050, RP053, RP057); </w:t>
      </w:r>
      <w:r>
        <w:t>Guarapuava, Rio das Pedras, 05</w:t>
      </w:r>
      <w:r w:rsidRPr="00847B09">
        <w:t xml:space="preserve">/V/2004,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(RP108); </w:t>
      </w:r>
      <w:r w:rsidRPr="00847B09">
        <w:t xml:space="preserve">Guarapuava, Rio das Pedras, 18/VI/2004,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(RP112, RP113, RP114, RP124, RP132); </w:t>
      </w:r>
      <w:r w:rsidRPr="00847B09">
        <w:t xml:space="preserve">Guarapuava, Rio das Pedras, 09/VIII/2004,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(RP147, RP148, RP150, RP151, RP152, RP154, RP157, RP158, RP159).</w:t>
      </w:r>
    </w:p>
    <w:p w:rsidR="00E66C68" w:rsidRDefault="00E66C68" w:rsidP="00E91044">
      <w:pPr>
        <w:pStyle w:val="Pa14"/>
        <w:spacing w:line="360" w:lineRule="auto"/>
        <w:jc w:val="both"/>
        <w:rPr>
          <w:rFonts w:ascii="Times New Roman" w:hAnsi="Times New Roman"/>
          <w:b/>
          <w:i/>
          <w:iCs/>
          <w:color w:val="000000"/>
        </w:rPr>
      </w:pPr>
    </w:p>
    <w:p w:rsidR="00E0780A" w:rsidRPr="00285245" w:rsidRDefault="00E0780A" w:rsidP="00E91044">
      <w:pPr>
        <w:autoSpaceDE w:val="0"/>
        <w:autoSpaceDN w:val="0"/>
        <w:adjustRightInd w:val="0"/>
        <w:spacing w:line="360" w:lineRule="auto"/>
        <w:jc w:val="both"/>
      </w:pPr>
      <w:r w:rsidRPr="00285245">
        <w:rPr>
          <w:b/>
          <w:bCs/>
          <w:i/>
          <w:iCs/>
        </w:rPr>
        <w:t xml:space="preserve">Gomphonema brasiliense </w:t>
      </w:r>
      <w:r w:rsidRPr="00285245">
        <w:t>Grunow</w:t>
      </w:r>
    </w:p>
    <w:p w:rsidR="00E0780A" w:rsidRPr="00670489" w:rsidRDefault="00E0780A" w:rsidP="00E91044">
      <w:pPr>
        <w:spacing w:line="360" w:lineRule="auto"/>
        <w:jc w:val="both"/>
      </w:pPr>
      <w:r w:rsidRPr="00670489">
        <w:t xml:space="preserve">Naturw. Beitr. Kennth. Kauk., p. 110, 1879. </w:t>
      </w:r>
    </w:p>
    <w:p w:rsidR="00D33FB2" w:rsidRPr="00B928BF" w:rsidRDefault="00D33FB2" w:rsidP="00E91044">
      <w:pPr>
        <w:spacing w:line="360" w:lineRule="auto"/>
        <w:jc w:val="both"/>
      </w:pPr>
      <w:r w:rsidRPr="00B928BF">
        <w:t>Fig.1</w:t>
      </w:r>
      <w:r w:rsidR="007711BB">
        <w:t>4</w:t>
      </w:r>
    </w:p>
    <w:p w:rsidR="00E0780A" w:rsidRPr="00285245" w:rsidRDefault="00E0780A" w:rsidP="00E91044">
      <w:pPr>
        <w:autoSpaceDE w:val="0"/>
        <w:autoSpaceDN w:val="0"/>
        <w:adjustRightInd w:val="0"/>
        <w:spacing w:line="360" w:lineRule="auto"/>
        <w:jc w:val="both"/>
      </w:pPr>
      <w:r w:rsidRPr="00285245">
        <w:t>Valvas lanceoladas; heteropolares, ápices e bases atenuado-arredondadas</w:t>
      </w:r>
      <w:r w:rsidR="00B928BF">
        <w:t xml:space="preserve">. </w:t>
      </w:r>
      <w:r w:rsidR="00285245" w:rsidRPr="00285245">
        <w:t>Área axial</w:t>
      </w:r>
      <w:r w:rsidRPr="00285245">
        <w:t xml:space="preserve"> e área central amplamente lanceolado, formando área hialina quase atingindo as margens valvares; estigma ausente; rafe sinuosa, com extremidades distais fletidas para o lado oposto ao das extremidades proximais da rafe, extremidades proximais da rafe dilatadas em poro;</w:t>
      </w:r>
      <w:r w:rsidR="00285245" w:rsidRPr="00285245">
        <w:t xml:space="preserve"> 17 </w:t>
      </w:r>
      <w:r w:rsidRPr="00285245">
        <w:t>estrias</w:t>
      </w:r>
      <w:r w:rsidR="00285245" w:rsidRPr="00285245">
        <w:t xml:space="preserve"> em 10 µm</w:t>
      </w:r>
      <w:r w:rsidRPr="00285245">
        <w:t>, mais encurtadas na região mediana valvar, paralelas a levemente radiadas no sentido das extremidades; Aréolas inconspícuas.</w:t>
      </w:r>
      <w:r w:rsidR="00285245" w:rsidRPr="00285245">
        <w:t xml:space="preserve"> ; Eixo apical: 29,07- 39,09 µm. Eixo transapical: 7,09-7,44 µm;</w:t>
      </w:r>
    </w:p>
    <w:p w:rsidR="00E0780A" w:rsidRPr="00285245" w:rsidRDefault="00E0780A" w:rsidP="00E91044">
      <w:pPr>
        <w:autoSpaceDE w:val="0"/>
        <w:autoSpaceDN w:val="0"/>
        <w:adjustRightInd w:val="0"/>
        <w:spacing w:line="360" w:lineRule="auto"/>
        <w:jc w:val="both"/>
      </w:pPr>
      <w:r w:rsidRPr="00285245">
        <w:t xml:space="preserve">Material examinado: </w:t>
      </w:r>
      <w:r w:rsidRPr="00285245">
        <w:rPr>
          <w:b/>
        </w:rPr>
        <w:t xml:space="preserve">BRASIL. Paraná: </w:t>
      </w:r>
      <w:r w:rsidRPr="00285245">
        <w:t xml:space="preserve">Guarapuava, Rio das Pedras30/IV/2004, </w:t>
      </w:r>
      <w:r w:rsidRPr="00285245">
        <w:rPr>
          <w:i/>
        </w:rPr>
        <w:t>Bergamaschi, A.C. &amp; Kawa, M</w:t>
      </w:r>
      <w:r w:rsidR="00125C1B">
        <w:t>.</w:t>
      </w:r>
      <w:r w:rsidRPr="00285245">
        <w:rPr>
          <w:color w:val="000000"/>
        </w:rPr>
        <w:t xml:space="preserve"> (RP037</w:t>
      </w:r>
      <w:r w:rsidR="00285245">
        <w:rPr>
          <w:color w:val="000000"/>
        </w:rPr>
        <w:t xml:space="preserve">, </w:t>
      </w:r>
      <w:r w:rsidR="00285245" w:rsidRPr="00394BC6">
        <w:rPr>
          <w:color w:val="000000"/>
        </w:rPr>
        <w:t>RP042</w:t>
      </w:r>
      <w:r w:rsidR="00285245">
        <w:rPr>
          <w:color w:val="000000"/>
        </w:rPr>
        <w:t>).</w:t>
      </w:r>
    </w:p>
    <w:p w:rsidR="00E0780A" w:rsidRPr="00E0780A" w:rsidRDefault="00E0780A" w:rsidP="00E91044">
      <w:pPr>
        <w:spacing w:line="360" w:lineRule="auto"/>
        <w:rPr>
          <w:lang w:eastAsia="pt-BR"/>
        </w:rPr>
      </w:pPr>
    </w:p>
    <w:p w:rsidR="004762A4" w:rsidRDefault="006C39AF" w:rsidP="00E91044">
      <w:pPr>
        <w:pStyle w:val="Pa14"/>
        <w:spacing w:line="360" w:lineRule="auto"/>
        <w:jc w:val="both"/>
        <w:rPr>
          <w:rFonts w:ascii="Times New Roman" w:hAnsi="Times New Roman"/>
          <w:color w:val="000000"/>
        </w:rPr>
      </w:pPr>
      <w:r w:rsidRPr="003F0311">
        <w:rPr>
          <w:rFonts w:ascii="Times New Roman" w:hAnsi="Times New Roman"/>
          <w:b/>
          <w:i/>
          <w:iCs/>
          <w:color w:val="000000"/>
        </w:rPr>
        <w:t>Gomphonema capitatum</w:t>
      </w:r>
      <w:r w:rsidRPr="006C39AF">
        <w:rPr>
          <w:rFonts w:ascii="Times New Roman" w:hAnsi="Times New Roman"/>
          <w:i/>
          <w:iCs/>
          <w:color w:val="000000"/>
        </w:rPr>
        <w:t xml:space="preserve"> </w:t>
      </w:r>
      <w:r w:rsidRPr="006C39AF">
        <w:rPr>
          <w:rFonts w:ascii="Times New Roman" w:hAnsi="Times New Roman"/>
          <w:color w:val="000000"/>
        </w:rPr>
        <w:t>Ehrenberg</w:t>
      </w:r>
    </w:p>
    <w:p w:rsidR="004762A4" w:rsidRPr="007711BB" w:rsidRDefault="006C39AF" w:rsidP="00E91044">
      <w:pPr>
        <w:pStyle w:val="Pa14"/>
        <w:spacing w:line="360" w:lineRule="auto"/>
        <w:jc w:val="both"/>
        <w:rPr>
          <w:rFonts w:ascii="Times New Roman" w:hAnsi="Times New Roman"/>
          <w:color w:val="000000"/>
        </w:rPr>
      </w:pPr>
      <w:r w:rsidRPr="006C39AF">
        <w:rPr>
          <w:rFonts w:ascii="Times New Roman" w:hAnsi="Times New Roman"/>
          <w:color w:val="000000"/>
        </w:rPr>
        <w:t>Infu</w:t>
      </w:r>
      <w:r w:rsidR="004762A4">
        <w:rPr>
          <w:rFonts w:ascii="Times New Roman" w:hAnsi="Times New Roman"/>
          <w:color w:val="000000"/>
        </w:rPr>
        <w:t>s., 217, pl. 18: Figura 2, 1838.</w:t>
      </w:r>
    </w:p>
    <w:p w:rsidR="006C39AF" w:rsidRPr="006C39AF" w:rsidRDefault="006C39AF" w:rsidP="00E91044">
      <w:pPr>
        <w:spacing w:line="360" w:lineRule="auto"/>
        <w:jc w:val="both"/>
        <w:rPr>
          <w:lang w:eastAsia="pt-BR"/>
        </w:rPr>
      </w:pPr>
      <w:r w:rsidRPr="006C39AF">
        <w:rPr>
          <w:lang w:eastAsia="pt-BR"/>
        </w:rPr>
        <w:t>Fig.</w:t>
      </w:r>
      <w:r w:rsidR="00555B8E">
        <w:rPr>
          <w:lang w:eastAsia="pt-BR"/>
        </w:rPr>
        <w:t xml:space="preserve"> </w:t>
      </w:r>
      <w:r w:rsidR="00D33FB2">
        <w:rPr>
          <w:lang w:eastAsia="pt-BR"/>
        </w:rPr>
        <w:t>1</w:t>
      </w:r>
      <w:r w:rsidR="007711BB">
        <w:rPr>
          <w:lang w:eastAsia="pt-BR"/>
        </w:rPr>
        <w:t>5</w:t>
      </w:r>
    </w:p>
    <w:p w:rsidR="006174B9" w:rsidRDefault="006C39AF" w:rsidP="00E91044">
      <w:pPr>
        <w:spacing w:line="360" w:lineRule="auto"/>
        <w:jc w:val="both"/>
      </w:pPr>
      <w:r w:rsidRPr="006C39AF">
        <w:rPr>
          <w:color w:val="000000"/>
        </w:rPr>
        <w:t xml:space="preserve">Valva clavada com </w:t>
      </w:r>
      <w:r>
        <w:rPr>
          <w:color w:val="000000"/>
        </w:rPr>
        <w:t xml:space="preserve">intumescimento na </w:t>
      </w:r>
      <w:r w:rsidR="003F54DD">
        <w:rPr>
          <w:color w:val="000000"/>
        </w:rPr>
        <w:t xml:space="preserve">região mediana. </w:t>
      </w:r>
      <w:r w:rsidR="00AF2635">
        <w:rPr>
          <w:color w:val="000000"/>
        </w:rPr>
        <w:t>Extremidade apical</w:t>
      </w:r>
      <w:r w:rsidRPr="006C39AF">
        <w:rPr>
          <w:color w:val="000000"/>
        </w:rPr>
        <w:t xml:space="preserve"> amplamente arredondad</w:t>
      </w:r>
      <w:r w:rsidR="00AF2635">
        <w:rPr>
          <w:color w:val="000000"/>
        </w:rPr>
        <w:t>a</w:t>
      </w:r>
      <w:r>
        <w:rPr>
          <w:color w:val="000000"/>
        </w:rPr>
        <w:t xml:space="preserve">; </w:t>
      </w:r>
      <w:r w:rsidR="00AF2635">
        <w:rPr>
          <w:color w:val="000000"/>
        </w:rPr>
        <w:t>Extremidade</w:t>
      </w:r>
      <w:r w:rsidR="00AF2635" w:rsidRPr="006C39AF">
        <w:rPr>
          <w:color w:val="000000"/>
        </w:rPr>
        <w:t xml:space="preserve"> </w:t>
      </w:r>
      <w:r w:rsidR="00AF2635">
        <w:rPr>
          <w:color w:val="000000"/>
        </w:rPr>
        <w:t>basal</w:t>
      </w:r>
      <w:r w:rsidRPr="006C39AF">
        <w:rPr>
          <w:color w:val="000000"/>
        </w:rPr>
        <w:t xml:space="preserve"> arredondada. </w:t>
      </w:r>
      <w:r>
        <w:rPr>
          <w:color w:val="000000"/>
        </w:rPr>
        <w:t>Esterno da rafe</w:t>
      </w:r>
      <w:r w:rsidRPr="006C39AF">
        <w:rPr>
          <w:color w:val="000000"/>
        </w:rPr>
        <w:t xml:space="preserve"> linear. Área central circular a elíptica, </w:t>
      </w:r>
      <w:r w:rsidR="006174B9" w:rsidRPr="00847B09">
        <w:t>estigma</w:t>
      </w:r>
      <w:r w:rsidR="003F0311" w:rsidRPr="00847B09">
        <w:t xml:space="preserve"> </w:t>
      </w:r>
      <w:r w:rsidR="006174B9" w:rsidRPr="00847B09">
        <w:t>na</w:t>
      </w:r>
      <w:r w:rsidR="003F0311" w:rsidRPr="00847B09">
        <w:t xml:space="preserve"> </w:t>
      </w:r>
      <w:r w:rsidR="006174B9" w:rsidRPr="00847B09">
        <w:t>extremidade</w:t>
      </w:r>
      <w:r w:rsidR="003F0311" w:rsidRPr="00847B09">
        <w:t xml:space="preserve"> </w:t>
      </w:r>
      <w:r w:rsidR="006174B9" w:rsidRPr="00847B09">
        <w:t>da estria mediana</w:t>
      </w:r>
      <w:r w:rsidRPr="006C39AF">
        <w:rPr>
          <w:color w:val="000000"/>
        </w:rPr>
        <w:t xml:space="preserve">. Rafe </w:t>
      </w:r>
      <w:r w:rsidR="00AF2635">
        <w:rPr>
          <w:color w:val="000000"/>
        </w:rPr>
        <w:t xml:space="preserve">levemente </w:t>
      </w:r>
      <w:r w:rsidRPr="006C39AF">
        <w:rPr>
          <w:color w:val="000000"/>
        </w:rPr>
        <w:t>sinuosa</w:t>
      </w:r>
      <w:r w:rsidR="006174B9">
        <w:rPr>
          <w:color w:val="000000"/>
        </w:rPr>
        <w:t>.</w:t>
      </w:r>
      <w:r w:rsidR="00654F44">
        <w:rPr>
          <w:color w:val="000000"/>
        </w:rPr>
        <w:t xml:space="preserve"> </w:t>
      </w:r>
      <w:r w:rsidR="00654F44">
        <w:t xml:space="preserve">10 </w:t>
      </w:r>
      <w:r w:rsidR="0037337D">
        <w:t>e</w:t>
      </w:r>
      <w:r w:rsidRPr="006C39AF">
        <w:rPr>
          <w:color w:val="000000"/>
        </w:rPr>
        <w:t>strias unisseriadas e radiadas</w:t>
      </w:r>
      <w:r w:rsidR="0037337D" w:rsidRPr="0037337D">
        <w:t xml:space="preserve"> </w:t>
      </w:r>
      <w:r w:rsidR="0037337D" w:rsidRPr="00847B09">
        <w:t>em 10 µm</w:t>
      </w:r>
      <w:r w:rsidRPr="006C39AF">
        <w:rPr>
          <w:color w:val="000000"/>
        </w:rPr>
        <w:t xml:space="preserve">, irregularmente encurtadas na região mediana, </w:t>
      </w:r>
      <w:r w:rsidR="00AF2635">
        <w:rPr>
          <w:color w:val="000000"/>
        </w:rPr>
        <w:t>aréolas conspícuas, 18-20 em 10</w:t>
      </w:r>
      <w:r w:rsidR="00AF2635" w:rsidRPr="00AF2635">
        <w:t xml:space="preserve"> </w:t>
      </w:r>
      <w:r w:rsidR="00AF2635" w:rsidRPr="00847B09">
        <w:t>µ</w:t>
      </w:r>
      <w:r w:rsidR="00711917">
        <w:t>m</w:t>
      </w:r>
      <w:r w:rsidR="00AF2635">
        <w:t xml:space="preserve">; </w:t>
      </w:r>
      <w:r w:rsidR="00186DED">
        <w:t>e</w:t>
      </w:r>
      <w:r w:rsidR="00186DED" w:rsidRPr="00847B09">
        <w:t xml:space="preserve">ixo </w:t>
      </w:r>
      <w:r w:rsidR="006174B9" w:rsidRPr="00847B09">
        <w:t xml:space="preserve">apical: </w:t>
      </w:r>
      <w:r w:rsidR="00711917">
        <w:t>37</w:t>
      </w:r>
      <w:r w:rsidR="006174B9">
        <w:t>,</w:t>
      </w:r>
      <w:r w:rsidR="00711917">
        <w:t>6</w:t>
      </w:r>
      <w:r w:rsidR="006174B9" w:rsidRPr="00847B09">
        <w:t xml:space="preserve"> µ</w:t>
      </w:r>
      <w:r w:rsidR="00711917">
        <w:t xml:space="preserve">m; </w:t>
      </w:r>
      <w:r w:rsidR="00186DED">
        <w:t>e</w:t>
      </w:r>
      <w:r w:rsidR="006174B9" w:rsidRPr="00847B09">
        <w:t xml:space="preserve">ixo transapical: </w:t>
      </w:r>
      <w:r w:rsidR="00711917">
        <w:t>8,57</w:t>
      </w:r>
      <w:r w:rsidR="006174B9" w:rsidRPr="00847B09">
        <w:t xml:space="preserve"> µ</w:t>
      </w:r>
      <w:r w:rsidR="00711917">
        <w:t>m.</w:t>
      </w:r>
    </w:p>
    <w:p w:rsidR="003F0311" w:rsidRPr="00847B09" w:rsidRDefault="003F0311" w:rsidP="00E91044">
      <w:pPr>
        <w:spacing w:line="360" w:lineRule="auto"/>
        <w:jc w:val="both"/>
      </w:pPr>
      <w:r w:rsidRPr="00394BC6">
        <w:t xml:space="preserve">Material examinado: </w:t>
      </w:r>
      <w:r w:rsidRPr="00394BC6">
        <w:rPr>
          <w:b/>
        </w:rPr>
        <w:t xml:space="preserve">BRASIL. Paraná: </w:t>
      </w:r>
      <w:r w:rsidRPr="00394BC6">
        <w:t xml:space="preserve">Guarapuava, Rio das Pedras, 26/III/2004,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(RP007</w:t>
      </w:r>
      <w:r>
        <w:rPr>
          <w:color w:val="000000"/>
        </w:rPr>
        <w:t>).</w:t>
      </w:r>
    </w:p>
    <w:p w:rsidR="006C39AF" w:rsidRDefault="006C39AF" w:rsidP="00E91044">
      <w:pPr>
        <w:spacing w:line="360" w:lineRule="auto"/>
        <w:jc w:val="both"/>
        <w:rPr>
          <w:b/>
        </w:rPr>
      </w:pPr>
    </w:p>
    <w:p w:rsidR="00A96D12" w:rsidRDefault="00A96D12" w:rsidP="00E91044">
      <w:pPr>
        <w:spacing w:line="360" w:lineRule="auto"/>
        <w:jc w:val="both"/>
      </w:pPr>
      <w:r w:rsidRPr="00F9764F">
        <w:rPr>
          <w:b/>
          <w:i/>
          <w:iCs/>
        </w:rPr>
        <w:t>Gomphonema clevei</w:t>
      </w:r>
      <w:r w:rsidRPr="00F9764F">
        <w:t xml:space="preserve"> </w:t>
      </w:r>
      <w:r>
        <w:t xml:space="preserve">Fricke </w:t>
      </w:r>
      <w:r w:rsidRPr="00F9764F">
        <w:t xml:space="preserve">var. </w:t>
      </w:r>
      <w:r w:rsidRPr="00AF25B4">
        <w:rPr>
          <w:b/>
          <w:i/>
          <w:iCs/>
        </w:rPr>
        <w:t>inaequilongum</w:t>
      </w:r>
      <w:r w:rsidRPr="00AF25B4">
        <w:rPr>
          <w:i/>
          <w:iCs/>
        </w:rPr>
        <w:t xml:space="preserve"> </w:t>
      </w:r>
      <w:r w:rsidRPr="00AF25B4">
        <w:t>H.</w:t>
      </w:r>
      <w:r w:rsidR="007515E5">
        <w:t xml:space="preserve"> </w:t>
      </w:r>
      <w:r w:rsidRPr="00AF25B4">
        <w:t>Kobayasi</w:t>
      </w:r>
    </w:p>
    <w:p w:rsidR="00A96D12" w:rsidRPr="007711BB" w:rsidRDefault="00A96D12" w:rsidP="00E91044">
      <w:pPr>
        <w:spacing w:line="360" w:lineRule="auto"/>
        <w:jc w:val="both"/>
        <w:rPr>
          <w:lang w:val="en-US"/>
        </w:rPr>
      </w:pPr>
      <w:r w:rsidRPr="003F54DD">
        <w:rPr>
          <w:lang w:val="en-US"/>
        </w:rPr>
        <w:t xml:space="preserve">J. Jap. Bot. </w:t>
      </w:r>
      <w:r w:rsidRPr="003F54DD">
        <w:rPr>
          <w:bCs/>
          <w:lang w:val="en-US"/>
        </w:rPr>
        <w:t>40</w:t>
      </w:r>
      <w:r w:rsidRPr="003F54DD">
        <w:rPr>
          <w:lang w:val="en-US"/>
        </w:rPr>
        <w:t xml:space="preserve">: </w:t>
      </w:r>
      <w:smartTag w:uri="urn:schemas-microsoft-com:office:smarttags" w:element="metricconverter">
        <w:smartTagPr>
          <w:attr w:name="ProductID" w:val="350. f"/>
        </w:smartTagPr>
        <w:r w:rsidRPr="003F54DD">
          <w:rPr>
            <w:lang w:val="en-US"/>
          </w:rPr>
          <w:t xml:space="preserve">350. </w:t>
        </w:r>
        <w:r w:rsidRPr="003F54DD">
          <w:rPr>
            <w:i/>
            <w:iCs/>
            <w:lang w:val="en-US"/>
          </w:rPr>
          <w:t>f</w:t>
        </w:r>
      </w:smartTag>
      <w:r w:rsidRPr="003F54DD">
        <w:rPr>
          <w:i/>
          <w:iCs/>
          <w:lang w:val="en-US"/>
        </w:rPr>
        <w:t>. 12a, b.</w:t>
      </w:r>
      <w:r w:rsidRPr="003F54DD">
        <w:rPr>
          <w:lang w:val="en-US"/>
        </w:rPr>
        <w:t xml:space="preserve"> 1965</w:t>
      </w:r>
      <w:r w:rsidR="007515E5">
        <w:rPr>
          <w:lang w:val="en-US"/>
        </w:rPr>
        <w:t>.</w:t>
      </w:r>
    </w:p>
    <w:p w:rsidR="00A96D12" w:rsidRPr="00847B09" w:rsidRDefault="00A96D12" w:rsidP="00E91044">
      <w:pPr>
        <w:spacing w:line="360" w:lineRule="auto"/>
        <w:jc w:val="both"/>
      </w:pPr>
      <w:r w:rsidRPr="00457A88">
        <w:rPr>
          <w:color w:val="000000"/>
        </w:rPr>
        <w:t>Fig</w:t>
      </w:r>
      <w:r>
        <w:rPr>
          <w:color w:val="000000"/>
        </w:rPr>
        <w:t>. 1</w:t>
      </w:r>
      <w:r w:rsidR="007711BB">
        <w:rPr>
          <w:color w:val="000000"/>
        </w:rPr>
        <w:t>6</w:t>
      </w:r>
    </w:p>
    <w:p w:rsidR="00A96D12" w:rsidRPr="00847B09" w:rsidRDefault="00A96D12" w:rsidP="00E91044">
      <w:pPr>
        <w:spacing w:line="360" w:lineRule="auto"/>
        <w:jc w:val="both"/>
      </w:pPr>
      <w:r w:rsidRPr="00847B09">
        <w:lastRenderedPageBreak/>
        <w:t>Va</w:t>
      </w:r>
      <w:r>
        <w:t>lva heteropolar, lanceolada</w:t>
      </w:r>
      <w:r w:rsidRPr="00847B09">
        <w:t>; ápic</w:t>
      </w:r>
      <w:r>
        <w:t>e</w:t>
      </w:r>
      <w:r w:rsidR="007515E5">
        <w:t xml:space="preserve"> </w:t>
      </w:r>
      <w:r w:rsidR="00AF2635">
        <w:t>arredondad</w:t>
      </w:r>
      <w:r w:rsidR="007E7B61">
        <w:t xml:space="preserve">o, </w:t>
      </w:r>
      <w:r w:rsidR="00AF2635">
        <w:t>r</w:t>
      </w:r>
      <w:r w:rsidR="00E91424">
        <w:t>afe sinuosa, p</w:t>
      </w:r>
      <w:r>
        <w:t>resença de</w:t>
      </w:r>
      <w:r w:rsidRPr="00847B09">
        <w:t xml:space="preserve"> estigma em um dos lados da área centr</w:t>
      </w:r>
      <w:r w:rsidR="007E7B61">
        <w:t>al, hialina e amplamente lanceolada</w:t>
      </w:r>
      <w:r w:rsidRPr="00847B09">
        <w:t>. 1</w:t>
      </w:r>
      <w:r w:rsidR="007E7B61">
        <w:t>3</w:t>
      </w:r>
      <w:r w:rsidRPr="00847B09">
        <w:t xml:space="preserve"> estrias grosseiras em 10 µ</w:t>
      </w:r>
      <w:r w:rsidR="007E7B61">
        <w:t>m</w:t>
      </w:r>
      <w:r w:rsidRPr="00847B09">
        <w:t>, restritas às margens, formando uma ampla área axial</w:t>
      </w:r>
      <w:r w:rsidR="00186DED">
        <w:t>; e</w:t>
      </w:r>
      <w:r w:rsidR="00186DED" w:rsidRPr="00847B09">
        <w:t xml:space="preserve">ixo </w:t>
      </w:r>
      <w:r w:rsidRPr="00847B09">
        <w:t>apical: 3</w:t>
      </w:r>
      <w:r w:rsidR="00711917">
        <w:t>9</w:t>
      </w:r>
      <w:r w:rsidRPr="00847B09">
        <w:t>,8 µ</w:t>
      </w:r>
      <w:r w:rsidR="00711917">
        <w:t>m</w:t>
      </w:r>
      <w:r w:rsidR="00186DED">
        <w:t>; e</w:t>
      </w:r>
      <w:r w:rsidR="00186DED" w:rsidRPr="00847B09">
        <w:t xml:space="preserve">ixo </w:t>
      </w:r>
      <w:r w:rsidRPr="00847B09">
        <w:t>transapical: 5,</w:t>
      </w:r>
      <w:r w:rsidR="00711917">
        <w:t>3</w:t>
      </w:r>
      <w:r w:rsidRPr="00847B09">
        <w:t xml:space="preserve"> µm.</w:t>
      </w:r>
    </w:p>
    <w:p w:rsidR="00A96D12" w:rsidRDefault="00A96D12" w:rsidP="00E91044">
      <w:pPr>
        <w:spacing w:line="360" w:lineRule="auto"/>
        <w:jc w:val="both"/>
        <w:rPr>
          <w:color w:val="000000"/>
        </w:rPr>
      </w:pPr>
      <w:r w:rsidRPr="00847B09">
        <w:t xml:space="preserve">Material examinado: </w:t>
      </w:r>
      <w:r w:rsidRPr="00847B09">
        <w:rPr>
          <w:b/>
        </w:rPr>
        <w:t xml:space="preserve">BRASIL. Paraná: </w:t>
      </w:r>
      <w:r w:rsidRPr="00847B09">
        <w:t xml:space="preserve">Guarapuava, Rio das Pedras, 26/III/2004,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(RP001, RP002, RP006, RP007, RP009, RP010, RP012, RP018); </w:t>
      </w:r>
      <w:r w:rsidRPr="00847B09">
        <w:t xml:space="preserve">Guarapuava, Rio das Pedras, 30/IV/2004,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(RP037, RP040, RP042, RP043, RP046, RP048, RP052, RP057);</w:t>
      </w:r>
      <w:r w:rsidRPr="00847B09">
        <w:t xml:space="preserve"> Guarapuava, Rio das Pedras, </w:t>
      </w:r>
      <w:r>
        <w:t>05</w:t>
      </w:r>
      <w:r w:rsidRPr="00847B09">
        <w:t xml:space="preserve">/V/2004,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(RP107, RP110); </w:t>
      </w:r>
      <w:r w:rsidRPr="00847B09">
        <w:t xml:space="preserve">Guarapuava, Rio das Pedras, 18/VI/2004,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(RP112, RP113, RP114, RP116, RP117, RP127, RP128, RP130, RP131, RP136, RP138); </w:t>
      </w:r>
      <w:r w:rsidRPr="00847B09">
        <w:t xml:space="preserve">Guarapuava, Rio das Pedras, 09/VIII/2004,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(RP146, RP147, RP147, RP148, RP149, RP150, RP151, RP157, RP158, RP187).</w:t>
      </w:r>
    </w:p>
    <w:p w:rsidR="00A96D12" w:rsidRPr="003F5F3D" w:rsidRDefault="00A96D12" w:rsidP="00E91044">
      <w:pPr>
        <w:spacing w:line="360" w:lineRule="auto"/>
        <w:jc w:val="both"/>
        <w:rPr>
          <w:b/>
          <w:i/>
          <w:iCs/>
        </w:rPr>
      </w:pPr>
    </w:p>
    <w:p w:rsidR="00A96D12" w:rsidRDefault="00A96D12" w:rsidP="00E91044">
      <w:pPr>
        <w:spacing w:line="360" w:lineRule="auto"/>
        <w:jc w:val="both"/>
        <w:rPr>
          <w:i/>
          <w:iCs/>
          <w:lang w:val="en-US"/>
        </w:rPr>
      </w:pPr>
      <w:r w:rsidRPr="00A96D12">
        <w:rPr>
          <w:b/>
          <w:i/>
          <w:iCs/>
          <w:lang w:val="en-US"/>
        </w:rPr>
        <w:t>Gomphonema gracile</w:t>
      </w:r>
      <w:r w:rsidRPr="00A96D12">
        <w:rPr>
          <w:i/>
          <w:iCs/>
          <w:lang w:val="en-US"/>
        </w:rPr>
        <w:t xml:space="preserve"> </w:t>
      </w:r>
      <w:r>
        <w:rPr>
          <w:iCs/>
          <w:lang w:val="en-US"/>
        </w:rPr>
        <w:t xml:space="preserve">Ehrenberg </w:t>
      </w:r>
    </w:p>
    <w:p w:rsidR="00C05E6E" w:rsidRPr="007711BB" w:rsidRDefault="00A96D12" w:rsidP="00E91044">
      <w:pPr>
        <w:spacing w:line="360" w:lineRule="auto"/>
        <w:jc w:val="both"/>
        <w:rPr>
          <w:i/>
          <w:iCs/>
        </w:rPr>
      </w:pPr>
      <w:r w:rsidRPr="00394BC6">
        <w:rPr>
          <w:iCs/>
          <w:lang w:val="en-US"/>
        </w:rPr>
        <w:t xml:space="preserve">Infusion., p. 27, pl. 18, fig. 3; Syn. </w:t>
      </w:r>
      <w:r w:rsidRPr="00A96D12">
        <w:rPr>
          <w:iCs/>
        </w:rPr>
        <w:t xml:space="preserve">Diat. </w:t>
      </w:r>
      <w:r w:rsidRPr="00A20A61">
        <w:rPr>
          <w:iCs/>
        </w:rPr>
        <w:t>Belg. 125, 1885.</w:t>
      </w:r>
    </w:p>
    <w:p w:rsidR="00A96D12" w:rsidRPr="00A20A61" w:rsidRDefault="00C05E6E" w:rsidP="00E91044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Fig. </w:t>
      </w:r>
      <w:r w:rsidR="00A96D12" w:rsidRPr="00A20A61">
        <w:rPr>
          <w:color w:val="000000"/>
        </w:rPr>
        <w:t>1</w:t>
      </w:r>
      <w:r w:rsidR="007711BB">
        <w:rPr>
          <w:color w:val="000000"/>
        </w:rPr>
        <w:t>7</w:t>
      </w:r>
    </w:p>
    <w:p w:rsidR="00A96D12" w:rsidRPr="00394BC6" w:rsidRDefault="00A96D12" w:rsidP="00E91044">
      <w:pPr>
        <w:suppressAutoHyphens w:val="0"/>
        <w:spacing w:line="360" w:lineRule="auto"/>
        <w:jc w:val="both"/>
      </w:pPr>
      <w:r w:rsidRPr="00394BC6">
        <w:t>Valva linear-lanceolada; e</w:t>
      </w:r>
      <w:r w:rsidR="00E91424">
        <w:t xml:space="preserve">xtremidades apicais </w:t>
      </w:r>
      <w:r w:rsidRPr="00394BC6">
        <w:t>agudo-</w:t>
      </w:r>
      <w:r w:rsidR="00E91424">
        <w:t>atenuadas atenuadas</w:t>
      </w:r>
      <w:r w:rsidRPr="00394BC6">
        <w:t>-a</w:t>
      </w:r>
      <w:r w:rsidR="00E91424">
        <w:t xml:space="preserve">rredondadas </w:t>
      </w:r>
      <w:r w:rsidRPr="00394BC6">
        <w:t>e sub-rost</w:t>
      </w:r>
      <w:r w:rsidR="00E91424">
        <w:t>radas</w:t>
      </w:r>
      <w:r w:rsidRPr="00394BC6">
        <w:t xml:space="preserve">, </w:t>
      </w:r>
      <w:r w:rsidR="00E91424">
        <w:t xml:space="preserve">extremidades basais </w:t>
      </w:r>
      <w:r w:rsidRPr="00394BC6">
        <w:t>agudo-</w:t>
      </w:r>
      <w:r w:rsidR="00E91424">
        <w:t xml:space="preserve">atenuadas </w:t>
      </w:r>
      <w:r w:rsidRPr="00394BC6">
        <w:t>e atenuado-</w:t>
      </w:r>
      <w:r w:rsidR="00E91424">
        <w:t>arredondadas</w:t>
      </w:r>
      <w:r w:rsidRPr="00394BC6">
        <w:t xml:space="preserve">; área axial linear, estreita, </w:t>
      </w:r>
      <w:r w:rsidR="00E91424">
        <w:t>área central unilaterla formada pelo encurtamento da estria mediana, em sua extremidade no lado oposto ocorre um estigma</w:t>
      </w:r>
      <w:r w:rsidRPr="00394BC6">
        <w:t>; 11-12 estrias transapicais em 10 µm levemente radiadas na porção mediana, e radiadas em direção ao ápice e base; estrias medianas mais distantes das adjacentes entre si do que com as demais; rafe lateral, poros centrais distintos, leveme</w:t>
      </w:r>
      <w:r>
        <w:t>nte direcionados para o estigma;</w:t>
      </w:r>
      <w:r w:rsidRPr="00394BC6">
        <w:t xml:space="preserve"> </w:t>
      </w:r>
      <w:r w:rsidR="00A07794">
        <w:t>e</w:t>
      </w:r>
      <w:r w:rsidRPr="00394BC6">
        <w:t>ixo apical 18,86-58,20</w:t>
      </w:r>
      <w:r w:rsidR="00E91424" w:rsidRPr="00E91424">
        <w:t xml:space="preserve"> </w:t>
      </w:r>
      <w:r w:rsidR="00E91424" w:rsidRPr="00394BC6">
        <w:t>µm</w:t>
      </w:r>
      <w:r w:rsidRPr="00394BC6">
        <w:t xml:space="preserve">; eixo transapical 4,92-8,73 </w:t>
      </w:r>
      <w:r w:rsidR="00E91424" w:rsidRPr="00394BC6">
        <w:t>µm</w:t>
      </w:r>
      <w:r w:rsidRPr="00394BC6">
        <w:t>.</w:t>
      </w:r>
    </w:p>
    <w:p w:rsidR="00A96D12" w:rsidRPr="00394BC6" w:rsidRDefault="00A96D12" w:rsidP="00E91044">
      <w:pPr>
        <w:spacing w:line="360" w:lineRule="auto"/>
        <w:jc w:val="both"/>
        <w:rPr>
          <w:b/>
          <w:color w:val="000000"/>
        </w:rPr>
      </w:pPr>
      <w:r w:rsidRPr="00394BC6">
        <w:t xml:space="preserve">Material examinado: </w:t>
      </w:r>
      <w:r w:rsidRPr="00394BC6">
        <w:rPr>
          <w:b/>
        </w:rPr>
        <w:t xml:space="preserve">BRASIL. Paraná: </w:t>
      </w:r>
      <w:r w:rsidRPr="00394BC6">
        <w:t xml:space="preserve">Guarapuava, Rio das Pedras, 26/III/2004,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(RP006, RP007, RP008, RP009, RP011, RP017, RP018, RP022, RP023, RP024); </w:t>
      </w:r>
      <w:r w:rsidRPr="00394BC6">
        <w:t xml:space="preserve">Guarapuava, Rio das Pedras, 30/IV/2004,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(RP037, RP039, RP040, RP042, RP043, RP047, RP053, RP055, RP057); </w:t>
      </w:r>
      <w:r w:rsidRPr="00394BC6">
        <w:t xml:space="preserve">Guarapuava, Rio das Pedras, </w:t>
      </w:r>
      <w:r>
        <w:t>05</w:t>
      </w:r>
      <w:r w:rsidRPr="00394BC6">
        <w:t xml:space="preserve">/V/2004,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(RP096, RP105, RP107, RP108);</w:t>
      </w:r>
      <w:r w:rsidRPr="00394BC6">
        <w:t xml:space="preserve"> Guarapuava, Rio das Pedras, 18/VI/2004,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(RP110, RP112, RP113, RP114, RP116, RP117, RP118, RP122, RP123, RP124, RP125, RP126, RP127, RP128, RP130, RP131, RP132, RP135, RP136, RP137, RP139, RP141, RP142);</w:t>
      </w:r>
      <w:r w:rsidRPr="00394BC6">
        <w:t xml:space="preserve"> Guarapuava, Rio das Pedras, 09/VIII/2004,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(RP144, RP145, RP146, RP147, RP148, RP150, RP151, RP153, RP158, RP16, RP166, RP184, RP185).</w:t>
      </w:r>
    </w:p>
    <w:p w:rsidR="00A96D12" w:rsidRPr="003F5F3D" w:rsidRDefault="00A96D12" w:rsidP="00E91044">
      <w:pPr>
        <w:spacing w:line="360" w:lineRule="auto"/>
        <w:jc w:val="both"/>
        <w:rPr>
          <w:b/>
          <w:i/>
          <w:iCs/>
          <w:color w:val="000000"/>
        </w:rPr>
      </w:pPr>
    </w:p>
    <w:p w:rsidR="00A96D12" w:rsidRDefault="00A96D12" w:rsidP="00E91044">
      <w:pPr>
        <w:spacing w:line="360" w:lineRule="auto"/>
        <w:jc w:val="both"/>
        <w:rPr>
          <w:color w:val="000000"/>
          <w:lang w:val="en-US"/>
        </w:rPr>
      </w:pPr>
      <w:r w:rsidRPr="006C39AF">
        <w:rPr>
          <w:b/>
          <w:i/>
          <w:iCs/>
          <w:color w:val="000000"/>
          <w:lang w:val="en-US"/>
        </w:rPr>
        <w:t>Gomphonema laticollum</w:t>
      </w:r>
      <w:r w:rsidRPr="006C39AF">
        <w:rPr>
          <w:i/>
          <w:iCs/>
          <w:color w:val="000000"/>
          <w:lang w:val="en-US"/>
        </w:rPr>
        <w:t xml:space="preserve"> </w:t>
      </w:r>
      <w:r w:rsidRPr="006C39AF">
        <w:rPr>
          <w:color w:val="000000"/>
          <w:lang w:val="en-US"/>
        </w:rPr>
        <w:t>Reichardt</w:t>
      </w:r>
    </w:p>
    <w:p w:rsidR="00A96D12" w:rsidRPr="007711BB" w:rsidRDefault="00A96D12" w:rsidP="00E91044">
      <w:pPr>
        <w:spacing w:line="360" w:lineRule="auto"/>
        <w:jc w:val="both"/>
        <w:rPr>
          <w:color w:val="000000"/>
          <w:lang w:val="en-US"/>
        </w:rPr>
      </w:pPr>
      <w:r w:rsidRPr="006C39AF">
        <w:rPr>
          <w:color w:val="000000"/>
          <w:lang w:val="en-US"/>
        </w:rPr>
        <w:t>Studies on Diatoms, p. 199, pl. 5, Fig</w:t>
      </w:r>
      <w:r>
        <w:rPr>
          <w:color w:val="000000"/>
          <w:lang w:val="en-US"/>
        </w:rPr>
        <w:t>s</w:t>
      </w:r>
      <w:r w:rsidRPr="006C39AF">
        <w:rPr>
          <w:color w:val="000000"/>
          <w:lang w:val="en-US"/>
        </w:rPr>
        <w:t xml:space="preserve">. </w:t>
      </w:r>
      <w:r w:rsidRPr="00A96D12">
        <w:rPr>
          <w:color w:val="000000"/>
          <w:lang w:val="en-US"/>
        </w:rPr>
        <w:t>1-14, 2001.</w:t>
      </w:r>
    </w:p>
    <w:p w:rsidR="00A96D12" w:rsidRPr="006C39AF" w:rsidRDefault="00A96D12" w:rsidP="00E91044">
      <w:pPr>
        <w:spacing w:line="360" w:lineRule="auto"/>
      </w:pPr>
      <w:r w:rsidRPr="006C39AF">
        <w:t>Fig.</w:t>
      </w:r>
      <w:r w:rsidR="008E2956">
        <w:t xml:space="preserve"> </w:t>
      </w:r>
      <w:r w:rsidR="00D33FB2">
        <w:t>1</w:t>
      </w:r>
      <w:r w:rsidR="007711BB">
        <w:t>8</w:t>
      </w:r>
    </w:p>
    <w:p w:rsidR="00A96D12" w:rsidRPr="00394BC6" w:rsidRDefault="00A96D12" w:rsidP="00E91044">
      <w:pPr>
        <w:spacing w:line="360" w:lineRule="auto"/>
        <w:jc w:val="both"/>
        <w:rPr>
          <w:color w:val="000000"/>
        </w:rPr>
      </w:pPr>
      <w:r w:rsidRPr="00394BC6">
        <w:lastRenderedPageBreak/>
        <w:t>Valva clavada; intumescida na região mediana; constrição menos ou mais acentuada próximo da extremidade</w:t>
      </w:r>
      <w:r w:rsidR="00E91424">
        <w:t xml:space="preserve"> apical</w:t>
      </w:r>
      <w:r w:rsidRPr="00394BC6">
        <w:t>; ápice largamente arredondado a capitado-arredondado;</w:t>
      </w:r>
      <w:r w:rsidR="00E91424">
        <w:t xml:space="preserve"> extremidade basal</w:t>
      </w:r>
      <w:r w:rsidR="00E91424" w:rsidRPr="00394BC6">
        <w:t xml:space="preserve"> </w:t>
      </w:r>
      <w:r w:rsidRPr="00394BC6">
        <w:t>atenuado-arredondada; área axial linear, estreita</w:t>
      </w:r>
      <w:r w:rsidR="0033493F">
        <w:t>; área central irregular,</w:t>
      </w:r>
      <w:r w:rsidRPr="00394BC6">
        <w:t xml:space="preserve"> delimitada pelo encurtamento irregular das estrias da</w:t>
      </w:r>
      <w:r w:rsidR="0033493F">
        <w:t xml:space="preserve"> região mediana</w:t>
      </w:r>
      <w:r w:rsidRPr="00394BC6">
        <w:t>; estigma isolado de um d</w:t>
      </w:r>
      <w:r>
        <w:t>os lados da valva; rafe sinuosa</w:t>
      </w:r>
      <w:r w:rsidRPr="00394BC6">
        <w:t>, extremidades proximais fletidas para o lado do estigma, dilatadas em poro; fissuras terminais da rafe em forma de gancho, fletidas para o lado oposto ao do estigma; 12 estrias transapicais em 10 µm, radiadas, irregularmente</w:t>
      </w:r>
      <w:r w:rsidR="0033493F">
        <w:t xml:space="preserve"> encurtadas</w:t>
      </w:r>
      <w:r w:rsidRPr="00394BC6">
        <w:t xml:space="preserve"> na região mediana da va</w:t>
      </w:r>
      <w:r w:rsidR="0033493F">
        <w:t>lva</w:t>
      </w:r>
      <w:r w:rsidRPr="00394BC6">
        <w:t>;</w:t>
      </w:r>
      <w:r w:rsidR="000A7D1E">
        <w:t xml:space="preserve"> areolação</w:t>
      </w:r>
      <w:r w:rsidRPr="00394BC6">
        <w:t xml:space="preserve"> conspíc</w:t>
      </w:r>
      <w:r w:rsidR="000A7D1E">
        <w:t>ua, 16 aréolas em 10</w:t>
      </w:r>
      <w:r w:rsidR="000A7D1E" w:rsidRPr="000A7D1E">
        <w:t xml:space="preserve"> </w:t>
      </w:r>
      <w:r w:rsidR="000A7D1E" w:rsidRPr="00394BC6">
        <w:t>µ</w:t>
      </w:r>
      <w:r w:rsidR="000A7D1E">
        <w:t>m</w:t>
      </w:r>
      <w:r w:rsidR="00186DED">
        <w:t>; e</w:t>
      </w:r>
      <w:r w:rsidR="00186DED" w:rsidRPr="00847B09">
        <w:t xml:space="preserve">ixo </w:t>
      </w:r>
      <w:r w:rsidRPr="00394BC6">
        <w:t>apical: 4</w:t>
      </w:r>
      <w:r w:rsidR="00F45647">
        <w:t>2</w:t>
      </w:r>
      <w:r w:rsidRPr="00394BC6">
        <w:t>,</w:t>
      </w:r>
      <w:r w:rsidR="00F45647">
        <w:t>8</w:t>
      </w:r>
      <w:r w:rsidRPr="00394BC6">
        <w:t>- 4</w:t>
      </w:r>
      <w:r w:rsidR="000A7D1E">
        <w:t>5</w:t>
      </w:r>
      <w:r w:rsidRPr="00394BC6">
        <w:t>,5 µ</w:t>
      </w:r>
      <w:r w:rsidR="00044B16">
        <w:t>m</w:t>
      </w:r>
      <w:r w:rsidRPr="00394BC6">
        <w:t>; eixo transapical: 9,4- 1</w:t>
      </w:r>
      <w:r w:rsidR="000A7D1E">
        <w:t>1</w:t>
      </w:r>
      <w:r w:rsidRPr="00394BC6">
        <w:t>,</w:t>
      </w:r>
      <w:r w:rsidR="000A7D1E">
        <w:t>9</w:t>
      </w:r>
      <w:r w:rsidRPr="00394BC6">
        <w:t xml:space="preserve"> µ</w:t>
      </w:r>
      <w:r w:rsidR="00F45647">
        <w:t>m.</w:t>
      </w:r>
    </w:p>
    <w:p w:rsidR="00A96D12" w:rsidRDefault="00A96D12" w:rsidP="00E91044">
      <w:pPr>
        <w:spacing w:line="360" w:lineRule="auto"/>
        <w:jc w:val="both"/>
        <w:rPr>
          <w:color w:val="000000"/>
        </w:rPr>
      </w:pPr>
      <w:r w:rsidRPr="00394BC6">
        <w:t xml:space="preserve">Material examinado: </w:t>
      </w:r>
      <w:r w:rsidRPr="00394BC6">
        <w:rPr>
          <w:b/>
        </w:rPr>
        <w:t xml:space="preserve">BRASIL. Paraná: </w:t>
      </w:r>
      <w:r w:rsidRPr="00394BC6">
        <w:t xml:space="preserve">Guarapuava, Rio das Pedras, 26/III/2004,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(RP007, RP020, RP024); </w:t>
      </w:r>
      <w:r w:rsidRPr="00394BC6">
        <w:t xml:space="preserve">Guarapuava, Rio das Pedras, 30/IV/2004,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(RP042); </w:t>
      </w:r>
      <w:r w:rsidRPr="00394BC6">
        <w:t xml:space="preserve">Guarapuava, Rio das Pedras, 18/VI/2004,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(RP113, RP123, RP131, RP132); </w:t>
      </w:r>
      <w:r w:rsidRPr="00394BC6">
        <w:t xml:space="preserve">Guarapuava, Rio das Pedras, 09/VIII/2004,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(RP148, RP150, RP151, RP157, RP184, RP187).</w:t>
      </w:r>
    </w:p>
    <w:p w:rsidR="00A96D12" w:rsidRPr="00A96D12" w:rsidRDefault="00A96D12" w:rsidP="00E91044">
      <w:pPr>
        <w:spacing w:line="360" w:lineRule="auto"/>
        <w:jc w:val="both"/>
      </w:pPr>
    </w:p>
    <w:p w:rsidR="000E36DA" w:rsidRDefault="00064CFA" w:rsidP="00E91044">
      <w:pPr>
        <w:spacing w:line="360" w:lineRule="auto"/>
        <w:rPr>
          <w:i/>
          <w:iCs/>
        </w:rPr>
      </w:pPr>
      <w:r w:rsidRPr="00394BC6">
        <w:rPr>
          <w:b/>
          <w:i/>
          <w:iCs/>
        </w:rPr>
        <w:t>Gomphonema parvulum</w:t>
      </w:r>
      <w:r w:rsidRPr="00394BC6">
        <w:rPr>
          <w:sz w:val="19"/>
          <w:szCs w:val="19"/>
        </w:rPr>
        <w:t xml:space="preserve"> </w:t>
      </w:r>
      <w:r w:rsidRPr="00394BC6">
        <w:t xml:space="preserve">(Kützing) Kützing </w:t>
      </w:r>
    </w:p>
    <w:p w:rsidR="000E36DA" w:rsidRPr="007711BB" w:rsidRDefault="00064CFA" w:rsidP="00E91044">
      <w:pPr>
        <w:spacing w:line="360" w:lineRule="auto"/>
        <w:rPr>
          <w:b/>
          <w:i/>
          <w:iCs/>
        </w:rPr>
      </w:pPr>
      <w:r w:rsidRPr="00394BC6">
        <w:rPr>
          <w:iCs/>
        </w:rPr>
        <w:t>Sp. Alg., p.</w:t>
      </w:r>
      <w:r w:rsidR="00B6671F">
        <w:rPr>
          <w:iCs/>
        </w:rPr>
        <w:t xml:space="preserve"> </w:t>
      </w:r>
      <w:r w:rsidRPr="00394BC6">
        <w:rPr>
          <w:iCs/>
        </w:rPr>
        <w:t xml:space="preserve">65. </w:t>
      </w:r>
      <w:r w:rsidRPr="00A20A61">
        <w:rPr>
          <w:iCs/>
        </w:rPr>
        <w:t>1849.</w:t>
      </w:r>
    </w:p>
    <w:p w:rsidR="00064CFA" w:rsidRPr="00A20A61" w:rsidRDefault="00064CFA" w:rsidP="00E91044">
      <w:pPr>
        <w:spacing w:line="360" w:lineRule="auto"/>
        <w:jc w:val="both"/>
        <w:rPr>
          <w:color w:val="000000"/>
        </w:rPr>
      </w:pPr>
      <w:r w:rsidRPr="00A20A61">
        <w:rPr>
          <w:color w:val="000000"/>
        </w:rPr>
        <w:t>Fig.</w:t>
      </w:r>
      <w:r w:rsidR="00E66C68" w:rsidRPr="00A20A61">
        <w:rPr>
          <w:color w:val="000000"/>
        </w:rPr>
        <w:t xml:space="preserve"> </w:t>
      </w:r>
      <w:r w:rsidR="00257B56" w:rsidRPr="00A20A61">
        <w:rPr>
          <w:color w:val="000000"/>
        </w:rPr>
        <w:t>1</w:t>
      </w:r>
      <w:r w:rsidR="007711BB">
        <w:rPr>
          <w:color w:val="000000"/>
        </w:rPr>
        <w:t>9</w:t>
      </w:r>
    </w:p>
    <w:p w:rsidR="00064CFA" w:rsidRPr="00394BC6" w:rsidRDefault="00064CFA" w:rsidP="00E91044">
      <w:pPr>
        <w:spacing w:line="360" w:lineRule="auto"/>
        <w:jc w:val="both"/>
      </w:pPr>
      <w:r w:rsidRPr="00394BC6">
        <w:t>Valva clavada, estre</w:t>
      </w:r>
      <w:r w:rsidR="00B629D4">
        <w:t>itamente lanceolada a elíptico-</w:t>
      </w:r>
      <w:r w:rsidRPr="00394BC6">
        <w:t>lanceolada;</w:t>
      </w:r>
      <w:r w:rsidR="002A7275" w:rsidRPr="00394BC6">
        <w:t xml:space="preserve"> </w:t>
      </w:r>
      <w:r w:rsidR="0033493F">
        <w:t xml:space="preserve">extremidade apical </w:t>
      </w:r>
      <w:r w:rsidRPr="00394BC6">
        <w:t xml:space="preserve">arredondada, subrostrada, rostrada a rostrada-capitada; </w:t>
      </w:r>
      <w:r w:rsidR="0033493F">
        <w:t xml:space="preserve">extremidade basal </w:t>
      </w:r>
      <w:r w:rsidRPr="00394BC6">
        <w:t>atenuado-arredondada, subrostrada, rostrada a</w:t>
      </w:r>
      <w:r w:rsidR="0033493F">
        <w:t xml:space="preserve"> capitada</w:t>
      </w:r>
      <w:r w:rsidRPr="00394BC6">
        <w:t xml:space="preserve">; área central unilateral, formada pelo encurtamento de uma estria mediana; presença de estigma no lado oposto a estria encurtada; rafe </w:t>
      </w:r>
      <w:r w:rsidR="0033493F">
        <w:t xml:space="preserve"> central</w:t>
      </w:r>
      <w:r w:rsidRPr="00394BC6">
        <w:t>, com extremidade</w:t>
      </w:r>
      <w:r w:rsidR="003F10C7">
        <w:t>s</w:t>
      </w:r>
      <w:r w:rsidRPr="00394BC6">
        <w:t xml:space="preserve"> proximais curvadas para o lado do estigma e extremidades distais indistintas; 12 estrias transapicais em 10 µm,</w:t>
      </w:r>
      <w:r w:rsidR="003F10C7">
        <w:t xml:space="preserve"> </w:t>
      </w:r>
      <w:r w:rsidRPr="00394BC6">
        <w:t>indistintamente areoladas, levemente paralelas a radiadas na região mediana e radiadas no ápice e base</w:t>
      </w:r>
      <w:r w:rsidR="00186DED">
        <w:t>; e</w:t>
      </w:r>
      <w:r w:rsidR="00186DED" w:rsidRPr="00847B09">
        <w:t xml:space="preserve">ixo </w:t>
      </w:r>
      <w:r w:rsidRPr="00394BC6">
        <w:t>apical: 2</w:t>
      </w:r>
      <w:r w:rsidR="000A7D1E">
        <w:t>4</w:t>
      </w:r>
      <w:r w:rsidRPr="00394BC6">
        <w:t>,</w:t>
      </w:r>
      <w:r w:rsidR="000A7D1E">
        <w:t>3</w:t>
      </w:r>
      <w:r w:rsidRPr="00394BC6">
        <w:t xml:space="preserve"> µm; eixo transapical: </w:t>
      </w:r>
      <w:r w:rsidR="000A7D1E">
        <w:t>5</w:t>
      </w:r>
      <w:r w:rsidRPr="00394BC6">
        <w:t xml:space="preserve"> µm</w:t>
      </w:r>
      <w:r w:rsidR="000A7D1E">
        <w:t>.</w:t>
      </w:r>
    </w:p>
    <w:p w:rsidR="00064CFA" w:rsidRDefault="00394BC6" w:rsidP="00E91044">
      <w:pPr>
        <w:spacing w:line="360" w:lineRule="auto"/>
        <w:jc w:val="both"/>
        <w:rPr>
          <w:color w:val="000000"/>
        </w:rPr>
      </w:pPr>
      <w:r w:rsidRPr="00394BC6">
        <w:t xml:space="preserve">Material examinado: </w:t>
      </w:r>
      <w:r w:rsidRPr="00394BC6">
        <w:rPr>
          <w:b/>
        </w:rPr>
        <w:t xml:space="preserve">BRASIL. Paraná: </w:t>
      </w:r>
      <w:r w:rsidRPr="00394BC6">
        <w:t xml:space="preserve">Guarapuava, Rio das Pedras, 26/III/2004,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</w:t>
      </w:r>
      <w:r w:rsidR="00064CFA" w:rsidRPr="00394BC6">
        <w:rPr>
          <w:color w:val="000000"/>
        </w:rPr>
        <w:t>RP001, RP002, RP003, RP004, RP005, RP006, RP007, RP008, RP010, RP011, RP013, RP014, RP015, RP016, RP017, RP018, RP020, RP021, RP023, RP024</w:t>
      </w:r>
      <w:r w:rsidRPr="00394BC6">
        <w:rPr>
          <w:color w:val="000000"/>
        </w:rPr>
        <w:t>);</w:t>
      </w:r>
      <w:r w:rsidR="00064CFA" w:rsidRPr="00394BC6">
        <w:rPr>
          <w:color w:val="000000"/>
        </w:rPr>
        <w:t xml:space="preserve"> </w:t>
      </w:r>
      <w:r w:rsidRPr="00394BC6">
        <w:t xml:space="preserve">Guarapuava, Rio das Pedras, 30/IV/2004, </w:t>
      </w:r>
      <w:r w:rsidRPr="00394BC6">
        <w:rPr>
          <w:i/>
        </w:rPr>
        <w:t>Bergamaschi, A.C. &amp; Kawa, M</w:t>
      </w:r>
      <w:r w:rsidRPr="00394BC6">
        <w:t>.</w:t>
      </w:r>
      <w:r w:rsidR="00125C1B">
        <w:t xml:space="preserve"> </w:t>
      </w:r>
      <w:r w:rsidRPr="00394BC6">
        <w:t>(</w:t>
      </w:r>
      <w:r w:rsidR="00064CFA" w:rsidRPr="00394BC6">
        <w:rPr>
          <w:color w:val="000000"/>
        </w:rPr>
        <w:t>RP038, RP040, RP041, RP042, RP043, RP044, RP046, RP047, RP048, RP049, RP051, RP053, RP</w:t>
      </w:r>
      <w:r w:rsidRPr="00394BC6">
        <w:rPr>
          <w:color w:val="000000"/>
        </w:rPr>
        <w:t xml:space="preserve">054); </w:t>
      </w:r>
      <w:r w:rsidRPr="00394BC6">
        <w:t>Guarapuava, Rio das Pedras,</w:t>
      </w:r>
      <w:r w:rsidR="004B0278">
        <w:t xml:space="preserve"> 05</w:t>
      </w:r>
      <w:r w:rsidRPr="00394BC6">
        <w:t xml:space="preserve">/V/2004, </w:t>
      </w:r>
      <w:r w:rsidRPr="00394BC6">
        <w:rPr>
          <w:i/>
        </w:rPr>
        <w:t>Bergamaschi, A.C. &amp; Kawa, M</w:t>
      </w:r>
      <w:r w:rsidR="00125C1B">
        <w:t>.</w:t>
      </w:r>
      <w:r w:rsidR="00064CFA" w:rsidRPr="00394BC6">
        <w:rPr>
          <w:color w:val="000000"/>
        </w:rPr>
        <w:t xml:space="preserve"> </w:t>
      </w:r>
      <w:r w:rsidRPr="00394BC6">
        <w:rPr>
          <w:color w:val="000000"/>
        </w:rPr>
        <w:t>(</w:t>
      </w:r>
      <w:r w:rsidR="00064CFA" w:rsidRPr="00394BC6">
        <w:rPr>
          <w:color w:val="000000"/>
        </w:rPr>
        <w:t>RP096, RP107, RP</w:t>
      </w:r>
      <w:r w:rsidRPr="00394BC6">
        <w:rPr>
          <w:color w:val="000000"/>
        </w:rPr>
        <w:t xml:space="preserve">108); </w:t>
      </w:r>
      <w:r w:rsidRPr="00394BC6">
        <w:t xml:space="preserve">Guarapuava, Rio das Pedras, 18/VI/2004, </w:t>
      </w:r>
      <w:r w:rsidRPr="00394BC6">
        <w:rPr>
          <w:i/>
        </w:rPr>
        <w:t>Bergamaschi, A.C. &amp; Kawa, M</w:t>
      </w:r>
      <w:r w:rsidR="00125C1B">
        <w:t>.</w:t>
      </w:r>
      <w:r w:rsidR="00064CFA" w:rsidRPr="00394BC6">
        <w:rPr>
          <w:color w:val="000000"/>
        </w:rPr>
        <w:t xml:space="preserve"> </w:t>
      </w:r>
      <w:r w:rsidRPr="00394BC6">
        <w:rPr>
          <w:color w:val="000000"/>
        </w:rPr>
        <w:t>(</w:t>
      </w:r>
      <w:r w:rsidR="00064CFA" w:rsidRPr="00394BC6">
        <w:rPr>
          <w:color w:val="000000"/>
        </w:rPr>
        <w:t>RP110, RP112, RP113, RP114, RP115, RP116, RP118, RP122, RP123, RP124, RP127, RP128, RP129, RP130, RP131, RP132, RP135, RP136, RP137, RP139, RP141, RP</w:t>
      </w:r>
      <w:r w:rsidRPr="00394BC6">
        <w:rPr>
          <w:color w:val="000000"/>
        </w:rPr>
        <w:t xml:space="preserve">142); </w:t>
      </w:r>
      <w:r w:rsidRPr="00394BC6">
        <w:t xml:space="preserve">Guarapuava, Rio das Pedras, 09/VIII/2004, </w:t>
      </w:r>
      <w:r w:rsidRPr="00394BC6">
        <w:rPr>
          <w:i/>
        </w:rPr>
        <w:t>Bergamaschi, A.C. &amp; Kawa, M</w:t>
      </w:r>
      <w:r w:rsidR="00125C1B">
        <w:t>.</w:t>
      </w:r>
      <w:r w:rsidR="00064CFA" w:rsidRPr="00394BC6">
        <w:rPr>
          <w:color w:val="000000"/>
        </w:rPr>
        <w:t xml:space="preserve"> </w:t>
      </w:r>
      <w:r w:rsidRPr="00394BC6">
        <w:rPr>
          <w:color w:val="000000"/>
        </w:rPr>
        <w:t>(</w:t>
      </w:r>
      <w:r w:rsidR="00064CFA" w:rsidRPr="00394BC6">
        <w:rPr>
          <w:color w:val="000000"/>
        </w:rPr>
        <w:t>RP145, RP146, RP147, RP148, RP149, RP150, RP152, RP153, RP154, RP157, RP158, RP166, RP187</w:t>
      </w:r>
      <w:r w:rsidRPr="00394BC6">
        <w:rPr>
          <w:color w:val="000000"/>
        </w:rPr>
        <w:t>)</w:t>
      </w:r>
      <w:r w:rsidR="00064CFA" w:rsidRPr="00394BC6">
        <w:rPr>
          <w:color w:val="000000"/>
        </w:rPr>
        <w:t>.</w:t>
      </w:r>
    </w:p>
    <w:p w:rsidR="00586BEC" w:rsidRDefault="00586BEC" w:rsidP="00E91044">
      <w:pPr>
        <w:spacing w:line="360" w:lineRule="auto"/>
        <w:jc w:val="both"/>
        <w:rPr>
          <w:color w:val="000000"/>
        </w:rPr>
      </w:pPr>
    </w:p>
    <w:p w:rsidR="00586BEC" w:rsidRPr="00586BEC" w:rsidRDefault="00586BEC" w:rsidP="00E91044">
      <w:pPr>
        <w:spacing w:line="360" w:lineRule="auto"/>
        <w:jc w:val="both"/>
        <w:rPr>
          <w:color w:val="000000"/>
        </w:rPr>
      </w:pPr>
      <w:r w:rsidRPr="00586BEC">
        <w:rPr>
          <w:b/>
          <w:i/>
          <w:iCs/>
          <w:color w:val="000000"/>
        </w:rPr>
        <w:lastRenderedPageBreak/>
        <w:t>Gomphonema lagenula</w:t>
      </w:r>
      <w:r w:rsidRPr="00586BEC">
        <w:rPr>
          <w:i/>
          <w:iCs/>
          <w:color w:val="000000"/>
        </w:rPr>
        <w:t xml:space="preserve"> </w:t>
      </w:r>
      <w:r w:rsidRPr="00586BEC">
        <w:rPr>
          <w:color w:val="000000"/>
        </w:rPr>
        <w:t>Kützing</w:t>
      </w:r>
    </w:p>
    <w:p w:rsidR="00586BEC" w:rsidRPr="007711BB" w:rsidRDefault="00586BEC" w:rsidP="00E91044">
      <w:pPr>
        <w:spacing w:line="360" w:lineRule="auto"/>
        <w:jc w:val="both"/>
        <w:rPr>
          <w:color w:val="000000"/>
        </w:rPr>
      </w:pPr>
      <w:r w:rsidRPr="00586BEC">
        <w:rPr>
          <w:color w:val="000000"/>
        </w:rPr>
        <w:t>Bacill., p. 85, pl. 30, Figura 60, 1844.</w:t>
      </w:r>
    </w:p>
    <w:p w:rsidR="008F0BDC" w:rsidRPr="008F0BDC" w:rsidRDefault="008F0BDC" w:rsidP="00E91044">
      <w:pPr>
        <w:spacing w:line="360" w:lineRule="auto"/>
        <w:jc w:val="both"/>
        <w:rPr>
          <w:color w:val="000000"/>
        </w:rPr>
      </w:pPr>
      <w:r w:rsidRPr="008F0BDC">
        <w:rPr>
          <w:color w:val="000000"/>
        </w:rPr>
        <w:t xml:space="preserve">Fig. </w:t>
      </w:r>
      <w:r w:rsidR="007711BB">
        <w:rPr>
          <w:color w:val="000000"/>
        </w:rPr>
        <w:t>20</w:t>
      </w:r>
    </w:p>
    <w:p w:rsidR="00586BEC" w:rsidRPr="00586BEC" w:rsidRDefault="00586BEC" w:rsidP="00E91044">
      <w:pPr>
        <w:spacing w:line="360" w:lineRule="auto"/>
        <w:jc w:val="both"/>
        <w:rPr>
          <w:color w:val="000000"/>
        </w:rPr>
      </w:pPr>
      <w:r w:rsidRPr="00586BEC">
        <w:rPr>
          <w:color w:val="000000"/>
        </w:rPr>
        <w:t>Valvas lanceoladas a elíptico-lanceoladas; ápices sub-capitados a sub-rostrados e bases sub-capitadas.Área axial linear e estreita com área central retangular, delimitada pelo encurtamento de uma estria mediana</w:t>
      </w:r>
      <w:r w:rsidRPr="00586BEC">
        <w:t xml:space="preserve"> com estigma presente na base da estria mediana alongada no lado oposto;</w:t>
      </w:r>
      <w:r w:rsidRPr="00586BEC">
        <w:rPr>
          <w:color w:val="000000"/>
        </w:rPr>
        <w:t xml:space="preserve"> rafe reta, extremidades proximais fletidas para o lado em que o estigma está presente. 14-16 estrias</w:t>
      </w:r>
      <w:r w:rsidRPr="00586BEC">
        <w:t xml:space="preserve"> em 10 µm</w:t>
      </w:r>
      <w:r w:rsidRPr="00586BEC">
        <w:rPr>
          <w:color w:val="000000"/>
        </w:rPr>
        <w:t>, unisseriadas, paralelas a levemente radiadas, as medianas mais afastadas das adjacentes.</w:t>
      </w:r>
      <w:r w:rsidRPr="00586BEC">
        <w:t xml:space="preserve"> Aréolas</w:t>
      </w:r>
      <w:r w:rsidRPr="00586BEC">
        <w:rPr>
          <w:color w:val="000000"/>
        </w:rPr>
        <w:t xml:space="preserve"> inconspícuas.</w:t>
      </w:r>
      <w:r w:rsidRPr="00586BEC">
        <w:t xml:space="preserve"> Eixo apical: 16,27-20,44 </w:t>
      </w:r>
      <w:r w:rsidRPr="00586BEC">
        <w:rPr>
          <w:color w:val="000000"/>
        </w:rPr>
        <w:t>μm</w:t>
      </w:r>
      <w:r w:rsidRPr="00586BEC">
        <w:t>; Eixo transapical: 5,16-7,44</w:t>
      </w:r>
      <w:r w:rsidRPr="00586BEC">
        <w:rPr>
          <w:color w:val="000000"/>
        </w:rPr>
        <w:t xml:space="preserve"> μm</w:t>
      </w:r>
    </w:p>
    <w:p w:rsidR="00586BEC" w:rsidRPr="00394BC6" w:rsidRDefault="00CC7309" w:rsidP="00E91044">
      <w:pPr>
        <w:spacing w:line="360" w:lineRule="auto"/>
        <w:jc w:val="both"/>
        <w:rPr>
          <w:b/>
          <w:color w:val="000000"/>
        </w:rPr>
      </w:pPr>
      <w:r w:rsidRPr="00394BC6">
        <w:t xml:space="preserve">Material examinado: </w:t>
      </w:r>
      <w:r w:rsidRPr="00394BC6">
        <w:rPr>
          <w:b/>
        </w:rPr>
        <w:t xml:space="preserve">BRASIL. Paraná: </w:t>
      </w:r>
      <w:r w:rsidRPr="00394BC6">
        <w:t>Guarapuava, Rio das Pedras,</w:t>
      </w:r>
      <w:r w:rsidRPr="00CC7309">
        <w:t xml:space="preserve"> </w:t>
      </w:r>
      <w:r w:rsidRPr="00394BC6">
        <w:t>0</w:t>
      </w:r>
      <w:r>
        <w:t>2</w:t>
      </w:r>
      <w:r w:rsidRPr="00394BC6">
        <w:t xml:space="preserve">/VIII/2004,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</w:t>
      </w:r>
      <w:r>
        <w:rPr>
          <w:color w:val="000000"/>
        </w:rPr>
        <w:t>RP144</w:t>
      </w:r>
      <w:r w:rsidRPr="00394BC6">
        <w:rPr>
          <w:color w:val="000000"/>
        </w:rPr>
        <w:t>, RP148, RP150</w:t>
      </w:r>
      <w:r>
        <w:rPr>
          <w:color w:val="000000"/>
        </w:rPr>
        <w:t>).</w:t>
      </w:r>
    </w:p>
    <w:p w:rsidR="00645E45" w:rsidRPr="00A20A61" w:rsidRDefault="00645E45" w:rsidP="00E91044">
      <w:pPr>
        <w:suppressAutoHyphens w:val="0"/>
        <w:spacing w:line="360" w:lineRule="auto"/>
        <w:rPr>
          <w:rFonts w:ascii="Arial" w:hAnsi="Arial" w:cs="Arial"/>
          <w:i/>
        </w:rPr>
      </w:pPr>
    </w:p>
    <w:p w:rsidR="003F10C7" w:rsidRDefault="006C39AF" w:rsidP="00E91044">
      <w:pPr>
        <w:spacing w:line="360" w:lineRule="auto"/>
        <w:jc w:val="both"/>
        <w:rPr>
          <w:lang w:val="en-US"/>
        </w:rPr>
      </w:pPr>
      <w:r w:rsidRPr="00E66C68">
        <w:rPr>
          <w:b/>
          <w:i/>
          <w:lang w:val="en-US"/>
        </w:rPr>
        <w:t>Gomphonema pseudoaugur</w:t>
      </w:r>
      <w:r w:rsidRPr="00E66C68">
        <w:rPr>
          <w:lang w:val="en-US"/>
        </w:rPr>
        <w:t xml:space="preserve"> Lange-Bertalot</w:t>
      </w:r>
    </w:p>
    <w:p w:rsidR="003F10C7" w:rsidRDefault="006C39AF" w:rsidP="00E91044">
      <w:pPr>
        <w:spacing w:line="360" w:lineRule="auto"/>
        <w:jc w:val="both"/>
      </w:pPr>
      <w:r w:rsidRPr="00E66C68">
        <w:rPr>
          <w:lang w:val="en-US"/>
        </w:rPr>
        <w:t xml:space="preserve">Arch. Hydrobiol. </w:t>
      </w:r>
      <w:r w:rsidRPr="00E66C68">
        <w:t>56(2):</w:t>
      </w:r>
      <w:r w:rsidR="000F15D3">
        <w:t xml:space="preserve"> </w:t>
      </w:r>
      <w:r w:rsidRPr="00E66C68">
        <w:t>213-214, Figuras 11-16, 79, 80, 1979.</w:t>
      </w:r>
    </w:p>
    <w:p w:rsidR="00E66C68" w:rsidRPr="00E66C68" w:rsidRDefault="00E66C68" w:rsidP="00E91044">
      <w:pPr>
        <w:spacing w:line="360" w:lineRule="auto"/>
        <w:jc w:val="both"/>
      </w:pPr>
      <w:r>
        <w:t>Fig.</w:t>
      </w:r>
      <w:r w:rsidR="007711BB">
        <w:t>21</w:t>
      </w:r>
    </w:p>
    <w:p w:rsidR="006C39AF" w:rsidRDefault="0033493F" w:rsidP="00E91044">
      <w:pPr>
        <w:spacing w:line="360" w:lineRule="auto"/>
        <w:jc w:val="both"/>
      </w:pPr>
      <w:r>
        <w:t>Valva lanceolada à elíptico- lanceolada; ex</w:t>
      </w:r>
      <w:r w:rsidR="00E66C68">
        <w:t>tremid</w:t>
      </w:r>
      <w:r>
        <w:t xml:space="preserve">ade apical </w:t>
      </w:r>
      <w:r w:rsidR="006C39AF" w:rsidRPr="00E66C68">
        <w:t>rostrad</w:t>
      </w:r>
      <w:r w:rsidR="00E66C68">
        <w:t>a</w:t>
      </w:r>
      <w:r w:rsidR="006C39AF" w:rsidRPr="00E66C68">
        <w:t xml:space="preserve"> a sub-rostrad</w:t>
      </w:r>
      <w:r w:rsidR="00E66C68">
        <w:t>a</w:t>
      </w:r>
      <w:r w:rsidR="00C05E6E">
        <w:t xml:space="preserve"> e </w:t>
      </w:r>
      <w:r>
        <w:t xml:space="preserve">extremidade basal </w:t>
      </w:r>
      <w:r w:rsidR="006C39AF" w:rsidRPr="00E66C68">
        <w:t>atenuada</w:t>
      </w:r>
      <w:r w:rsidR="00B879D5">
        <w:t>, á</w:t>
      </w:r>
      <w:r w:rsidR="006C39AF" w:rsidRPr="00E66C68">
        <w:t>rea axial linear</w:t>
      </w:r>
      <w:r w:rsidR="00B879D5">
        <w:t>, á</w:t>
      </w:r>
      <w:r w:rsidR="006C39AF" w:rsidRPr="00E66C68">
        <w:t>rea central unilateral delimitada pelo encurtamento de uma estria mediana</w:t>
      </w:r>
      <w:r w:rsidR="00B879D5">
        <w:t>; e</w:t>
      </w:r>
      <w:r w:rsidR="006C39AF" w:rsidRPr="00E66C68">
        <w:t>stigma presente</w:t>
      </w:r>
      <w:r w:rsidR="00C05E6E">
        <w:t>; r</w:t>
      </w:r>
      <w:r w:rsidR="006C39AF" w:rsidRPr="00E66C68">
        <w:t>afe reta a levemente sinuosa, com extremidades proximais dilatadas em poro e fletidas para o lado em que o estigma está pr</w:t>
      </w:r>
      <w:r>
        <w:t>esente;</w:t>
      </w:r>
      <w:r w:rsidRPr="0033493F">
        <w:t xml:space="preserve"> extremidades distais da rafe fletidas para o lado oposto ao do estigma</w:t>
      </w:r>
      <w:r w:rsidR="006C39AF" w:rsidRPr="0033493F">
        <w:t>.</w:t>
      </w:r>
      <w:r w:rsidR="006C39AF" w:rsidRPr="00E66C68">
        <w:t xml:space="preserve"> </w:t>
      </w:r>
      <w:r w:rsidR="00186DED" w:rsidRPr="00E66C68">
        <w:t>1</w:t>
      </w:r>
      <w:r w:rsidR="00186DED">
        <w:t>3</w:t>
      </w:r>
      <w:r w:rsidR="00186DED" w:rsidRPr="00E66C68">
        <w:t>-16 estrias em 10 μm</w:t>
      </w:r>
      <w:r w:rsidR="00186DED">
        <w:t xml:space="preserve">, </w:t>
      </w:r>
      <w:r w:rsidR="006C39AF" w:rsidRPr="00E66C68">
        <w:t>unisseriadas, paralelas a radiadas, mais espaçadas na região mediana, formadas por aréolas inconspícuas</w:t>
      </w:r>
      <w:r w:rsidR="00186DED">
        <w:t>; e</w:t>
      </w:r>
      <w:r w:rsidR="00186DED" w:rsidRPr="00847B09">
        <w:t xml:space="preserve">ixo </w:t>
      </w:r>
      <w:r w:rsidR="00186DED">
        <w:t xml:space="preserve">apical: </w:t>
      </w:r>
      <w:r w:rsidR="00E66C68">
        <w:t>24,2</w:t>
      </w:r>
      <w:r w:rsidR="006C39AF" w:rsidRPr="00E66C68">
        <w:t xml:space="preserve">- </w:t>
      </w:r>
      <w:r w:rsidR="00A70F40">
        <w:t>28,5</w:t>
      </w:r>
      <w:r w:rsidR="006C39AF" w:rsidRPr="00E66C68">
        <w:t xml:space="preserve"> μm;</w:t>
      </w:r>
      <w:r w:rsidR="00125BFA">
        <w:t xml:space="preserve"> e</w:t>
      </w:r>
      <w:r w:rsidR="00125BFA" w:rsidRPr="00847B09">
        <w:t>ixo</w:t>
      </w:r>
      <w:r w:rsidR="00125BFA">
        <w:t xml:space="preserve"> transapical:</w:t>
      </w:r>
      <w:r w:rsidR="00125BFA" w:rsidRPr="00847B09">
        <w:t xml:space="preserve"> </w:t>
      </w:r>
      <w:r w:rsidR="006C39AF" w:rsidRPr="00E66C68">
        <w:t>7,</w:t>
      </w:r>
      <w:r w:rsidR="00E66C68">
        <w:t>5-11,2</w:t>
      </w:r>
      <w:r w:rsidR="006C39AF" w:rsidRPr="00E66C68">
        <w:t xml:space="preserve">μm; </w:t>
      </w:r>
    </w:p>
    <w:p w:rsidR="00E66C68" w:rsidRPr="00394BC6" w:rsidRDefault="00E66C68" w:rsidP="00E91044">
      <w:pPr>
        <w:spacing w:line="360" w:lineRule="auto"/>
        <w:jc w:val="both"/>
        <w:rPr>
          <w:b/>
          <w:color w:val="000000"/>
        </w:rPr>
      </w:pPr>
      <w:r w:rsidRPr="00394BC6">
        <w:t xml:space="preserve">Material examinado: </w:t>
      </w:r>
      <w:r w:rsidRPr="00394BC6">
        <w:rPr>
          <w:b/>
        </w:rPr>
        <w:t xml:space="preserve">BRASIL. Paraná: </w:t>
      </w:r>
      <w:r w:rsidRPr="00394BC6">
        <w:t xml:space="preserve">Guarapuava, Rio das Pedras, 26/III/2004,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(RP006, RP008, RP009, RP017, RP018, RP022, RP023, RP024); </w:t>
      </w:r>
      <w:r w:rsidRPr="00394BC6">
        <w:t xml:space="preserve">Guarapuava, Rio das Pedras, 30/IV/2004,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(RP037, RP039, RP040, , RP043, RP047, RP053, RP055,); </w:t>
      </w:r>
      <w:r w:rsidRPr="00394BC6">
        <w:t xml:space="preserve">Guarapuava, Rio das Pedras, </w:t>
      </w:r>
      <w:r>
        <w:t>05</w:t>
      </w:r>
      <w:r w:rsidRPr="00394BC6">
        <w:t xml:space="preserve">/V/2004,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(RP096, RP105, RP107, RP108);</w:t>
      </w:r>
      <w:r w:rsidRPr="00394BC6">
        <w:t xml:space="preserve"> Guarapuava, Rio das Pedras, 18/VI/2004,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(RP110, RP112, RP114, RP116, RP117, RP122, RP123, RP124, RP125, RP126, RP127, RP128, RP131, RP132, RP135, RP136, RP137, RP139, RP141, RP142);</w:t>
      </w:r>
      <w:r w:rsidRPr="00394BC6">
        <w:t xml:space="preserve"> Guarapuava, Rio das Pedras, 09/VIII/2004, </w:t>
      </w:r>
      <w:r w:rsidRPr="00394BC6">
        <w:rPr>
          <w:i/>
        </w:rPr>
        <w:t>Bergamaschi, A.C. &amp; Kawa, M</w:t>
      </w:r>
      <w:r w:rsidR="00125C1B">
        <w:t>.</w:t>
      </w:r>
      <w:r w:rsidRPr="00394BC6">
        <w:rPr>
          <w:color w:val="000000"/>
        </w:rPr>
        <w:t xml:space="preserve"> (</w:t>
      </w:r>
      <w:r w:rsidR="00654F44">
        <w:rPr>
          <w:color w:val="000000"/>
        </w:rPr>
        <w:t>RP144</w:t>
      </w:r>
      <w:r w:rsidRPr="00394BC6">
        <w:rPr>
          <w:color w:val="000000"/>
        </w:rPr>
        <w:t>, RP148, RP150, RP151, RP153, RP158, RP166, RP184, RP185).</w:t>
      </w:r>
    </w:p>
    <w:p w:rsidR="00A96D12" w:rsidRPr="003F5F3D" w:rsidRDefault="00A96D12" w:rsidP="00E91044">
      <w:pPr>
        <w:spacing w:line="360" w:lineRule="auto"/>
        <w:jc w:val="both"/>
        <w:rPr>
          <w:b/>
          <w:i/>
          <w:iCs/>
        </w:rPr>
      </w:pPr>
    </w:p>
    <w:p w:rsidR="00A96D12" w:rsidRPr="00A96D12" w:rsidRDefault="00A96D12" w:rsidP="00E91044">
      <w:pPr>
        <w:spacing w:line="360" w:lineRule="auto"/>
        <w:jc w:val="both"/>
        <w:rPr>
          <w:lang w:val="en-US"/>
        </w:rPr>
      </w:pPr>
      <w:r w:rsidRPr="00A96D12">
        <w:rPr>
          <w:b/>
          <w:i/>
          <w:iCs/>
          <w:lang w:val="en-US"/>
        </w:rPr>
        <w:t>Gomphonema subtile</w:t>
      </w:r>
      <w:r w:rsidRPr="00A96D12">
        <w:rPr>
          <w:lang w:val="en-US"/>
        </w:rPr>
        <w:t xml:space="preserve"> Ehrenberg</w:t>
      </w:r>
    </w:p>
    <w:p w:rsidR="003A7353" w:rsidRPr="00670489" w:rsidRDefault="00A96D12" w:rsidP="00E91044">
      <w:pPr>
        <w:spacing w:line="360" w:lineRule="auto"/>
        <w:jc w:val="both"/>
        <w:rPr>
          <w:color w:val="000000"/>
        </w:rPr>
      </w:pPr>
      <w:r w:rsidRPr="00A96D12">
        <w:rPr>
          <w:lang w:val="en-US"/>
        </w:rPr>
        <w:t xml:space="preserve">Abh. Akad. Wiss. </w:t>
      </w:r>
      <w:r w:rsidRPr="00670489">
        <w:t>Berl., p.</w:t>
      </w:r>
      <w:r w:rsidR="00A9010F" w:rsidRPr="00670489">
        <w:t xml:space="preserve"> </w:t>
      </w:r>
      <w:r w:rsidRPr="00670489">
        <w:t>416, 1841 (1843).</w:t>
      </w:r>
    </w:p>
    <w:p w:rsidR="00A96D12" w:rsidRPr="00457A88" w:rsidRDefault="00A96D12" w:rsidP="00E91044">
      <w:pPr>
        <w:spacing w:line="360" w:lineRule="auto"/>
        <w:jc w:val="both"/>
        <w:rPr>
          <w:color w:val="000000"/>
        </w:rPr>
      </w:pPr>
      <w:r w:rsidRPr="00457A88">
        <w:rPr>
          <w:color w:val="000000"/>
        </w:rPr>
        <w:t>Fig</w:t>
      </w:r>
      <w:r>
        <w:rPr>
          <w:color w:val="000000"/>
        </w:rPr>
        <w:t xml:space="preserve">. </w:t>
      </w:r>
      <w:r w:rsidR="008F0BDC">
        <w:rPr>
          <w:color w:val="000000"/>
        </w:rPr>
        <w:t>2</w:t>
      </w:r>
      <w:r w:rsidR="007711BB">
        <w:rPr>
          <w:color w:val="000000"/>
        </w:rPr>
        <w:t>2</w:t>
      </w:r>
    </w:p>
    <w:p w:rsidR="00A96D12" w:rsidRPr="00847B09" w:rsidRDefault="00A96D12" w:rsidP="00E91044">
      <w:pPr>
        <w:spacing w:line="360" w:lineRule="auto"/>
        <w:jc w:val="both"/>
      </w:pPr>
      <w:r w:rsidRPr="00847B09">
        <w:t xml:space="preserve">Valva heteropolar lanceolada; </w:t>
      </w:r>
      <w:r w:rsidR="0033493F">
        <w:t xml:space="preserve">extremidade apical </w:t>
      </w:r>
      <w:r w:rsidRPr="00847B09">
        <w:t>c</w:t>
      </w:r>
      <w:r w:rsidR="0033493F">
        <w:t>apitada;</w:t>
      </w:r>
      <w:r w:rsidRPr="00847B09">
        <w:t xml:space="preserve"> </w:t>
      </w:r>
      <w:r w:rsidR="0033493F">
        <w:t xml:space="preserve">extremidade basal </w:t>
      </w:r>
      <w:r w:rsidRPr="00847B09">
        <w:t>atenu</w:t>
      </w:r>
      <w:r>
        <w:t>ado-arredondad</w:t>
      </w:r>
      <w:r w:rsidR="0033493F">
        <w:t xml:space="preserve">a; </w:t>
      </w:r>
      <w:r w:rsidR="00C05E6E" w:rsidRPr="00847B09">
        <w:t>rafe filiform</w:t>
      </w:r>
      <w:r w:rsidR="00C05E6E">
        <w:t>e,</w:t>
      </w:r>
      <w:r w:rsidR="00C05E6E" w:rsidRPr="00847B09">
        <w:t xml:space="preserve"> </w:t>
      </w:r>
      <w:r>
        <w:t xml:space="preserve">esterno </w:t>
      </w:r>
      <w:r w:rsidRPr="00847B09">
        <w:t>da rafe linear, estreito</w:t>
      </w:r>
      <w:r w:rsidR="0068069B">
        <w:t>;</w:t>
      </w:r>
      <w:r w:rsidRPr="00847B09">
        <w:t xml:space="preserve"> área </w:t>
      </w:r>
      <w:r>
        <w:t>c</w:t>
      </w:r>
      <w:r w:rsidRPr="00847B09">
        <w:t>entral</w:t>
      </w:r>
      <w:r w:rsidR="002A7275">
        <w:t xml:space="preserve"> unilateral</w:t>
      </w:r>
      <w:r w:rsidRPr="00847B09">
        <w:t xml:space="preserve"> formada </w:t>
      </w:r>
      <w:r>
        <w:t xml:space="preserve">pelo </w:t>
      </w:r>
      <w:r w:rsidRPr="00847B09">
        <w:t xml:space="preserve">encurtamento de </w:t>
      </w:r>
      <w:r>
        <w:t xml:space="preserve">uma </w:t>
      </w:r>
      <w:r w:rsidRPr="00847B09">
        <w:t xml:space="preserve">estria </w:t>
      </w:r>
      <w:r w:rsidRPr="00847B09">
        <w:lastRenderedPageBreak/>
        <w:t>median</w:t>
      </w:r>
      <w:r w:rsidR="002A7275">
        <w:t xml:space="preserve">a; </w:t>
      </w:r>
      <w:r w:rsidRPr="00847B09">
        <w:t>estigma na extremidade da estria mediana; 9 estrias radiadas em 10 µm; aréolas inconspícuas</w:t>
      </w:r>
      <w:r w:rsidR="00125BFA">
        <w:t>; e</w:t>
      </w:r>
      <w:r w:rsidR="00125BFA" w:rsidRPr="00847B09">
        <w:t xml:space="preserve">ixo </w:t>
      </w:r>
      <w:r w:rsidRPr="00847B09">
        <w:t>apical: 5</w:t>
      </w:r>
      <w:r w:rsidR="002A7275">
        <w:t>7,14</w:t>
      </w:r>
      <w:r w:rsidRPr="00847B09">
        <w:t xml:space="preserve"> µ</w:t>
      </w:r>
      <w:r w:rsidR="002A7275">
        <w:t>m</w:t>
      </w:r>
      <w:r w:rsidRPr="00847B09">
        <w:t xml:space="preserve">; </w:t>
      </w:r>
      <w:r w:rsidR="00125BFA">
        <w:t>e</w:t>
      </w:r>
      <w:r w:rsidRPr="00847B09">
        <w:t>ixo transapical: 7 µm.</w:t>
      </w:r>
    </w:p>
    <w:p w:rsidR="00A96D12" w:rsidRPr="00847B09" w:rsidRDefault="00A96D12" w:rsidP="00E91044">
      <w:pPr>
        <w:spacing w:line="360" w:lineRule="auto"/>
        <w:jc w:val="both"/>
        <w:rPr>
          <w:b/>
          <w:color w:val="000000"/>
        </w:rPr>
      </w:pPr>
      <w:r w:rsidRPr="00847B09">
        <w:t xml:space="preserve">Material examinado: </w:t>
      </w:r>
      <w:r w:rsidRPr="00847B09">
        <w:rPr>
          <w:b/>
        </w:rPr>
        <w:t xml:space="preserve">BRASIL. Paraná: </w:t>
      </w:r>
      <w:r w:rsidRPr="00847B09">
        <w:t xml:space="preserve">Guarapuava, Rio das Pedras, 26/III/2004,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(RP007); </w:t>
      </w:r>
      <w:r w:rsidRPr="00847B09">
        <w:t xml:space="preserve">Guarapuava, Rio das Pedras, 18/VI/2004, </w:t>
      </w:r>
      <w:r w:rsidRPr="00847B09">
        <w:rPr>
          <w:i/>
        </w:rPr>
        <w:t>Bergamaschi, A.C. &amp; Kawa, M</w:t>
      </w:r>
      <w:r w:rsidR="00125C1B">
        <w:t>.</w:t>
      </w:r>
      <w:r w:rsidRPr="00847B09">
        <w:rPr>
          <w:color w:val="000000"/>
        </w:rPr>
        <w:t xml:space="preserve"> (RP132).</w:t>
      </w:r>
    </w:p>
    <w:p w:rsidR="00064CFA" w:rsidRDefault="00064CFA" w:rsidP="00E91044">
      <w:pPr>
        <w:spacing w:line="360" w:lineRule="auto"/>
        <w:jc w:val="both"/>
        <w:rPr>
          <w:color w:val="000000"/>
        </w:rPr>
      </w:pPr>
    </w:p>
    <w:p w:rsidR="00493831" w:rsidRPr="00493831" w:rsidRDefault="00493831" w:rsidP="00E91044">
      <w:pPr>
        <w:spacing w:line="360" w:lineRule="auto"/>
        <w:ind w:left="1416" w:firstLine="708"/>
      </w:pPr>
      <w:r w:rsidRPr="00493831">
        <w:t>Ordem Naviculales</w:t>
      </w:r>
    </w:p>
    <w:p w:rsidR="00282545" w:rsidRPr="009763CA" w:rsidRDefault="00282545" w:rsidP="00E91044">
      <w:pPr>
        <w:spacing w:line="360" w:lineRule="auto"/>
        <w:ind w:left="2124" w:firstLine="708"/>
      </w:pPr>
      <w:r w:rsidRPr="009763CA">
        <w:t>Família Amphipleuraceae</w:t>
      </w:r>
    </w:p>
    <w:p w:rsidR="00282545" w:rsidRDefault="00282545" w:rsidP="00E91044">
      <w:pPr>
        <w:spacing w:line="360" w:lineRule="auto"/>
        <w:jc w:val="both"/>
        <w:rPr>
          <w:rFonts w:ascii="Arial" w:hAnsi="Arial" w:cs="Arial"/>
        </w:rPr>
      </w:pPr>
    </w:p>
    <w:p w:rsidR="00282545" w:rsidRPr="00DD5DDA" w:rsidRDefault="00282545" w:rsidP="00E91044">
      <w:pPr>
        <w:spacing w:line="360" w:lineRule="auto"/>
      </w:pPr>
      <w:r w:rsidRPr="00DD5DDA">
        <w:rPr>
          <w:b/>
          <w:i/>
        </w:rPr>
        <w:t>Amphipleura</w:t>
      </w:r>
      <w:r w:rsidRPr="00DD5DDA">
        <w:rPr>
          <w:i/>
        </w:rPr>
        <w:t xml:space="preserve"> </w:t>
      </w:r>
      <w:r w:rsidRPr="00DD5DDA">
        <w:t>Kützing</w:t>
      </w:r>
    </w:p>
    <w:p w:rsidR="00282545" w:rsidRPr="00DD5DDA" w:rsidRDefault="00282545" w:rsidP="00E91044">
      <w:pPr>
        <w:spacing w:line="360" w:lineRule="auto"/>
        <w:ind w:firstLine="1620"/>
        <w:rPr>
          <w:b/>
          <w:i/>
        </w:rPr>
      </w:pPr>
    </w:p>
    <w:p w:rsidR="00282545" w:rsidRPr="00670489" w:rsidRDefault="00282545" w:rsidP="00E91044">
      <w:pPr>
        <w:spacing w:line="360" w:lineRule="auto"/>
        <w:rPr>
          <w:i/>
          <w:lang w:val="en-US"/>
        </w:rPr>
      </w:pPr>
      <w:r w:rsidRPr="00670489">
        <w:rPr>
          <w:b/>
          <w:i/>
          <w:lang w:val="en-US"/>
        </w:rPr>
        <w:t>Amphipleura lindheimerii</w:t>
      </w:r>
      <w:r w:rsidRPr="00670489">
        <w:rPr>
          <w:lang w:val="en-US"/>
        </w:rPr>
        <w:t xml:space="preserve"> Grunow </w:t>
      </w:r>
    </w:p>
    <w:p w:rsidR="00282545" w:rsidRPr="007711BB" w:rsidRDefault="00282545" w:rsidP="00E91044">
      <w:pPr>
        <w:spacing w:line="360" w:lineRule="auto"/>
      </w:pPr>
      <w:r w:rsidRPr="00E967C8">
        <w:rPr>
          <w:lang w:val="en-US"/>
        </w:rPr>
        <w:t xml:space="preserve">Verh. </w:t>
      </w:r>
      <w:r w:rsidRPr="00950975">
        <w:rPr>
          <w:lang w:val="en-US"/>
        </w:rPr>
        <w:t xml:space="preserve">Zool. -Bot. Ges. Wein 12: 469, pl. 13, fig. 11a-b. </w:t>
      </w:r>
      <w:r w:rsidRPr="00282545">
        <w:t>1862.</w:t>
      </w:r>
    </w:p>
    <w:p w:rsidR="00282545" w:rsidRPr="00282545" w:rsidRDefault="00282545" w:rsidP="00E91044">
      <w:pPr>
        <w:spacing w:line="360" w:lineRule="auto"/>
        <w:jc w:val="both"/>
        <w:rPr>
          <w:color w:val="000000"/>
        </w:rPr>
      </w:pPr>
      <w:r w:rsidRPr="00282545">
        <w:rPr>
          <w:color w:val="000000"/>
        </w:rPr>
        <w:t>Fig. 2</w:t>
      </w:r>
      <w:r w:rsidR="007711BB">
        <w:rPr>
          <w:color w:val="000000"/>
        </w:rPr>
        <w:t>3</w:t>
      </w:r>
    </w:p>
    <w:p w:rsidR="00282545" w:rsidRPr="00DD5DDA" w:rsidRDefault="00282545" w:rsidP="00E91044">
      <w:pPr>
        <w:spacing w:line="360" w:lineRule="auto"/>
        <w:jc w:val="both"/>
      </w:pPr>
      <w:r w:rsidRPr="00DD5DDA">
        <w:t>Valva</w:t>
      </w:r>
      <w:r w:rsidR="0068069B">
        <w:t xml:space="preserve"> rombo-lanceolada</w:t>
      </w:r>
      <w:r w:rsidRPr="00DD5DDA">
        <w:t>. Costelas silicos</w:t>
      </w:r>
      <w:r w:rsidR="0068069B">
        <w:t>as entre as terminações da rafe; rafe</w:t>
      </w:r>
      <w:r w:rsidRPr="00DD5DDA">
        <w:t xml:space="preserve"> linear estre</w:t>
      </w:r>
      <w:r w:rsidR="0068069B">
        <w:t xml:space="preserve">ita; </w:t>
      </w:r>
      <w:r w:rsidRPr="00DD5DDA">
        <w:t xml:space="preserve">comprimento de cada ramo da rafe varia de </w:t>
      </w:r>
      <w:r>
        <w:t>um terço a um sexto</w:t>
      </w:r>
      <w:r w:rsidRPr="00DD5DDA">
        <w:t xml:space="preserve"> do comprimento da valva. 26-28 </w:t>
      </w:r>
      <w:r w:rsidR="00F26E0C" w:rsidRPr="00DD5DDA">
        <w:t xml:space="preserve">estrias paralelas </w:t>
      </w:r>
      <w:r w:rsidRPr="00DD5DDA">
        <w:t xml:space="preserve">em 10 µm, </w:t>
      </w:r>
      <w:r w:rsidR="0068069B">
        <w:t>in</w:t>
      </w:r>
      <w:r w:rsidRPr="00DD5DDA">
        <w:t>distintamente pontuad</w:t>
      </w:r>
      <w:r w:rsidR="0068069B">
        <w:t>as</w:t>
      </w:r>
      <w:r w:rsidRPr="00DD5DDA">
        <w:t>; linhas longitudinais onduladas, ou algumas vezes não perfeitamente numerosas como as estrias transversas</w:t>
      </w:r>
      <w:r>
        <w:t>; e</w:t>
      </w:r>
      <w:r w:rsidRPr="00DD5DDA">
        <w:t xml:space="preserve">ixo apical: 122,7-183,2 µm; eixo transapical: 19,8-23,5 µm. </w:t>
      </w:r>
    </w:p>
    <w:p w:rsidR="00282545" w:rsidRPr="00DD5DDA" w:rsidRDefault="00282545" w:rsidP="00E91044">
      <w:pPr>
        <w:spacing w:line="360" w:lineRule="auto"/>
        <w:jc w:val="both"/>
        <w:rPr>
          <w:b/>
          <w:color w:val="000000"/>
        </w:rPr>
      </w:pPr>
      <w:r w:rsidRPr="00DD5DDA">
        <w:t xml:space="preserve">Material examinado: </w:t>
      </w:r>
      <w:r w:rsidRPr="00DD5DDA">
        <w:rPr>
          <w:b/>
        </w:rPr>
        <w:t xml:space="preserve">BRASIL. Paraná: </w:t>
      </w:r>
      <w:r w:rsidRPr="00DD5DDA">
        <w:t xml:space="preserve">Guarapuava, Rio das Pedras, 26/III/2004, </w:t>
      </w:r>
      <w:r w:rsidR="00125C1B">
        <w:rPr>
          <w:i/>
        </w:rPr>
        <w:t>Bergamaschi, A.C. &amp; Kawa, M.</w:t>
      </w:r>
      <w:r w:rsidRPr="00DD5DDA">
        <w:t xml:space="preserve"> (</w:t>
      </w:r>
      <w:r w:rsidRPr="00DD5DDA">
        <w:rPr>
          <w:color w:val="000000"/>
        </w:rPr>
        <w:t>RP001, RP002, RP004, RP005, RP006, RP007, RP008, RP009, RP010, RP013, RP014, RP015, RP016, RP022, RP023, RP024);</w:t>
      </w:r>
      <w:r w:rsidRPr="00DD5DDA">
        <w:t xml:space="preserve"> Guarapuava, Rio das Pedras, 30/IV/2004, </w:t>
      </w:r>
      <w:r w:rsidRPr="00DD5DDA">
        <w:rPr>
          <w:i/>
        </w:rPr>
        <w:t>Bergamaschi, A.C. &amp; Kawa, M</w:t>
      </w:r>
      <w:r w:rsidR="00125C1B">
        <w:t>.</w:t>
      </w:r>
      <w:r w:rsidRPr="00DD5DDA">
        <w:rPr>
          <w:color w:val="000000"/>
        </w:rPr>
        <w:t xml:space="preserve"> (RP038, RP042, RP043, RP047, RP048, RP051, RP057); </w:t>
      </w:r>
      <w:r w:rsidRPr="00DD5DDA">
        <w:t xml:space="preserve">Guarapuava, Rio das Pedras, 18/VI/2004, </w:t>
      </w:r>
      <w:r w:rsidRPr="00DD5DDA">
        <w:rPr>
          <w:i/>
        </w:rPr>
        <w:t>Bergamaschi, A.C. &amp; Kawa, M</w:t>
      </w:r>
      <w:r w:rsidR="00F04FBD">
        <w:t>.</w:t>
      </w:r>
      <w:r w:rsidRPr="00DD5DDA">
        <w:t xml:space="preserve"> (</w:t>
      </w:r>
      <w:r w:rsidRPr="00DD5DDA">
        <w:rPr>
          <w:color w:val="000000"/>
        </w:rPr>
        <w:t>RP110, RP113, RP116, RP118, RP120, RP123, RP125, RP131, RP132, RP133, RP136);</w:t>
      </w:r>
      <w:r w:rsidRPr="00DD5DDA">
        <w:t xml:space="preserve"> Guarapuava, Rio das Pedras, 09/VIII/2004, </w:t>
      </w:r>
      <w:r w:rsidRPr="00DD5DDA">
        <w:rPr>
          <w:i/>
        </w:rPr>
        <w:t>Bergamaschi, A.C. &amp; Kawa, M</w:t>
      </w:r>
      <w:r w:rsidR="00F04FBD">
        <w:t>.</w:t>
      </w:r>
      <w:r w:rsidRPr="00DD5DDA">
        <w:t xml:space="preserve"> </w:t>
      </w:r>
      <w:r w:rsidRPr="00DD5DDA">
        <w:rPr>
          <w:color w:val="000000"/>
        </w:rPr>
        <w:t>(RP150, RP151, RP157, RP159).</w:t>
      </w:r>
    </w:p>
    <w:p w:rsidR="00282545" w:rsidRDefault="00282545" w:rsidP="00E91044">
      <w:pPr>
        <w:spacing w:line="360" w:lineRule="auto"/>
        <w:jc w:val="both"/>
        <w:rPr>
          <w:rFonts w:ascii="Arial" w:hAnsi="Arial" w:cs="Arial"/>
          <w:color w:val="000000"/>
        </w:rPr>
      </w:pPr>
    </w:p>
    <w:p w:rsidR="00282545" w:rsidRPr="00DD5DDA" w:rsidRDefault="00282545" w:rsidP="00E91044">
      <w:pPr>
        <w:spacing w:line="360" w:lineRule="auto"/>
        <w:jc w:val="both"/>
      </w:pPr>
      <w:r w:rsidRPr="00DD5DDA">
        <w:rPr>
          <w:b/>
          <w:i/>
        </w:rPr>
        <w:t xml:space="preserve">Frustulia </w:t>
      </w:r>
      <w:r w:rsidRPr="00DD5DDA">
        <w:t>Rabenhorst</w:t>
      </w:r>
    </w:p>
    <w:p w:rsidR="009918AD" w:rsidRDefault="009918AD" w:rsidP="00E91044">
      <w:pPr>
        <w:spacing w:line="360" w:lineRule="auto"/>
      </w:pPr>
    </w:p>
    <w:p w:rsidR="00282545" w:rsidRPr="00DD5DDA" w:rsidRDefault="00282545" w:rsidP="00E91044">
      <w:pPr>
        <w:spacing w:line="360" w:lineRule="auto"/>
        <w:rPr>
          <w:i/>
        </w:rPr>
      </w:pPr>
      <w:r w:rsidRPr="00DD5DDA">
        <w:t xml:space="preserve">Chave para os táxons de </w:t>
      </w:r>
      <w:r w:rsidRPr="00DD5DDA">
        <w:rPr>
          <w:i/>
        </w:rPr>
        <w:t>Frustulia</w:t>
      </w:r>
    </w:p>
    <w:p w:rsidR="00282545" w:rsidRPr="00707883" w:rsidRDefault="00282545" w:rsidP="00E91044">
      <w:pPr>
        <w:spacing w:line="360" w:lineRule="auto"/>
        <w:jc w:val="both"/>
        <w:rPr>
          <w:b/>
          <w:i/>
          <w:iCs/>
        </w:rPr>
      </w:pPr>
      <w:r w:rsidRPr="00707883">
        <w:t>1.</w:t>
      </w:r>
      <w:r>
        <w:t xml:space="preserve"> </w:t>
      </w:r>
      <w:r w:rsidRPr="00707883">
        <w:t>Rafe arqueada situada entre costelas levemente convexas</w:t>
      </w:r>
      <w:r w:rsidR="008B31C9">
        <w:t xml:space="preserve"> </w:t>
      </w:r>
      <w:r w:rsidRPr="00707883">
        <w:t>..</w:t>
      </w:r>
      <w:r>
        <w:t>............</w:t>
      </w:r>
      <w:r w:rsidR="00DA4C45">
        <w:t>....................</w:t>
      </w:r>
      <w:r>
        <w:t>.</w:t>
      </w:r>
      <w:r w:rsidRPr="00707883">
        <w:t>.......</w:t>
      </w:r>
      <w:r w:rsidRPr="00707883">
        <w:rPr>
          <w:i/>
          <w:iCs/>
        </w:rPr>
        <w:t xml:space="preserve"> </w:t>
      </w:r>
      <w:r w:rsidRPr="00707883">
        <w:rPr>
          <w:b/>
          <w:i/>
          <w:iCs/>
        </w:rPr>
        <w:t>Frustulia vulgaris</w:t>
      </w:r>
      <w:r w:rsidRPr="00707883">
        <w:rPr>
          <w:i/>
          <w:iCs/>
        </w:rPr>
        <w:t xml:space="preserve"> </w:t>
      </w:r>
    </w:p>
    <w:p w:rsidR="00DA4C45" w:rsidRPr="00DA4C45" w:rsidRDefault="00282545" w:rsidP="00E91044">
      <w:pPr>
        <w:spacing w:line="360" w:lineRule="auto"/>
        <w:jc w:val="both"/>
        <w:rPr>
          <w:b/>
          <w:i/>
        </w:rPr>
      </w:pPr>
      <w:r w:rsidRPr="00707883">
        <w:t>1.</w:t>
      </w:r>
      <w:r>
        <w:t xml:space="preserve"> </w:t>
      </w:r>
      <w:r w:rsidRPr="00707883">
        <w:t>Rafe reta, contida entre duas costelas silicosas paralelas</w:t>
      </w:r>
      <w:r w:rsidR="008B31C9">
        <w:t xml:space="preserve"> </w:t>
      </w:r>
      <w:r>
        <w:t>..........</w:t>
      </w:r>
      <w:r w:rsidRPr="00707883">
        <w:t>.....</w:t>
      </w:r>
      <w:r w:rsidR="00DA4C45">
        <w:t>...........................................</w:t>
      </w:r>
      <w:r w:rsidR="008B31C9">
        <w:t>..</w:t>
      </w:r>
      <w:r w:rsidR="00DA4C45">
        <w:t>............</w:t>
      </w:r>
      <w:r w:rsidR="008B31C9">
        <w:t xml:space="preserve"> </w:t>
      </w:r>
      <w:r w:rsidR="00DA4C45" w:rsidRPr="00AF7658">
        <w:t>2</w:t>
      </w:r>
    </w:p>
    <w:p w:rsidR="00DA4C45" w:rsidRDefault="00DA4C45" w:rsidP="008B31C9">
      <w:pPr>
        <w:spacing w:line="360" w:lineRule="auto"/>
        <w:ind w:firstLine="708"/>
        <w:jc w:val="both"/>
        <w:rPr>
          <w:rFonts w:ascii="Times-Roman" w:hAnsi="Times-Roman" w:cs="Times-Roman"/>
          <w:lang w:eastAsia="pt-BR"/>
        </w:rPr>
      </w:pPr>
      <w:r>
        <w:rPr>
          <w:rFonts w:ascii="Times-Roman" w:hAnsi="Times-Roman" w:cs="Times-Roman"/>
          <w:lang w:eastAsia="pt-BR"/>
        </w:rPr>
        <w:t xml:space="preserve">2. Valvas </w:t>
      </w:r>
      <w:r w:rsidRPr="00C327B0">
        <w:rPr>
          <w:rFonts w:ascii="Times-Roman" w:hAnsi="Times-Roman" w:cs="Times-Roman"/>
          <w:lang w:eastAsia="pt-BR"/>
        </w:rPr>
        <w:t>com ondulações nas margens</w:t>
      </w:r>
      <w:r w:rsidR="008B31C9">
        <w:rPr>
          <w:rFonts w:ascii="Times-Roman" w:hAnsi="Times-Roman" w:cs="Times-Roman"/>
          <w:lang w:eastAsia="pt-BR"/>
        </w:rPr>
        <w:t xml:space="preserve"> </w:t>
      </w:r>
      <w:r>
        <w:rPr>
          <w:rFonts w:ascii="Times-Roman" w:hAnsi="Times-Roman" w:cs="Times-Roman"/>
          <w:lang w:eastAsia="pt-BR"/>
        </w:rPr>
        <w:t>........................................................</w:t>
      </w:r>
      <w:r w:rsidRPr="00DA4C45">
        <w:rPr>
          <w:b/>
          <w:i/>
          <w:lang w:eastAsia="pt-BR"/>
        </w:rPr>
        <w:t xml:space="preserve"> </w:t>
      </w:r>
      <w:r w:rsidRPr="00C327B0">
        <w:rPr>
          <w:b/>
          <w:i/>
          <w:lang w:eastAsia="pt-BR"/>
        </w:rPr>
        <w:t>Frustulia crassinervia</w:t>
      </w:r>
    </w:p>
    <w:p w:rsidR="00DA4C45" w:rsidRPr="00707883" w:rsidRDefault="00DA4C45" w:rsidP="008B31C9">
      <w:pPr>
        <w:spacing w:line="360" w:lineRule="auto"/>
        <w:ind w:firstLine="708"/>
        <w:jc w:val="both"/>
      </w:pPr>
      <w:r>
        <w:rPr>
          <w:iCs/>
        </w:rPr>
        <w:t>2.</w:t>
      </w:r>
      <w:r w:rsidR="00282545" w:rsidRPr="00707883">
        <w:rPr>
          <w:b/>
          <w:i/>
          <w:iCs/>
        </w:rPr>
        <w:t xml:space="preserve"> </w:t>
      </w:r>
      <w:r>
        <w:rPr>
          <w:rFonts w:ascii="Times-Roman" w:hAnsi="Times-Roman" w:cs="Times-Roman"/>
          <w:lang w:eastAsia="pt-BR"/>
        </w:rPr>
        <w:t xml:space="preserve">Valvas sem </w:t>
      </w:r>
      <w:r w:rsidRPr="00C327B0">
        <w:rPr>
          <w:rFonts w:ascii="Times-Roman" w:hAnsi="Times-Roman" w:cs="Times-Roman"/>
          <w:lang w:eastAsia="pt-BR"/>
        </w:rPr>
        <w:t>ondulações nas margens</w:t>
      </w:r>
      <w:r w:rsidR="008B31C9">
        <w:rPr>
          <w:rFonts w:ascii="Times-Roman" w:hAnsi="Times-Roman" w:cs="Times-Roman"/>
          <w:lang w:eastAsia="pt-BR"/>
        </w:rPr>
        <w:t xml:space="preserve"> </w:t>
      </w:r>
      <w:r>
        <w:rPr>
          <w:rFonts w:ascii="Times-Roman" w:hAnsi="Times-Roman" w:cs="Times-Roman"/>
          <w:lang w:eastAsia="pt-BR"/>
        </w:rPr>
        <w:t>..............................................................</w:t>
      </w:r>
      <w:r w:rsidRPr="00DA4C45">
        <w:rPr>
          <w:b/>
          <w:i/>
          <w:iCs/>
        </w:rPr>
        <w:t xml:space="preserve"> </w:t>
      </w:r>
      <w:r w:rsidRPr="00707883">
        <w:rPr>
          <w:b/>
          <w:i/>
          <w:iCs/>
        </w:rPr>
        <w:t xml:space="preserve">Frustulia </w:t>
      </w:r>
      <w:r w:rsidRPr="00707883">
        <w:rPr>
          <w:b/>
          <w:i/>
        </w:rPr>
        <w:t>saxonica</w:t>
      </w:r>
    </w:p>
    <w:p w:rsidR="00DA4C45" w:rsidRDefault="00DA4C45" w:rsidP="00E91044">
      <w:pPr>
        <w:spacing w:line="360" w:lineRule="auto"/>
        <w:jc w:val="both"/>
        <w:rPr>
          <w:rFonts w:ascii="Times-Roman" w:hAnsi="Times-Roman" w:cs="Times-Roman"/>
          <w:lang w:eastAsia="pt-BR"/>
        </w:rPr>
      </w:pPr>
    </w:p>
    <w:p w:rsidR="00282545" w:rsidRPr="00707883" w:rsidRDefault="00282545" w:rsidP="00E91044">
      <w:pPr>
        <w:spacing w:line="360" w:lineRule="auto"/>
        <w:jc w:val="both"/>
      </w:pPr>
    </w:p>
    <w:p w:rsidR="00282545" w:rsidRDefault="00282545" w:rsidP="00E91044">
      <w:pPr>
        <w:spacing w:line="360" w:lineRule="auto"/>
        <w:rPr>
          <w:i/>
          <w:iCs/>
        </w:rPr>
      </w:pPr>
      <w:r w:rsidRPr="00707883">
        <w:rPr>
          <w:b/>
          <w:i/>
          <w:iCs/>
        </w:rPr>
        <w:t>Frustulia vulgaris</w:t>
      </w:r>
      <w:r w:rsidRPr="00707883">
        <w:rPr>
          <w:i/>
          <w:iCs/>
        </w:rPr>
        <w:t xml:space="preserve"> </w:t>
      </w:r>
      <w:r w:rsidRPr="00707883">
        <w:rPr>
          <w:iCs/>
        </w:rPr>
        <w:t xml:space="preserve">(Thwaites) De Toni </w:t>
      </w:r>
    </w:p>
    <w:p w:rsidR="00282545" w:rsidRPr="007711BB" w:rsidRDefault="00282545" w:rsidP="00E91044">
      <w:pPr>
        <w:spacing w:line="360" w:lineRule="auto"/>
        <w:rPr>
          <w:i/>
          <w:iCs/>
        </w:rPr>
      </w:pPr>
      <w:r w:rsidRPr="00707883">
        <w:rPr>
          <w:iCs/>
        </w:rPr>
        <w:lastRenderedPageBreak/>
        <w:t>Syn. Alg. (2)1: 280. 1891.</w:t>
      </w:r>
    </w:p>
    <w:p w:rsidR="00282545" w:rsidRPr="00707883" w:rsidRDefault="00282545" w:rsidP="00E91044">
      <w:pPr>
        <w:spacing w:line="360" w:lineRule="auto"/>
        <w:jc w:val="both"/>
        <w:rPr>
          <w:color w:val="000000"/>
        </w:rPr>
      </w:pPr>
      <w:r w:rsidRPr="00707883">
        <w:rPr>
          <w:color w:val="000000"/>
        </w:rPr>
        <w:t xml:space="preserve">Fig. </w:t>
      </w:r>
      <w:r>
        <w:rPr>
          <w:color w:val="000000"/>
        </w:rPr>
        <w:t>2</w:t>
      </w:r>
      <w:r w:rsidR="007711BB">
        <w:rPr>
          <w:color w:val="000000"/>
        </w:rPr>
        <w:t>4</w:t>
      </w:r>
    </w:p>
    <w:p w:rsidR="00282545" w:rsidRPr="00707883" w:rsidRDefault="00282545" w:rsidP="00E91044">
      <w:pPr>
        <w:spacing w:line="360" w:lineRule="auto"/>
        <w:jc w:val="both"/>
      </w:pPr>
      <w:r w:rsidRPr="00707883">
        <w:t xml:space="preserve">Valva linear-lanceolada; extremidades rostradas; área axial linear, estreita; área central elíptica; rafe arqueada situada entre costelas levemente convexas; estrias </w:t>
      </w:r>
      <w:r w:rsidR="0068069B">
        <w:t>in</w:t>
      </w:r>
      <w:r w:rsidRPr="00707883">
        <w:t>conspícua</w:t>
      </w:r>
      <w:r w:rsidR="0068069B">
        <w:t>s</w:t>
      </w:r>
      <w:r w:rsidRPr="00707883">
        <w:t>, de difícil contagem, transversais radiadas na porção central</w:t>
      </w:r>
      <w:r>
        <w:t>; e</w:t>
      </w:r>
      <w:r w:rsidRPr="00707883">
        <w:t xml:space="preserve">ixo apical: </w:t>
      </w:r>
      <w:r w:rsidR="00821BCE">
        <w:t>30</w:t>
      </w:r>
      <w:r w:rsidRPr="00707883">
        <w:t>,6 µ</w:t>
      </w:r>
      <w:r w:rsidR="00821BCE">
        <w:t>m</w:t>
      </w:r>
      <w:r w:rsidRPr="00707883">
        <w:t xml:space="preserve">; eixo transapical: </w:t>
      </w:r>
      <w:r w:rsidR="00821BCE">
        <w:t>5</w:t>
      </w:r>
      <w:r w:rsidRPr="00707883">
        <w:t>,</w:t>
      </w:r>
      <w:r w:rsidR="00821BCE">
        <w:t>9</w:t>
      </w:r>
      <w:r w:rsidRPr="00707883">
        <w:t xml:space="preserve"> µm. </w:t>
      </w:r>
    </w:p>
    <w:p w:rsidR="00282545" w:rsidRDefault="00282545" w:rsidP="00E91044">
      <w:pPr>
        <w:spacing w:line="360" w:lineRule="auto"/>
        <w:jc w:val="both"/>
        <w:rPr>
          <w:color w:val="000000"/>
        </w:rPr>
      </w:pPr>
      <w:r w:rsidRPr="00707883">
        <w:t xml:space="preserve">Material examinado: </w:t>
      </w:r>
      <w:r w:rsidRPr="00707883">
        <w:rPr>
          <w:b/>
        </w:rPr>
        <w:t xml:space="preserve">BRASIL. Paraná: </w:t>
      </w:r>
      <w:r w:rsidRPr="00707883">
        <w:t xml:space="preserve">Guarapuava, Rio das Pedras, 18/VI/2004, </w:t>
      </w:r>
      <w:r w:rsidRPr="00707883">
        <w:rPr>
          <w:i/>
        </w:rPr>
        <w:t>Bergamaschi, A.C. &amp; Kawa, M.</w:t>
      </w:r>
      <w:r w:rsidR="00125C1B">
        <w:rPr>
          <w:i/>
        </w:rPr>
        <w:t xml:space="preserve"> </w:t>
      </w:r>
      <w:r w:rsidRPr="00707883">
        <w:t>(</w:t>
      </w:r>
      <w:r w:rsidR="00E22B37">
        <w:rPr>
          <w:color w:val="000000"/>
        </w:rPr>
        <w:t>RP110, RP127)</w:t>
      </w:r>
      <w:r w:rsidRPr="00707883">
        <w:rPr>
          <w:color w:val="000000"/>
        </w:rPr>
        <w:t xml:space="preserve">; </w:t>
      </w:r>
      <w:r w:rsidRPr="00707883">
        <w:t xml:space="preserve">Guarapuava, Rio das Pedras, 09/VIII/2004, </w:t>
      </w:r>
      <w:r w:rsidR="00F04FBD">
        <w:rPr>
          <w:i/>
        </w:rPr>
        <w:t xml:space="preserve">Bergamaschi, A.C. &amp; Kawa, M. </w:t>
      </w:r>
      <w:r w:rsidRPr="00707883">
        <w:t>(</w:t>
      </w:r>
      <w:r w:rsidRPr="00707883">
        <w:rPr>
          <w:color w:val="000000"/>
        </w:rPr>
        <w:t>RP157).</w:t>
      </w:r>
    </w:p>
    <w:p w:rsidR="00C327B0" w:rsidRPr="00C327B0" w:rsidRDefault="00C327B0" w:rsidP="00E91044">
      <w:pPr>
        <w:spacing w:line="360" w:lineRule="auto"/>
        <w:jc w:val="both"/>
        <w:rPr>
          <w:color w:val="000000"/>
        </w:rPr>
      </w:pPr>
    </w:p>
    <w:p w:rsidR="00C327B0" w:rsidRPr="00670489" w:rsidRDefault="00C327B0" w:rsidP="00E91044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val="en-US" w:eastAsia="pt-BR"/>
        </w:rPr>
      </w:pPr>
      <w:r w:rsidRPr="00670489">
        <w:rPr>
          <w:b/>
          <w:i/>
          <w:lang w:val="en-US" w:eastAsia="pt-BR"/>
        </w:rPr>
        <w:t>Frustulia crassinervia</w:t>
      </w:r>
      <w:r w:rsidRPr="00670489">
        <w:rPr>
          <w:lang w:val="en-US" w:eastAsia="pt-BR"/>
        </w:rPr>
        <w:t xml:space="preserve"> (Brébisson) Lange-Bertalot e Krammer</w:t>
      </w:r>
    </w:p>
    <w:p w:rsidR="005F04AF" w:rsidRPr="000060CE" w:rsidRDefault="00C327B0" w:rsidP="00E91044">
      <w:pPr>
        <w:spacing w:line="360" w:lineRule="auto"/>
        <w:jc w:val="both"/>
        <w:rPr>
          <w:lang w:eastAsia="pt-BR"/>
        </w:rPr>
      </w:pPr>
      <w:r w:rsidRPr="00502C61">
        <w:rPr>
          <w:lang w:val="en-US" w:eastAsia="pt-BR"/>
        </w:rPr>
        <w:t>In Lange-Bertalo</w:t>
      </w:r>
      <w:r w:rsidR="007711BB" w:rsidRPr="00502C61">
        <w:rPr>
          <w:lang w:val="en-US" w:eastAsia="pt-BR"/>
        </w:rPr>
        <w:t>t</w:t>
      </w:r>
      <w:r w:rsidRPr="00502C61">
        <w:rPr>
          <w:lang w:val="en-US" w:eastAsia="pt-BR"/>
        </w:rPr>
        <w:t xml:space="preserve"> e Metzeltin, Icon. </w:t>
      </w:r>
      <w:r w:rsidRPr="000060CE">
        <w:rPr>
          <w:lang w:eastAsia="pt-BR"/>
        </w:rPr>
        <w:t>Diatomol., pl. 2, fig. 57, 1996.</w:t>
      </w:r>
    </w:p>
    <w:p w:rsidR="00C327B0" w:rsidRPr="000060CE" w:rsidRDefault="005F04AF" w:rsidP="00E91044">
      <w:pPr>
        <w:spacing w:line="360" w:lineRule="auto"/>
        <w:jc w:val="both"/>
        <w:rPr>
          <w:lang w:eastAsia="pt-BR"/>
        </w:rPr>
      </w:pPr>
      <w:r w:rsidRPr="000060CE">
        <w:rPr>
          <w:lang w:eastAsia="pt-BR"/>
        </w:rPr>
        <w:t>Fig. 2</w:t>
      </w:r>
      <w:r w:rsidR="007711BB" w:rsidRPr="000060CE">
        <w:rPr>
          <w:lang w:eastAsia="pt-BR"/>
        </w:rPr>
        <w:t>5</w:t>
      </w:r>
    </w:p>
    <w:p w:rsidR="00282545" w:rsidRDefault="00C327B0" w:rsidP="00E91044">
      <w:pPr>
        <w:suppressAutoHyphens w:val="0"/>
        <w:autoSpaceDE w:val="0"/>
        <w:autoSpaceDN w:val="0"/>
        <w:adjustRightInd w:val="0"/>
        <w:spacing w:line="360" w:lineRule="auto"/>
        <w:jc w:val="both"/>
      </w:pPr>
      <w:r w:rsidRPr="00C327B0">
        <w:rPr>
          <w:rFonts w:ascii="Times-Roman" w:hAnsi="Times-Roman" w:cs="Times-Roman"/>
          <w:lang w:eastAsia="pt-BR"/>
        </w:rPr>
        <w:t>Valvas romb</w:t>
      </w:r>
      <w:r>
        <w:rPr>
          <w:rFonts w:ascii="Times-Roman" w:hAnsi="Times-Roman" w:cs="Times-Roman"/>
          <w:lang w:eastAsia="pt-BR"/>
        </w:rPr>
        <w:t>ico</w:t>
      </w:r>
      <w:r w:rsidRPr="00C327B0">
        <w:rPr>
          <w:rFonts w:ascii="Times-Roman" w:hAnsi="Times-Roman" w:cs="Times-Roman"/>
          <w:lang w:eastAsia="pt-BR"/>
        </w:rPr>
        <w:t xml:space="preserve">-lanceoladas, com ondulações nas margens; extremidades </w:t>
      </w:r>
      <w:r>
        <w:rPr>
          <w:rFonts w:ascii="Times-Roman" w:hAnsi="Times-Roman" w:cs="Times-Roman"/>
          <w:lang w:eastAsia="pt-BR"/>
        </w:rPr>
        <w:t>sub</w:t>
      </w:r>
      <w:r w:rsidRPr="00C327B0">
        <w:rPr>
          <w:rFonts w:ascii="Times-Roman" w:hAnsi="Times-Roman" w:cs="Times-Roman"/>
          <w:lang w:eastAsia="pt-BR"/>
        </w:rPr>
        <w:t xml:space="preserve">rostradas; área axial linear, estreita; área central reduzida e elíptica; rafe reta </w:t>
      </w:r>
      <w:r>
        <w:t xml:space="preserve">contida entre duas </w:t>
      </w:r>
      <w:r w:rsidRPr="00985641">
        <w:t xml:space="preserve">costelas </w:t>
      </w:r>
      <w:r>
        <w:t>silicosas paralelas</w:t>
      </w:r>
      <w:r w:rsidRPr="00C327B0">
        <w:rPr>
          <w:rFonts w:ascii="Times-Roman" w:hAnsi="Times-Roman" w:cs="Times-Roman"/>
          <w:lang w:eastAsia="pt-BR"/>
        </w:rPr>
        <w:t xml:space="preserve">; </w:t>
      </w:r>
      <w:r>
        <w:t>1</w:t>
      </w:r>
      <w:r w:rsidR="005F04AF">
        <w:t>2</w:t>
      </w:r>
      <w:r>
        <w:t xml:space="preserve"> </w:t>
      </w:r>
      <w:r w:rsidRPr="00985641">
        <w:t>estrias trans</w:t>
      </w:r>
      <w:r>
        <w:t xml:space="preserve">versais, paralelas e </w:t>
      </w:r>
      <w:r w:rsidR="005F04AF">
        <w:t>17</w:t>
      </w:r>
      <w:r>
        <w:t xml:space="preserve"> </w:t>
      </w:r>
      <w:r w:rsidRPr="00985641">
        <w:t>linhas hialinas longitudinais levemente onduladas</w:t>
      </w:r>
      <w:r>
        <w:t xml:space="preserve"> </w:t>
      </w:r>
      <w:r w:rsidRPr="00707883">
        <w:t>em 10 µm</w:t>
      </w:r>
      <w:r>
        <w:t>, muito finas</w:t>
      </w:r>
      <w:r w:rsidRPr="00985641">
        <w:t xml:space="preserve">. Eixo apical: </w:t>
      </w:r>
      <w:r>
        <w:t>5</w:t>
      </w:r>
      <w:r w:rsidR="005F04AF">
        <w:t>0</w:t>
      </w:r>
      <w:r>
        <w:t>,</w:t>
      </w:r>
      <w:r w:rsidR="005F04AF">
        <w:t>5</w:t>
      </w:r>
      <w:r>
        <w:t xml:space="preserve"> </w:t>
      </w:r>
      <w:r w:rsidRPr="00985641">
        <w:rPr>
          <w:lang w:val="en-US"/>
        </w:rPr>
        <w:t>μ</w:t>
      </w:r>
      <w:r>
        <w:t xml:space="preserve">m; </w:t>
      </w:r>
      <w:r w:rsidRPr="00985641">
        <w:t>eixo transapical: 1</w:t>
      </w:r>
      <w:r w:rsidR="005F04AF">
        <w:t>2</w:t>
      </w:r>
      <w:r w:rsidRPr="00985641">
        <w:t>,</w:t>
      </w:r>
      <w:r w:rsidR="005F04AF">
        <w:t>9</w:t>
      </w:r>
      <w:r>
        <w:t xml:space="preserve"> </w:t>
      </w:r>
      <w:r w:rsidRPr="00985641">
        <w:rPr>
          <w:lang w:val="en-US"/>
        </w:rPr>
        <w:t>μ</w:t>
      </w:r>
      <w:r w:rsidRPr="00985641">
        <w:t>m; estrias: 30 em 10</w:t>
      </w:r>
      <w:r w:rsidRPr="00985641">
        <w:rPr>
          <w:lang w:val="en-US"/>
        </w:rPr>
        <w:t>μ</w:t>
      </w:r>
      <w:r>
        <w:t xml:space="preserve">m; linhas longitudinais: 24 em </w:t>
      </w:r>
      <w:r w:rsidRPr="00985641">
        <w:t>10</w:t>
      </w:r>
      <w:r w:rsidRPr="00985641">
        <w:rPr>
          <w:lang w:val="en-US"/>
        </w:rPr>
        <w:t>μ</w:t>
      </w:r>
      <w:r w:rsidRPr="00985641">
        <w:t>m.</w:t>
      </w:r>
    </w:p>
    <w:p w:rsidR="005F04AF" w:rsidRPr="00707883" w:rsidRDefault="005F04AF" w:rsidP="00E91044">
      <w:pPr>
        <w:spacing w:line="360" w:lineRule="auto"/>
        <w:jc w:val="both"/>
        <w:rPr>
          <w:color w:val="000000"/>
        </w:rPr>
      </w:pPr>
      <w:r w:rsidRPr="00707883">
        <w:t xml:space="preserve">Material examinado: </w:t>
      </w:r>
      <w:r w:rsidRPr="00707883">
        <w:rPr>
          <w:b/>
        </w:rPr>
        <w:t xml:space="preserve">BRASIL. Paraná: </w:t>
      </w:r>
      <w:r w:rsidRPr="00707883">
        <w:t xml:space="preserve">Guarapuava, Rio das Pedras, </w:t>
      </w:r>
      <w:r>
        <w:t>26/II</w:t>
      </w:r>
      <w:r w:rsidRPr="00707883">
        <w:t xml:space="preserve">I/2004, </w:t>
      </w:r>
      <w:r w:rsidRPr="00707883">
        <w:rPr>
          <w:i/>
        </w:rPr>
        <w:t>Bergamaschi, A.C. &amp; Kawa, M.</w:t>
      </w:r>
      <w:r w:rsidR="00125C1B">
        <w:rPr>
          <w:i/>
        </w:rPr>
        <w:t xml:space="preserve"> </w:t>
      </w:r>
      <w:r w:rsidRPr="00707883">
        <w:t>(</w:t>
      </w:r>
      <w:r w:rsidRPr="00707883">
        <w:rPr>
          <w:color w:val="000000"/>
        </w:rPr>
        <w:t xml:space="preserve">RP001, RP004, RP005, RP006, RP014, RP016, RP017, RP018, RP023, RP024); </w:t>
      </w:r>
      <w:r w:rsidRPr="00707883">
        <w:t xml:space="preserve">Guarapuava, Rio das Pedras, 30/IV/2004, </w:t>
      </w:r>
      <w:r w:rsidRPr="00707883">
        <w:rPr>
          <w:i/>
        </w:rPr>
        <w:t xml:space="preserve">Bergamaschi, A.C. &amp; Kawa, M. </w:t>
      </w:r>
      <w:r w:rsidRPr="00707883">
        <w:t>(</w:t>
      </w:r>
      <w:r w:rsidRPr="00707883">
        <w:rPr>
          <w:color w:val="000000"/>
        </w:rPr>
        <w:t xml:space="preserve">041, RP043, RP046, RP048, RP050, RP051, RP054, RP057); </w:t>
      </w:r>
      <w:r w:rsidRPr="00707883">
        <w:t xml:space="preserve">Guarapuava, Rio das Pedras, 05/V/2004, </w:t>
      </w:r>
      <w:r w:rsidRPr="00707883">
        <w:rPr>
          <w:i/>
        </w:rPr>
        <w:t>Bergamaschi, A.C. &amp; Kawa, M.</w:t>
      </w:r>
      <w:r w:rsidRPr="00707883">
        <w:rPr>
          <w:color w:val="000000"/>
        </w:rPr>
        <w:t xml:space="preserve"> (RP096, RP104, RP105, RP107, RP108); </w:t>
      </w:r>
      <w:r w:rsidRPr="00707883">
        <w:t xml:space="preserve">Guarapuava, Rio das Pedras, 18/VI/2004, </w:t>
      </w:r>
      <w:r w:rsidRPr="00707883">
        <w:rPr>
          <w:i/>
        </w:rPr>
        <w:t>Bergamaschi, A.C. &amp; Kawa, M.</w:t>
      </w:r>
      <w:r>
        <w:rPr>
          <w:color w:val="000000"/>
        </w:rPr>
        <w:t xml:space="preserve"> (RP110, RP112,</w:t>
      </w:r>
      <w:r w:rsidRPr="00707883">
        <w:rPr>
          <w:color w:val="000000"/>
        </w:rPr>
        <w:t xml:space="preserve"> RP121, RP122, RP127, RP128, RP129, RP130, RP131, RP133 RP136, RP138, RP139, RP140, RP142); </w:t>
      </w:r>
      <w:r w:rsidRPr="00707883">
        <w:t xml:space="preserve">Guarapuava, Rio das Pedras, 09/VIII/2004, </w:t>
      </w:r>
      <w:r w:rsidRPr="00707883">
        <w:rPr>
          <w:i/>
        </w:rPr>
        <w:t>Bergamaschi, A.C. &amp; Kawa, M.</w:t>
      </w:r>
      <w:r>
        <w:rPr>
          <w:color w:val="000000"/>
        </w:rPr>
        <w:t xml:space="preserve"> (</w:t>
      </w:r>
      <w:r w:rsidRPr="00707883">
        <w:rPr>
          <w:color w:val="000000"/>
        </w:rPr>
        <w:t>RP148, RP149, RP150, RP153, RP154, RP58, RP185).</w:t>
      </w:r>
    </w:p>
    <w:p w:rsidR="00C327B0" w:rsidRPr="00985641" w:rsidRDefault="00C327B0" w:rsidP="00E91044">
      <w:pPr>
        <w:suppressAutoHyphens w:val="0"/>
        <w:autoSpaceDE w:val="0"/>
        <w:autoSpaceDN w:val="0"/>
        <w:adjustRightInd w:val="0"/>
        <w:spacing w:line="360" w:lineRule="auto"/>
        <w:jc w:val="both"/>
      </w:pPr>
    </w:p>
    <w:p w:rsidR="00985641" w:rsidRPr="00670489" w:rsidRDefault="00985641" w:rsidP="00E91044">
      <w:pPr>
        <w:suppressAutoHyphens w:val="0"/>
        <w:autoSpaceDE w:val="0"/>
        <w:autoSpaceDN w:val="0"/>
        <w:adjustRightInd w:val="0"/>
        <w:spacing w:line="360" w:lineRule="auto"/>
        <w:rPr>
          <w:lang w:eastAsia="pt-BR"/>
        </w:rPr>
      </w:pPr>
      <w:r w:rsidRPr="00670489">
        <w:rPr>
          <w:b/>
          <w:i/>
          <w:lang w:eastAsia="pt-BR"/>
        </w:rPr>
        <w:t>Frustulia saxonica</w:t>
      </w:r>
      <w:r w:rsidRPr="00670489">
        <w:rPr>
          <w:lang w:eastAsia="pt-BR"/>
        </w:rPr>
        <w:t xml:space="preserve"> Rabenhorst </w:t>
      </w:r>
    </w:p>
    <w:p w:rsidR="00C327B0" w:rsidRDefault="00985641" w:rsidP="00E91044">
      <w:pPr>
        <w:spacing w:line="360" w:lineRule="auto"/>
        <w:jc w:val="both"/>
        <w:rPr>
          <w:lang w:val="en-US" w:eastAsia="pt-BR"/>
        </w:rPr>
      </w:pPr>
      <w:r w:rsidRPr="00670489">
        <w:rPr>
          <w:lang w:eastAsia="pt-BR"/>
        </w:rPr>
        <w:t xml:space="preserve">Süssw.-Diat. </w:t>
      </w:r>
      <w:r w:rsidRPr="00985641">
        <w:rPr>
          <w:lang w:val="en-US" w:eastAsia="pt-BR"/>
        </w:rPr>
        <w:t>Freund. Mikrosk., p. 50, pl. 7, fig. 1, 1853.</w:t>
      </w:r>
    </w:p>
    <w:p w:rsidR="00985641" w:rsidRPr="000060CE" w:rsidRDefault="00C327B0" w:rsidP="00E91044">
      <w:pPr>
        <w:spacing w:line="360" w:lineRule="auto"/>
        <w:jc w:val="both"/>
      </w:pPr>
      <w:r w:rsidRPr="000060CE">
        <w:t>Fig. 2</w:t>
      </w:r>
      <w:r w:rsidR="007711BB" w:rsidRPr="000060CE">
        <w:t>6</w:t>
      </w:r>
    </w:p>
    <w:p w:rsidR="005F04AF" w:rsidRDefault="00985641" w:rsidP="00E91044">
      <w:pPr>
        <w:spacing w:line="360" w:lineRule="auto"/>
        <w:jc w:val="both"/>
      </w:pPr>
      <w:r w:rsidRPr="00985641">
        <w:t>Valvas lanceoladas; extremidades subrostradas; área axial linear, estreita;</w:t>
      </w:r>
      <w:r>
        <w:t xml:space="preserve"> </w:t>
      </w:r>
      <w:r w:rsidRPr="00985641">
        <w:t xml:space="preserve">área central </w:t>
      </w:r>
      <w:r>
        <w:t xml:space="preserve">constricta, rafe reta, contida entre duas </w:t>
      </w:r>
      <w:r w:rsidRPr="00985641">
        <w:t xml:space="preserve">costelas </w:t>
      </w:r>
      <w:r>
        <w:t>silicosas paralelas</w:t>
      </w:r>
      <w:r w:rsidRPr="00985641">
        <w:t xml:space="preserve">; </w:t>
      </w:r>
      <w:r w:rsidR="00C327B0">
        <w:t xml:space="preserve">17 </w:t>
      </w:r>
      <w:r w:rsidRPr="00985641">
        <w:t>estrias trans</w:t>
      </w:r>
      <w:r w:rsidR="00C327B0">
        <w:t xml:space="preserve">versais, paralelas e 22 </w:t>
      </w:r>
      <w:r w:rsidRPr="00985641">
        <w:t>linhas hialinas longitudinais levemente onduladas</w:t>
      </w:r>
      <w:r w:rsidR="00C327B0">
        <w:t xml:space="preserve"> </w:t>
      </w:r>
      <w:r w:rsidR="00C327B0" w:rsidRPr="00707883">
        <w:t>em 10 µm</w:t>
      </w:r>
      <w:r w:rsidR="00C327B0">
        <w:t>, muito finas</w:t>
      </w:r>
      <w:r w:rsidRPr="00985641">
        <w:t xml:space="preserve">. Eixo apical: </w:t>
      </w:r>
      <w:r w:rsidR="005F04AF">
        <w:t xml:space="preserve">81 </w:t>
      </w:r>
      <w:r w:rsidRPr="00985641">
        <w:rPr>
          <w:lang w:val="en-US"/>
        </w:rPr>
        <w:t>μ</w:t>
      </w:r>
      <w:r w:rsidR="00C327B0">
        <w:t xml:space="preserve">m; </w:t>
      </w:r>
      <w:r w:rsidRPr="00985641">
        <w:t>eixo transapical: 1</w:t>
      </w:r>
      <w:r w:rsidR="005F04AF">
        <w:t>8</w:t>
      </w:r>
      <w:r w:rsidRPr="00985641">
        <w:t>,</w:t>
      </w:r>
      <w:r w:rsidR="00C327B0">
        <w:t xml:space="preserve">2 </w:t>
      </w:r>
      <w:r w:rsidRPr="00985641">
        <w:rPr>
          <w:lang w:val="en-US"/>
        </w:rPr>
        <w:t>μ</w:t>
      </w:r>
      <w:r w:rsidRPr="00985641">
        <w:t>m; estrias: 30 em 10</w:t>
      </w:r>
      <w:r w:rsidRPr="00985641">
        <w:rPr>
          <w:lang w:val="en-US"/>
        </w:rPr>
        <w:t>μ</w:t>
      </w:r>
      <w:r>
        <w:t xml:space="preserve">m; linhas longitudinais: 24 em </w:t>
      </w:r>
      <w:r w:rsidRPr="00985641">
        <w:t>10</w:t>
      </w:r>
      <w:r w:rsidRPr="00985641">
        <w:rPr>
          <w:lang w:val="en-US"/>
        </w:rPr>
        <w:t>μ</w:t>
      </w:r>
      <w:r w:rsidRPr="00985641">
        <w:t>m.</w:t>
      </w:r>
    </w:p>
    <w:p w:rsidR="005F04AF" w:rsidRPr="00707883" w:rsidRDefault="005F04AF" w:rsidP="00E91044">
      <w:pPr>
        <w:spacing w:line="360" w:lineRule="auto"/>
        <w:jc w:val="both"/>
        <w:rPr>
          <w:color w:val="000000"/>
        </w:rPr>
      </w:pPr>
      <w:r w:rsidRPr="00707883">
        <w:t xml:space="preserve">Material examinado: </w:t>
      </w:r>
      <w:r w:rsidRPr="00707883">
        <w:rPr>
          <w:b/>
        </w:rPr>
        <w:t xml:space="preserve">BRASIL. Paraná: </w:t>
      </w:r>
      <w:r w:rsidRPr="00707883">
        <w:t xml:space="preserve">Guarapuava, Rio das Pedras, </w:t>
      </w:r>
      <w:r>
        <w:t>26/II</w:t>
      </w:r>
      <w:r w:rsidRPr="00707883">
        <w:t xml:space="preserve">I/2004, </w:t>
      </w:r>
      <w:r w:rsidRPr="00707883">
        <w:rPr>
          <w:i/>
        </w:rPr>
        <w:t>Bergamaschi, A.C. &amp; Kawa, M.</w:t>
      </w:r>
      <w:r w:rsidR="00125C1B">
        <w:rPr>
          <w:i/>
        </w:rPr>
        <w:t xml:space="preserve"> </w:t>
      </w:r>
      <w:r w:rsidRPr="00707883">
        <w:t>(</w:t>
      </w:r>
      <w:r w:rsidRPr="00707883">
        <w:rPr>
          <w:color w:val="000000"/>
        </w:rPr>
        <w:t>RP002</w:t>
      </w:r>
      <w:r>
        <w:rPr>
          <w:color w:val="000000"/>
        </w:rPr>
        <w:t>, RP008, RP012, RP013</w:t>
      </w:r>
      <w:r w:rsidRPr="00707883">
        <w:rPr>
          <w:color w:val="000000"/>
        </w:rPr>
        <w:t>, RP020, RP021, RP02</w:t>
      </w:r>
      <w:r>
        <w:rPr>
          <w:color w:val="000000"/>
        </w:rPr>
        <w:t>2</w:t>
      </w:r>
      <w:r w:rsidRPr="00707883">
        <w:rPr>
          <w:color w:val="000000"/>
        </w:rPr>
        <w:t xml:space="preserve">); </w:t>
      </w:r>
      <w:r w:rsidRPr="00707883">
        <w:t xml:space="preserve">Guarapuava, Rio das Pedras, 30/IV/2004, </w:t>
      </w:r>
      <w:r w:rsidRPr="00707883">
        <w:rPr>
          <w:i/>
        </w:rPr>
        <w:t xml:space="preserve">Bergamaschi, A.C. &amp; Kawa, M. </w:t>
      </w:r>
      <w:r w:rsidRPr="00707883">
        <w:t>(</w:t>
      </w:r>
      <w:r>
        <w:rPr>
          <w:color w:val="000000"/>
        </w:rPr>
        <w:t xml:space="preserve">RP039, RP040, </w:t>
      </w:r>
      <w:r w:rsidRPr="00707883">
        <w:rPr>
          <w:color w:val="000000"/>
        </w:rPr>
        <w:t xml:space="preserve">RP046, RP047, RP048, RP050, RP051, </w:t>
      </w:r>
      <w:r w:rsidRPr="00707883">
        <w:rPr>
          <w:color w:val="000000"/>
        </w:rPr>
        <w:lastRenderedPageBreak/>
        <w:t xml:space="preserve">RP054); </w:t>
      </w:r>
      <w:r w:rsidRPr="00707883">
        <w:t xml:space="preserve">Guarapuava, Rio das Pedras, 05/V/2004, </w:t>
      </w:r>
      <w:r w:rsidRPr="00707883">
        <w:rPr>
          <w:i/>
        </w:rPr>
        <w:t>Bergamaschi, A.C. &amp; Kawa, M.</w:t>
      </w:r>
      <w:r w:rsidRPr="00707883">
        <w:rPr>
          <w:color w:val="000000"/>
        </w:rPr>
        <w:t xml:space="preserve"> (RP096, RP104, RP108); </w:t>
      </w:r>
      <w:r w:rsidRPr="00707883">
        <w:t xml:space="preserve">Guarapuava, Rio das Pedras, 18/VI/2004, </w:t>
      </w:r>
      <w:r w:rsidRPr="00707883">
        <w:rPr>
          <w:i/>
        </w:rPr>
        <w:t>Bergamaschi, A.C. &amp; Kawa, M.</w:t>
      </w:r>
      <w:r w:rsidRPr="00707883">
        <w:rPr>
          <w:color w:val="000000"/>
        </w:rPr>
        <w:t xml:space="preserve"> (RP110, RP112, RP113, RP114, RP117, RP118, RP119, RP121, RP122, RP124, RP136, RP137, RP138</w:t>
      </w:r>
      <w:r>
        <w:rPr>
          <w:color w:val="000000"/>
        </w:rPr>
        <w:t xml:space="preserve">, </w:t>
      </w:r>
      <w:r w:rsidRPr="00707883">
        <w:rPr>
          <w:color w:val="000000"/>
        </w:rPr>
        <w:t xml:space="preserve">RP141, RP142); </w:t>
      </w:r>
      <w:r w:rsidRPr="00707883">
        <w:t xml:space="preserve">Guarapuava, Rio das Pedras, 09/VIII/2004, </w:t>
      </w:r>
      <w:r w:rsidRPr="00707883">
        <w:rPr>
          <w:i/>
        </w:rPr>
        <w:t>Bergamaschi, A.C. &amp; Kawa, M.</w:t>
      </w:r>
      <w:r w:rsidRPr="00707883">
        <w:rPr>
          <w:color w:val="000000"/>
        </w:rPr>
        <w:t xml:space="preserve"> (RP143, RP144, RP145, RP146, RP151, RP153, RP154, RP157, RP58).</w:t>
      </w:r>
    </w:p>
    <w:p w:rsidR="00282545" w:rsidRDefault="00282545" w:rsidP="00E91044">
      <w:pPr>
        <w:spacing w:line="360" w:lineRule="auto"/>
      </w:pPr>
    </w:p>
    <w:p w:rsidR="009763CA" w:rsidRPr="00493831" w:rsidRDefault="009763CA" w:rsidP="00E91044">
      <w:pPr>
        <w:spacing w:line="360" w:lineRule="auto"/>
        <w:ind w:left="2124" w:firstLine="708"/>
      </w:pPr>
      <w:r w:rsidRPr="00493831">
        <w:t xml:space="preserve">Família </w:t>
      </w:r>
      <w:r>
        <w:t>Diadesmidaceae</w:t>
      </w:r>
    </w:p>
    <w:p w:rsidR="009763CA" w:rsidRDefault="009763CA" w:rsidP="00E91044">
      <w:pPr>
        <w:spacing w:line="360" w:lineRule="auto"/>
        <w:jc w:val="both"/>
        <w:rPr>
          <w:rFonts w:ascii="Arial" w:hAnsi="Arial" w:cs="Arial"/>
        </w:rPr>
      </w:pPr>
    </w:p>
    <w:p w:rsidR="009763CA" w:rsidRPr="004B0278" w:rsidRDefault="009763CA" w:rsidP="00E91044">
      <w:pPr>
        <w:spacing w:line="360" w:lineRule="auto"/>
      </w:pPr>
      <w:r w:rsidRPr="004B0278">
        <w:rPr>
          <w:b/>
          <w:bCs/>
          <w:i/>
          <w:iCs/>
        </w:rPr>
        <w:t>Diadesmis</w:t>
      </w:r>
      <w:r w:rsidRPr="004B0278">
        <w:t xml:space="preserve"> Kützing</w:t>
      </w:r>
    </w:p>
    <w:p w:rsidR="009763CA" w:rsidRPr="004B0278" w:rsidRDefault="009763CA" w:rsidP="00E91044">
      <w:pPr>
        <w:spacing w:line="360" w:lineRule="auto"/>
        <w:jc w:val="both"/>
      </w:pPr>
    </w:p>
    <w:p w:rsidR="009763CA" w:rsidRDefault="009763CA" w:rsidP="00E91044">
      <w:pPr>
        <w:spacing w:line="360" w:lineRule="auto"/>
        <w:jc w:val="both"/>
        <w:rPr>
          <w:b/>
          <w:i/>
        </w:rPr>
      </w:pPr>
      <w:r w:rsidRPr="004B0278">
        <w:rPr>
          <w:b/>
          <w:i/>
          <w:iCs/>
        </w:rPr>
        <w:t>Diadesmis contenta</w:t>
      </w:r>
      <w:r w:rsidRPr="004B0278">
        <w:t xml:space="preserve"> (Grunow </w:t>
      </w:r>
      <w:r w:rsidRPr="00290A0D">
        <w:rPr>
          <w:i/>
        </w:rPr>
        <w:t>ex</w:t>
      </w:r>
      <w:r w:rsidRPr="004B0278">
        <w:t xml:space="preserve"> Van Heurck) D.G. Mann</w:t>
      </w:r>
    </w:p>
    <w:p w:rsidR="009763CA" w:rsidRPr="009763CA" w:rsidRDefault="00954F9F" w:rsidP="00E91044">
      <w:pPr>
        <w:spacing w:line="360" w:lineRule="auto"/>
        <w:jc w:val="both"/>
      </w:pPr>
      <w:r w:rsidRPr="00950975">
        <w:rPr>
          <w:lang w:val="en-US"/>
        </w:rPr>
        <w:t xml:space="preserve">Round, Crawford &amp; Mann. </w:t>
      </w:r>
      <w:r w:rsidRPr="00950975">
        <w:rPr>
          <w:iCs/>
          <w:lang w:val="en-US"/>
        </w:rPr>
        <w:t>The Diatoms, p</w:t>
      </w:r>
      <w:r w:rsidR="009763CA" w:rsidRPr="00950975">
        <w:rPr>
          <w:lang w:val="en-US"/>
        </w:rPr>
        <w:t>.</w:t>
      </w:r>
      <w:r w:rsidRPr="00950975">
        <w:rPr>
          <w:lang w:val="en-US"/>
        </w:rPr>
        <w:t xml:space="preserve"> </w:t>
      </w:r>
      <w:r w:rsidR="009763CA" w:rsidRPr="00950975">
        <w:rPr>
          <w:lang w:val="en-US"/>
        </w:rPr>
        <w:t xml:space="preserve">666. </w:t>
      </w:r>
      <w:r w:rsidR="009763CA" w:rsidRPr="009763CA">
        <w:t>1990.</w:t>
      </w:r>
    </w:p>
    <w:p w:rsidR="009763CA" w:rsidRPr="00125BFA" w:rsidRDefault="009763CA" w:rsidP="00E91044">
      <w:pPr>
        <w:spacing w:line="360" w:lineRule="auto"/>
        <w:jc w:val="both"/>
        <w:rPr>
          <w:color w:val="000000"/>
        </w:rPr>
      </w:pPr>
      <w:r w:rsidRPr="00125BFA">
        <w:rPr>
          <w:color w:val="000000"/>
        </w:rPr>
        <w:t xml:space="preserve">Fig. </w:t>
      </w:r>
      <w:r w:rsidR="005E08C7">
        <w:rPr>
          <w:color w:val="000000"/>
        </w:rPr>
        <w:t>2</w:t>
      </w:r>
      <w:r w:rsidR="007711BB">
        <w:rPr>
          <w:color w:val="000000"/>
        </w:rPr>
        <w:t>7</w:t>
      </w:r>
    </w:p>
    <w:p w:rsidR="009763CA" w:rsidRPr="004B0278" w:rsidRDefault="009763CA" w:rsidP="00E91044">
      <w:pPr>
        <w:suppressAutoHyphens w:val="0"/>
        <w:spacing w:line="360" w:lineRule="auto"/>
        <w:jc w:val="both"/>
      </w:pPr>
      <w:r w:rsidRPr="004B0278">
        <w:t>Valvas lineares</w:t>
      </w:r>
      <w:r w:rsidR="0068069B">
        <w:t>, por vezes</w:t>
      </w:r>
      <w:r w:rsidRPr="004B0278">
        <w:t xml:space="preserve"> levemente constrictas na região media</w:t>
      </w:r>
      <w:r w:rsidR="0068069B">
        <w:t>na</w:t>
      </w:r>
      <w:r w:rsidRPr="004B0278">
        <w:t xml:space="preserve">; extremidades largamente arredondadas; rafe linear reta; área central retangular; estrias de difícil vizualização; </w:t>
      </w:r>
      <w:r w:rsidR="00282545">
        <w:t>e</w:t>
      </w:r>
      <w:r w:rsidRPr="004B0278">
        <w:t>ixo apical: 8-</w:t>
      </w:r>
      <w:r w:rsidR="005F04AF">
        <w:t xml:space="preserve">10,3 </w:t>
      </w:r>
      <w:r w:rsidRPr="004B0278">
        <w:t xml:space="preserve">µm; eixo transapical: 2-3 µm. </w:t>
      </w:r>
    </w:p>
    <w:p w:rsidR="009763CA" w:rsidRPr="004B0278" w:rsidRDefault="009763CA" w:rsidP="00E91044">
      <w:pPr>
        <w:spacing w:line="360" w:lineRule="auto"/>
        <w:jc w:val="both"/>
        <w:rPr>
          <w:color w:val="000000"/>
        </w:rPr>
      </w:pPr>
      <w:r w:rsidRPr="004B0278">
        <w:t xml:space="preserve">Material examinado: </w:t>
      </w:r>
      <w:r w:rsidRPr="004B0278">
        <w:rPr>
          <w:b/>
        </w:rPr>
        <w:t xml:space="preserve">BRASIL. Paraná: </w:t>
      </w:r>
      <w:r w:rsidRPr="004B0278">
        <w:t xml:space="preserve">Guarapuava, Rio das Pedras, 26/III/2004, </w:t>
      </w:r>
      <w:r w:rsidRPr="004B0278">
        <w:rPr>
          <w:i/>
        </w:rPr>
        <w:t>Bergamaschi, A.C. &amp; Kawa, M</w:t>
      </w:r>
      <w:r w:rsidRPr="004B0278">
        <w:t>. (</w:t>
      </w:r>
      <w:r w:rsidRPr="004B0278">
        <w:rPr>
          <w:color w:val="000000"/>
        </w:rPr>
        <w:t xml:space="preserve">RP001, RP003, RP015, RP018, RP023); </w:t>
      </w:r>
      <w:r w:rsidRPr="004B0278">
        <w:t xml:space="preserve">Guarapuava, Rio das Pedras, 30/IV/2004, </w:t>
      </w:r>
      <w:r w:rsidRPr="004B0278">
        <w:rPr>
          <w:i/>
        </w:rPr>
        <w:t>Bergamaschi, A.C. &amp; Kawa, M</w:t>
      </w:r>
      <w:r w:rsidRPr="004B0278">
        <w:t>.</w:t>
      </w:r>
      <w:r w:rsidRPr="004B0278">
        <w:rPr>
          <w:color w:val="000000"/>
        </w:rPr>
        <w:t xml:space="preserve"> (RP038, RP044, RP046, RP048, RP051, RP052); </w:t>
      </w:r>
      <w:r w:rsidRPr="004B0278">
        <w:t xml:space="preserve">Guarapuava, Rio das Pedras, 05/V/2004, </w:t>
      </w:r>
      <w:r w:rsidRPr="004B0278">
        <w:rPr>
          <w:i/>
        </w:rPr>
        <w:t>Bergamaschi, A.C. &amp; Kawa, M</w:t>
      </w:r>
      <w:r w:rsidRPr="004B0278">
        <w:t>.</w:t>
      </w:r>
      <w:r w:rsidR="00290A0D">
        <w:t xml:space="preserve"> </w:t>
      </w:r>
      <w:r w:rsidRPr="004B0278">
        <w:t>(</w:t>
      </w:r>
      <w:r w:rsidRPr="004B0278">
        <w:rPr>
          <w:color w:val="000000"/>
        </w:rPr>
        <w:t xml:space="preserve">RP096, RP104); </w:t>
      </w:r>
      <w:r w:rsidRPr="004B0278">
        <w:t xml:space="preserve">Guarapuava, Rio das Pedras, 18/VI/2004, </w:t>
      </w:r>
      <w:r w:rsidRPr="004B0278">
        <w:rPr>
          <w:i/>
        </w:rPr>
        <w:t>Bergamaschi, A.C. &amp; Kawa, M</w:t>
      </w:r>
      <w:r w:rsidRPr="004B0278">
        <w:t>.</w:t>
      </w:r>
      <w:r w:rsidR="00E8656C">
        <w:t xml:space="preserve"> </w:t>
      </w:r>
      <w:r w:rsidRPr="004B0278">
        <w:t>(</w:t>
      </w:r>
      <w:r w:rsidRPr="004B0278">
        <w:rPr>
          <w:color w:val="000000"/>
        </w:rPr>
        <w:t xml:space="preserve">RP109, RP112, RP116, RP117, RP123, RP127, RP128, RP131, RP133, RP135, RP136, RP137, RP142); </w:t>
      </w:r>
      <w:r w:rsidRPr="004B0278">
        <w:t xml:space="preserve">Guarapuava, Rio das Pedras, 09/VIII/2004, </w:t>
      </w:r>
      <w:r w:rsidRPr="004B0278">
        <w:rPr>
          <w:i/>
        </w:rPr>
        <w:t>Bergamaschi, A.C. &amp; Kawa, M</w:t>
      </w:r>
      <w:r w:rsidRPr="004B0278">
        <w:t>.</w:t>
      </w:r>
      <w:r w:rsidR="00E8656C">
        <w:t xml:space="preserve"> </w:t>
      </w:r>
      <w:r w:rsidRPr="004B0278">
        <w:t>(</w:t>
      </w:r>
      <w:r w:rsidRPr="004B0278">
        <w:rPr>
          <w:color w:val="000000"/>
        </w:rPr>
        <w:t>RP143, RP144, RP146, RP147, RP149, RP152, RP153, RP154, RP157, RP159).</w:t>
      </w:r>
    </w:p>
    <w:p w:rsidR="009763CA" w:rsidRDefault="009763CA" w:rsidP="00E91044">
      <w:pPr>
        <w:spacing w:line="360" w:lineRule="auto"/>
        <w:jc w:val="both"/>
        <w:rPr>
          <w:rFonts w:ascii="Arial" w:hAnsi="Arial" w:cs="Arial"/>
        </w:rPr>
      </w:pPr>
    </w:p>
    <w:p w:rsidR="009763CA" w:rsidRPr="00CD24E8" w:rsidRDefault="009763CA" w:rsidP="00E91044">
      <w:pPr>
        <w:spacing w:line="360" w:lineRule="auto"/>
        <w:jc w:val="both"/>
      </w:pPr>
      <w:r w:rsidRPr="00CD24E8">
        <w:rPr>
          <w:b/>
          <w:i/>
        </w:rPr>
        <w:t xml:space="preserve">Luticola </w:t>
      </w:r>
      <w:r w:rsidRPr="00CD24E8">
        <w:t>D.G. Mann</w:t>
      </w:r>
    </w:p>
    <w:p w:rsidR="009763CA" w:rsidRPr="003C4350" w:rsidRDefault="009763CA" w:rsidP="00E91044">
      <w:pPr>
        <w:spacing w:line="360" w:lineRule="auto"/>
        <w:jc w:val="both"/>
        <w:rPr>
          <w:i/>
        </w:rPr>
      </w:pPr>
      <w:r w:rsidRPr="003C4350">
        <w:t xml:space="preserve">Chave para os táxons de </w:t>
      </w:r>
      <w:r w:rsidRPr="003C4350">
        <w:rPr>
          <w:i/>
        </w:rPr>
        <w:t>Luticola</w:t>
      </w:r>
    </w:p>
    <w:p w:rsidR="003C4350" w:rsidRPr="003C4350" w:rsidRDefault="003C4350" w:rsidP="00E91044">
      <w:pPr>
        <w:spacing w:line="360" w:lineRule="auto"/>
        <w:jc w:val="both"/>
        <w:rPr>
          <w:b/>
        </w:rPr>
      </w:pPr>
      <w:r w:rsidRPr="003C4350">
        <w:t>1. Valva com margens não onduladas ...........</w:t>
      </w:r>
      <w:r w:rsidR="009918AD">
        <w:t>............</w:t>
      </w:r>
      <w:r w:rsidRPr="003C4350">
        <w:t>...................................................................................</w:t>
      </w:r>
      <w:r w:rsidR="009918AD">
        <w:t xml:space="preserve"> </w:t>
      </w:r>
      <w:r w:rsidRPr="009918AD">
        <w:t>2</w:t>
      </w:r>
    </w:p>
    <w:p w:rsidR="003C4350" w:rsidRPr="003C4350" w:rsidRDefault="003C4350" w:rsidP="009918AD">
      <w:pPr>
        <w:spacing w:line="360" w:lineRule="auto"/>
        <w:jc w:val="both"/>
        <w:rPr>
          <w:b/>
          <w:i/>
          <w:iCs/>
        </w:rPr>
      </w:pPr>
      <w:r w:rsidRPr="003C4350">
        <w:t>1. Valva com margens onduladas ......................................................</w:t>
      </w:r>
      <w:r w:rsidR="009918AD">
        <w:t>..............</w:t>
      </w:r>
      <w:r w:rsidRPr="003C4350">
        <w:t>.................</w:t>
      </w:r>
      <w:r w:rsidRPr="003C4350">
        <w:rPr>
          <w:i/>
          <w:iCs/>
        </w:rPr>
        <w:t xml:space="preserve"> </w:t>
      </w:r>
      <w:r w:rsidRPr="003C4350">
        <w:rPr>
          <w:b/>
          <w:i/>
          <w:iCs/>
        </w:rPr>
        <w:t>Luticola undulata</w:t>
      </w:r>
    </w:p>
    <w:p w:rsidR="003C4350" w:rsidRPr="003C4350" w:rsidRDefault="003C4350" w:rsidP="009918AD">
      <w:pPr>
        <w:spacing w:line="360" w:lineRule="auto"/>
        <w:ind w:firstLine="708"/>
        <w:jc w:val="both"/>
      </w:pPr>
      <w:r w:rsidRPr="003C4350">
        <w:rPr>
          <w:rStyle w:val="paratitle1"/>
          <w:rFonts w:ascii="Times New Roman" w:hAnsi="Times New Roman"/>
          <w:b w:val="0"/>
          <w:sz w:val="24"/>
          <w:szCs w:val="24"/>
        </w:rPr>
        <w:t>2.</w:t>
      </w:r>
      <w:r w:rsidRPr="003C4350">
        <w:rPr>
          <w:rStyle w:val="paratitle1"/>
          <w:rFonts w:ascii="Times New Roman" w:hAnsi="Times New Roman"/>
          <w:i/>
          <w:sz w:val="24"/>
          <w:szCs w:val="24"/>
        </w:rPr>
        <w:t xml:space="preserve"> </w:t>
      </w:r>
      <w:r w:rsidRPr="003C4350">
        <w:t>Área central retangular</w:t>
      </w:r>
      <w:r w:rsidR="009918AD">
        <w:t xml:space="preserve"> </w:t>
      </w:r>
      <w:r w:rsidRPr="003C4350">
        <w:t>.............................................................................</w:t>
      </w:r>
      <w:r w:rsidR="009918AD">
        <w:t>....</w:t>
      </w:r>
      <w:r w:rsidRPr="003C4350">
        <w:t>................................</w:t>
      </w:r>
      <w:r w:rsidR="009918AD">
        <w:t xml:space="preserve"> </w:t>
      </w:r>
      <w:r w:rsidRPr="009918AD">
        <w:t>3</w:t>
      </w:r>
    </w:p>
    <w:p w:rsidR="003C4350" w:rsidRPr="003C4350" w:rsidRDefault="003C4350" w:rsidP="00E91044">
      <w:pPr>
        <w:spacing w:line="360" w:lineRule="auto"/>
        <w:ind w:firstLine="708"/>
        <w:jc w:val="both"/>
        <w:rPr>
          <w:rStyle w:val="paratitle1"/>
          <w:rFonts w:ascii="Times New Roman" w:hAnsi="Times New Roman"/>
          <w:i/>
          <w:sz w:val="24"/>
          <w:szCs w:val="24"/>
        </w:rPr>
      </w:pPr>
      <w:r w:rsidRPr="003C4350">
        <w:t>2. Área central linear</w:t>
      </w:r>
      <w:r w:rsidR="009918AD">
        <w:t xml:space="preserve"> .....</w:t>
      </w:r>
      <w:r w:rsidRPr="003C4350">
        <w:t>....................................................................................</w:t>
      </w:r>
      <w:r w:rsidRPr="003C4350">
        <w:rPr>
          <w:rStyle w:val="paratitle1"/>
          <w:rFonts w:ascii="Times New Roman" w:hAnsi="Times New Roman"/>
          <w:i/>
          <w:sz w:val="24"/>
          <w:szCs w:val="24"/>
        </w:rPr>
        <w:t xml:space="preserve"> Luticola muticoides</w:t>
      </w:r>
    </w:p>
    <w:p w:rsidR="003C4350" w:rsidRPr="003C4350" w:rsidRDefault="003C4350" w:rsidP="009918AD">
      <w:pPr>
        <w:spacing w:line="360" w:lineRule="auto"/>
        <w:jc w:val="both"/>
        <w:rPr>
          <w:b/>
        </w:rPr>
      </w:pPr>
      <w:r w:rsidRPr="003C4350">
        <w:t>3. Ausência de linha longitudinal submarginal</w:t>
      </w:r>
      <w:r w:rsidR="009918AD">
        <w:t xml:space="preserve"> </w:t>
      </w:r>
      <w:r w:rsidRPr="003C4350">
        <w:t>.......</w:t>
      </w:r>
      <w:r w:rsidR="009918AD">
        <w:t>..........</w:t>
      </w:r>
      <w:r w:rsidRPr="003C4350">
        <w:t>...........................................................................</w:t>
      </w:r>
      <w:r w:rsidR="009918AD">
        <w:t xml:space="preserve"> </w:t>
      </w:r>
      <w:r w:rsidRPr="009918AD">
        <w:t>4</w:t>
      </w:r>
    </w:p>
    <w:p w:rsidR="003C4350" w:rsidRPr="003C4350" w:rsidRDefault="003C4350" w:rsidP="009918AD">
      <w:pPr>
        <w:spacing w:line="360" w:lineRule="auto"/>
        <w:jc w:val="both"/>
        <w:rPr>
          <w:rStyle w:val="paratitle1"/>
          <w:rFonts w:ascii="Times New Roman" w:hAnsi="Times New Roman"/>
          <w:i/>
          <w:sz w:val="24"/>
          <w:szCs w:val="24"/>
        </w:rPr>
      </w:pPr>
      <w:r w:rsidRPr="003C4350">
        <w:t>3. Presença de uma linha longitudinal submarginal</w:t>
      </w:r>
      <w:r w:rsidR="009918AD">
        <w:t xml:space="preserve"> </w:t>
      </w:r>
      <w:r w:rsidRPr="003C4350">
        <w:t>...............................</w:t>
      </w:r>
      <w:r w:rsidR="009918AD">
        <w:t>............</w:t>
      </w:r>
      <w:r w:rsidRPr="003C4350">
        <w:t>.................</w:t>
      </w:r>
      <w:r w:rsidRPr="003C4350">
        <w:rPr>
          <w:rStyle w:val="paratitle1"/>
          <w:rFonts w:ascii="Times New Roman" w:hAnsi="Times New Roman"/>
          <w:i/>
          <w:sz w:val="24"/>
          <w:szCs w:val="24"/>
        </w:rPr>
        <w:t xml:space="preserve"> Luticola dapalis</w:t>
      </w:r>
    </w:p>
    <w:p w:rsidR="003C4350" w:rsidRPr="003C4350" w:rsidRDefault="003C4350" w:rsidP="00E91044">
      <w:pPr>
        <w:spacing w:line="360" w:lineRule="auto"/>
        <w:ind w:firstLine="708"/>
        <w:jc w:val="both"/>
      </w:pPr>
      <w:r w:rsidRPr="003C4350">
        <w:t>4. Eixo apical: 13-20 µm</w:t>
      </w:r>
      <w:r w:rsidR="009918AD">
        <w:t xml:space="preserve"> </w:t>
      </w:r>
      <w:r w:rsidRPr="003C4350">
        <w:t>...............................................</w:t>
      </w:r>
      <w:r w:rsidR="009918AD">
        <w:t>...</w:t>
      </w:r>
      <w:r w:rsidRPr="003C4350">
        <w:t>........................................</w:t>
      </w:r>
      <w:r w:rsidRPr="003C4350">
        <w:rPr>
          <w:rStyle w:val="paratitle1"/>
          <w:rFonts w:ascii="Times New Roman" w:hAnsi="Times New Roman"/>
          <w:i/>
          <w:sz w:val="24"/>
          <w:szCs w:val="24"/>
        </w:rPr>
        <w:t xml:space="preserve"> Luticola mutica</w:t>
      </w:r>
    </w:p>
    <w:p w:rsidR="003C4350" w:rsidRPr="003C4350" w:rsidRDefault="003C4350" w:rsidP="00E91044">
      <w:pPr>
        <w:spacing w:line="360" w:lineRule="auto"/>
        <w:ind w:firstLine="708"/>
        <w:jc w:val="both"/>
        <w:rPr>
          <w:lang w:val="en-US"/>
        </w:rPr>
      </w:pPr>
      <w:r w:rsidRPr="003C4350">
        <w:t>4. Eixo trasapical</w:t>
      </w:r>
      <w:r w:rsidR="009918AD">
        <w:t>:</w:t>
      </w:r>
      <w:r w:rsidRPr="003C4350">
        <w:t xml:space="preserve"> 20-32,5 µm</w:t>
      </w:r>
      <w:r w:rsidR="009918AD">
        <w:t xml:space="preserve"> ....</w:t>
      </w:r>
      <w:r w:rsidRPr="003C4350">
        <w:t>...................................................................</w:t>
      </w:r>
      <w:r w:rsidRPr="003C4350">
        <w:rPr>
          <w:rStyle w:val="paratitle1"/>
          <w:rFonts w:ascii="Times New Roman" w:hAnsi="Times New Roman"/>
          <w:i/>
          <w:sz w:val="24"/>
          <w:szCs w:val="24"/>
        </w:rPr>
        <w:t xml:space="preserve"> </w:t>
      </w:r>
      <w:r w:rsidRPr="003C4350">
        <w:rPr>
          <w:rStyle w:val="paratitle1"/>
          <w:rFonts w:ascii="Times New Roman" w:hAnsi="Times New Roman"/>
          <w:i/>
          <w:sz w:val="24"/>
          <w:szCs w:val="24"/>
          <w:lang w:val="en-US"/>
        </w:rPr>
        <w:t>Luticola goeppertiana</w:t>
      </w:r>
    </w:p>
    <w:p w:rsidR="00781BE9" w:rsidRPr="003C4350" w:rsidRDefault="00781BE9" w:rsidP="00E91044">
      <w:pPr>
        <w:spacing w:line="360" w:lineRule="auto"/>
        <w:jc w:val="both"/>
        <w:rPr>
          <w:lang w:val="en-US"/>
        </w:rPr>
      </w:pPr>
    </w:p>
    <w:p w:rsidR="007D2C32" w:rsidRPr="003C4350" w:rsidRDefault="00781BE9" w:rsidP="00E91044">
      <w:pPr>
        <w:spacing w:line="360" w:lineRule="auto"/>
        <w:jc w:val="both"/>
        <w:rPr>
          <w:rStyle w:val="paratitle1"/>
          <w:rFonts w:ascii="Times New Roman" w:hAnsi="Times New Roman"/>
          <w:b w:val="0"/>
          <w:i/>
          <w:sz w:val="24"/>
          <w:szCs w:val="24"/>
          <w:lang w:val="en-US"/>
        </w:rPr>
      </w:pPr>
      <w:r w:rsidRPr="003C4350">
        <w:rPr>
          <w:rStyle w:val="paratitle1"/>
          <w:rFonts w:ascii="Times New Roman" w:hAnsi="Times New Roman"/>
          <w:i/>
          <w:sz w:val="24"/>
          <w:szCs w:val="24"/>
          <w:lang w:val="en-US"/>
        </w:rPr>
        <w:t>Luticola dapalis</w:t>
      </w:r>
      <w:r w:rsidRPr="003C4350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 (Frenguelii) </w:t>
      </w:r>
      <w:r w:rsidR="00406A6B" w:rsidRPr="003C4350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D.G. </w:t>
      </w:r>
      <w:r w:rsidRPr="003C4350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Mann </w:t>
      </w:r>
    </w:p>
    <w:p w:rsidR="007D2C32" w:rsidRPr="00670489" w:rsidRDefault="00954F9F" w:rsidP="00E91044">
      <w:pPr>
        <w:spacing w:line="360" w:lineRule="auto"/>
        <w:jc w:val="both"/>
        <w:rPr>
          <w:bCs/>
          <w:i/>
        </w:rPr>
      </w:pPr>
      <w:r w:rsidRPr="00E967C8">
        <w:rPr>
          <w:lang w:val="en-US"/>
        </w:rPr>
        <w:t xml:space="preserve">Round, Crawford &amp; Mann. </w:t>
      </w:r>
      <w:r w:rsidRPr="00E967C8">
        <w:rPr>
          <w:iCs/>
          <w:lang w:val="en-US"/>
        </w:rPr>
        <w:t xml:space="preserve">The Diatoms, p. </w:t>
      </w:r>
      <w:r w:rsidR="00781BE9" w:rsidRPr="00E967C8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670. </w:t>
      </w:r>
      <w:r w:rsidR="00781BE9" w:rsidRPr="00670489">
        <w:rPr>
          <w:rStyle w:val="paratitle1"/>
          <w:rFonts w:ascii="Times New Roman" w:hAnsi="Times New Roman"/>
          <w:b w:val="0"/>
          <w:sz w:val="24"/>
          <w:szCs w:val="24"/>
        </w:rPr>
        <w:t>1990.</w:t>
      </w:r>
    </w:p>
    <w:p w:rsidR="00781BE9" w:rsidRPr="00670489" w:rsidRDefault="00781BE9" w:rsidP="00E91044">
      <w:pPr>
        <w:spacing w:line="360" w:lineRule="auto"/>
        <w:jc w:val="both"/>
        <w:rPr>
          <w:color w:val="000000"/>
        </w:rPr>
      </w:pPr>
      <w:r w:rsidRPr="00670489">
        <w:rPr>
          <w:color w:val="000000"/>
        </w:rPr>
        <w:t>Fig. 2</w:t>
      </w:r>
      <w:r w:rsidR="007711BB" w:rsidRPr="00670489">
        <w:rPr>
          <w:color w:val="000000"/>
        </w:rPr>
        <w:t>8</w:t>
      </w:r>
    </w:p>
    <w:p w:rsidR="00781BE9" w:rsidRPr="00F33E70" w:rsidRDefault="00781BE9" w:rsidP="00E91044">
      <w:pPr>
        <w:spacing w:line="360" w:lineRule="auto"/>
        <w:jc w:val="both"/>
        <w:rPr>
          <w:color w:val="000000"/>
        </w:rPr>
      </w:pPr>
      <w:r w:rsidRPr="00F33E70">
        <w:t>Valva lanceolad</w:t>
      </w:r>
      <w:r w:rsidR="0068069B">
        <w:t xml:space="preserve">as com margens não onduladas; extremidades </w:t>
      </w:r>
      <w:r w:rsidRPr="00F33E70">
        <w:t>rostrada</w:t>
      </w:r>
      <w:r w:rsidR="0068069B">
        <w:t>s</w:t>
      </w:r>
      <w:r w:rsidRPr="00F33E70">
        <w:t>; área axial lanceolada; área central retangular, com estrias encurtadas e presença de estigma alongado; rafe filiforme, com extremidades proximais voltadas para o lado oposto ao estigma; 12 estrias transapicais em 10 µm, nitidamente pontuada</w:t>
      </w:r>
      <w:r w:rsidR="00265F8A">
        <w:t>s, 12 aréolas em 10</w:t>
      </w:r>
      <w:r w:rsidR="00265F8A" w:rsidRPr="00265F8A">
        <w:t xml:space="preserve"> </w:t>
      </w:r>
      <w:r w:rsidR="00265F8A" w:rsidRPr="00F33E70">
        <w:t>µm</w:t>
      </w:r>
      <w:r w:rsidRPr="00F33E70">
        <w:t>; presença de uma linha longitudinal submarginal</w:t>
      </w:r>
      <w:r w:rsidR="007D2C32">
        <w:t>; e</w:t>
      </w:r>
      <w:r w:rsidRPr="00F33E70">
        <w:t>ixo apical: 7</w:t>
      </w:r>
      <w:r w:rsidR="00265F8A">
        <w:t>3</w:t>
      </w:r>
      <w:r w:rsidRPr="00F33E70">
        <w:t>,</w:t>
      </w:r>
      <w:r w:rsidR="00265F8A">
        <w:t>5</w:t>
      </w:r>
      <w:r w:rsidRPr="00F33E70">
        <w:t xml:space="preserve"> µ</w:t>
      </w:r>
      <w:r w:rsidR="00265F8A">
        <w:t>m</w:t>
      </w:r>
      <w:r w:rsidRPr="00F33E70">
        <w:t>; eixo transapical: 2</w:t>
      </w:r>
      <w:r w:rsidR="005902B5">
        <w:t>4,2</w:t>
      </w:r>
      <w:r w:rsidRPr="00F33E70">
        <w:t xml:space="preserve"> µm.</w:t>
      </w:r>
    </w:p>
    <w:p w:rsidR="00781BE9" w:rsidRDefault="00781BE9" w:rsidP="00E91044">
      <w:pPr>
        <w:spacing w:line="360" w:lineRule="auto"/>
        <w:jc w:val="both"/>
        <w:rPr>
          <w:color w:val="000000"/>
        </w:rPr>
      </w:pPr>
      <w:r w:rsidRPr="00F33E70">
        <w:t xml:space="preserve">Material examinado: </w:t>
      </w:r>
      <w:r w:rsidRPr="00F33E70">
        <w:rPr>
          <w:b/>
        </w:rPr>
        <w:t xml:space="preserve">BRASIL. Paraná: </w:t>
      </w:r>
      <w:r w:rsidRPr="00F33E70">
        <w:t xml:space="preserve">Guarapuava, Rio das Pedras, 26/III/2004,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 xml:space="preserve">RP016, RP023); </w:t>
      </w:r>
      <w:r w:rsidRPr="00F33E70">
        <w:t xml:space="preserve">Guarapuava, Rio das Pedras, 09/VIII/2004,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>RP159).</w:t>
      </w:r>
    </w:p>
    <w:p w:rsidR="00781BE9" w:rsidRPr="00F33E70" w:rsidRDefault="00781BE9" w:rsidP="00E91044">
      <w:pPr>
        <w:spacing w:line="360" w:lineRule="auto"/>
        <w:jc w:val="both"/>
        <w:rPr>
          <w:color w:val="000000"/>
        </w:rPr>
      </w:pPr>
    </w:p>
    <w:p w:rsidR="007D2C32" w:rsidRPr="00950975" w:rsidRDefault="00781BE9" w:rsidP="00E91044">
      <w:pPr>
        <w:spacing w:line="360" w:lineRule="auto"/>
        <w:rPr>
          <w:rStyle w:val="paratitle1"/>
          <w:rFonts w:ascii="Times New Roman" w:hAnsi="Times New Roman"/>
          <w:b w:val="0"/>
          <w:i/>
          <w:sz w:val="24"/>
          <w:szCs w:val="24"/>
          <w:lang w:val="en-US"/>
        </w:rPr>
      </w:pPr>
      <w:r w:rsidRPr="00950975">
        <w:rPr>
          <w:rStyle w:val="paratitle1"/>
          <w:rFonts w:ascii="Times New Roman" w:hAnsi="Times New Roman"/>
          <w:i/>
          <w:sz w:val="24"/>
          <w:szCs w:val="24"/>
          <w:lang w:val="en-US"/>
        </w:rPr>
        <w:t>Luticola goeppertiana</w:t>
      </w:r>
      <w:r w:rsidRPr="00950975">
        <w:rPr>
          <w:rStyle w:val="paratitle1"/>
          <w:rFonts w:ascii="Times New Roman" w:hAnsi="Times New Roman"/>
          <w:b w:val="0"/>
          <w:i/>
          <w:sz w:val="24"/>
          <w:szCs w:val="24"/>
          <w:lang w:val="en-US"/>
        </w:rPr>
        <w:t xml:space="preserve"> </w:t>
      </w:r>
      <w:r w:rsidRPr="00950975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>(H.L. Smith)</w:t>
      </w:r>
      <w:r w:rsidR="00406A6B" w:rsidRPr="00950975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 D.G.</w:t>
      </w:r>
      <w:r w:rsidRPr="00950975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 Mann </w:t>
      </w:r>
    </w:p>
    <w:p w:rsidR="007D2C32" w:rsidRPr="007711BB" w:rsidRDefault="00954F9F" w:rsidP="00E91044">
      <w:pPr>
        <w:spacing w:line="360" w:lineRule="auto"/>
        <w:rPr>
          <w:bCs/>
          <w:i/>
        </w:rPr>
      </w:pPr>
      <w:r w:rsidRPr="00950975">
        <w:rPr>
          <w:lang w:val="en-US"/>
        </w:rPr>
        <w:t xml:space="preserve">Round, Crawford &amp; Mann. </w:t>
      </w:r>
      <w:r w:rsidRPr="00670489">
        <w:rPr>
          <w:iCs/>
        </w:rPr>
        <w:t xml:space="preserve">The Diatoms, p. </w:t>
      </w:r>
      <w:r w:rsidR="00781BE9" w:rsidRPr="00670489">
        <w:rPr>
          <w:rStyle w:val="paratitle1"/>
          <w:rFonts w:ascii="Times New Roman" w:hAnsi="Times New Roman"/>
          <w:b w:val="0"/>
          <w:sz w:val="24"/>
          <w:szCs w:val="24"/>
        </w:rPr>
        <w:t xml:space="preserve">670. </w:t>
      </w:r>
      <w:r w:rsidR="00781BE9" w:rsidRPr="00F33E70">
        <w:rPr>
          <w:rStyle w:val="paratitle1"/>
          <w:rFonts w:ascii="Times New Roman" w:hAnsi="Times New Roman"/>
          <w:b w:val="0"/>
          <w:sz w:val="24"/>
          <w:szCs w:val="24"/>
        </w:rPr>
        <w:t>1990.</w:t>
      </w:r>
    </w:p>
    <w:p w:rsidR="00781BE9" w:rsidRPr="00F33E70" w:rsidRDefault="00781BE9" w:rsidP="00E91044">
      <w:pPr>
        <w:spacing w:line="360" w:lineRule="auto"/>
        <w:jc w:val="both"/>
        <w:rPr>
          <w:color w:val="000000"/>
        </w:rPr>
      </w:pPr>
      <w:r w:rsidRPr="00F33E70">
        <w:rPr>
          <w:color w:val="000000"/>
        </w:rPr>
        <w:t>Fig.</w:t>
      </w:r>
      <w:r>
        <w:rPr>
          <w:color w:val="000000"/>
        </w:rPr>
        <w:t xml:space="preserve"> 2</w:t>
      </w:r>
      <w:r w:rsidR="007711BB">
        <w:rPr>
          <w:color w:val="000000"/>
        </w:rPr>
        <w:t>9</w:t>
      </w:r>
    </w:p>
    <w:p w:rsidR="00781BE9" w:rsidRPr="00F33E70" w:rsidRDefault="00781BE9" w:rsidP="00E91044">
      <w:pPr>
        <w:spacing w:line="360" w:lineRule="auto"/>
        <w:jc w:val="both"/>
      </w:pPr>
      <w:r w:rsidRPr="00F33E70">
        <w:t>Valva elíptica a lanceolad</w:t>
      </w:r>
      <w:r w:rsidR="003C4350">
        <w:t>a</w:t>
      </w:r>
      <w:r w:rsidRPr="00F33E70">
        <w:t xml:space="preserve">; extremidades arredondadas a subrostradas; área axial linear a levemente lanceolada; área central retangular, circundada por estrias encurtadas; </w:t>
      </w:r>
      <w:r w:rsidR="007D2C32">
        <w:t>presença de estigma isolado, à</w:t>
      </w:r>
      <w:r w:rsidRPr="00F33E70">
        <w:t>s vezes alongado; rafe reta, com extremidades proximais voltadas para direções contrárias ao estigma; 18-22 estrias transapicais distintamente areolada</w:t>
      </w:r>
      <w:r w:rsidR="003C4350">
        <w:t>s, 18 aréolas</w:t>
      </w:r>
      <w:r w:rsidRPr="00F33E70">
        <w:t xml:space="preserve"> em 10 µm, radiadas ao logo da superfície valvar; </w:t>
      </w:r>
      <w:r w:rsidR="007D2C32">
        <w:t>e</w:t>
      </w:r>
      <w:r w:rsidR="001139AE">
        <w:t>ixo apical: 20</w:t>
      </w:r>
      <w:r w:rsidRPr="00F33E70">
        <w:t>-32,5 µm; eixo transapical: 7,3-8,5 µm.</w:t>
      </w:r>
    </w:p>
    <w:p w:rsidR="00781BE9" w:rsidRPr="00F33E70" w:rsidRDefault="00781BE9" w:rsidP="00E91044">
      <w:pPr>
        <w:spacing w:line="360" w:lineRule="auto"/>
        <w:jc w:val="both"/>
        <w:rPr>
          <w:b/>
          <w:color w:val="000000"/>
        </w:rPr>
      </w:pPr>
      <w:r w:rsidRPr="00F33E70">
        <w:t xml:space="preserve">Material examinado: </w:t>
      </w:r>
      <w:r w:rsidRPr="00F33E70">
        <w:rPr>
          <w:b/>
        </w:rPr>
        <w:t xml:space="preserve">BRASIL. Paraná: </w:t>
      </w:r>
      <w:r w:rsidRPr="00F33E70">
        <w:t xml:space="preserve">Guarapuava, Rio das Pedras, 26/III/2004,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>RP001, RP013, RP016);</w:t>
      </w:r>
      <w:r w:rsidRPr="00F33E70">
        <w:t xml:space="preserve"> Guarapuava, Rio das Pedras, 30/IV/2004, </w:t>
      </w:r>
      <w:r w:rsidRPr="00F33E70">
        <w:rPr>
          <w:i/>
        </w:rPr>
        <w:t>Bergamaschi, A.C. &amp; Kawa, M</w:t>
      </w:r>
      <w:r w:rsidRPr="00F33E70">
        <w:t>.</w:t>
      </w:r>
      <w:r w:rsidRPr="00F33E70">
        <w:rPr>
          <w:color w:val="000000"/>
        </w:rPr>
        <w:t xml:space="preserve"> (RP038, RP040, RP043, RP046, RP051);</w:t>
      </w:r>
      <w:r w:rsidRPr="00F33E70">
        <w:t xml:space="preserve"> Guarapuava, Rio das Pedras, 18/VI/2004, </w:t>
      </w:r>
      <w:r w:rsidRPr="00F33E70">
        <w:rPr>
          <w:i/>
        </w:rPr>
        <w:t>Bergamaschi, A.C. &amp; Kawa, M</w:t>
      </w:r>
      <w:r w:rsidRPr="00F33E70">
        <w:t>.</w:t>
      </w:r>
      <w:r w:rsidRPr="00F33E70">
        <w:rPr>
          <w:color w:val="000000"/>
        </w:rPr>
        <w:t xml:space="preserve"> (RP114, RP118, RP125, RP127, RP128, RP136, RP137, RP142); </w:t>
      </w:r>
      <w:r w:rsidRPr="00F33E70">
        <w:t xml:space="preserve">Guarapuava, Rio das Pedras, 09/VIII/2004,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>RP143, RP146, RP147, RP149, RP150, RP152, RP159).</w:t>
      </w:r>
    </w:p>
    <w:p w:rsidR="00781BE9" w:rsidRPr="00F33E70" w:rsidRDefault="00781BE9" w:rsidP="00E91044">
      <w:pPr>
        <w:spacing w:line="360" w:lineRule="auto"/>
        <w:jc w:val="both"/>
        <w:rPr>
          <w:color w:val="000000"/>
        </w:rPr>
      </w:pPr>
    </w:p>
    <w:p w:rsidR="00954F9F" w:rsidRDefault="00781BE9" w:rsidP="00E91044">
      <w:pPr>
        <w:spacing w:line="360" w:lineRule="auto"/>
        <w:jc w:val="both"/>
        <w:rPr>
          <w:rStyle w:val="paratitle1"/>
          <w:rFonts w:ascii="Times New Roman" w:hAnsi="Times New Roman"/>
          <w:i/>
          <w:sz w:val="24"/>
          <w:szCs w:val="24"/>
        </w:rPr>
      </w:pPr>
      <w:r w:rsidRPr="00F33E70">
        <w:rPr>
          <w:rStyle w:val="paratitle1"/>
          <w:rFonts w:ascii="Times New Roman" w:hAnsi="Times New Roman"/>
          <w:i/>
          <w:sz w:val="24"/>
          <w:szCs w:val="24"/>
        </w:rPr>
        <w:t>Luticola mutica</w:t>
      </w:r>
      <w:r w:rsidRPr="00F33E70">
        <w:rPr>
          <w:rStyle w:val="paratitle1"/>
          <w:rFonts w:ascii="Times New Roman" w:hAnsi="Times New Roman"/>
          <w:b w:val="0"/>
          <w:i/>
          <w:sz w:val="24"/>
          <w:szCs w:val="24"/>
        </w:rPr>
        <w:t xml:space="preserve"> </w:t>
      </w:r>
      <w:r w:rsidRPr="00954F9F">
        <w:rPr>
          <w:rStyle w:val="paratitle1"/>
          <w:rFonts w:ascii="Times New Roman" w:hAnsi="Times New Roman"/>
          <w:b w:val="0"/>
          <w:sz w:val="24"/>
          <w:szCs w:val="24"/>
        </w:rPr>
        <w:t xml:space="preserve">(Kützing) </w:t>
      </w:r>
      <w:r w:rsidR="00406A6B">
        <w:rPr>
          <w:rStyle w:val="paratitle1"/>
          <w:rFonts w:ascii="Times New Roman" w:hAnsi="Times New Roman"/>
          <w:b w:val="0"/>
          <w:sz w:val="24"/>
          <w:szCs w:val="24"/>
        </w:rPr>
        <w:t xml:space="preserve">D.G. </w:t>
      </w:r>
      <w:r w:rsidRPr="00954F9F">
        <w:rPr>
          <w:rStyle w:val="paratitle1"/>
          <w:rFonts w:ascii="Times New Roman" w:hAnsi="Times New Roman"/>
          <w:b w:val="0"/>
          <w:sz w:val="24"/>
          <w:szCs w:val="24"/>
        </w:rPr>
        <w:t xml:space="preserve">Mann </w:t>
      </w:r>
    </w:p>
    <w:p w:rsidR="00954F9F" w:rsidRPr="007711BB" w:rsidRDefault="00954F9F" w:rsidP="00E91044">
      <w:pPr>
        <w:spacing w:line="360" w:lineRule="auto"/>
        <w:jc w:val="both"/>
        <w:rPr>
          <w:bCs/>
          <w:i/>
        </w:rPr>
      </w:pPr>
      <w:r w:rsidRPr="00112506">
        <w:rPr>
          <w:lang w:val="en-US"/>
        </w:rPr>
        <w:t>Round</w:t>
      </w:r>
      <w:r>
        <w:rPr>
          <w:lang w:val="en-US"/>
        </w:rPr>
        <w:t xml:space="preserve">, Crawford </w:t>
      </w:r>
      <w:r w:rsidRPr="00112506">
        <w:rPr>
          <w:lang w:val="en-US"/>
        </w:rPr>
        <w:t>&amp; Mann</w:t>
      </w:r>
      <w:r>
        <w:rPr>
          <w:lang w:val="en-US"/>
        </w:rPr>
        <w:t>.</w:t>
      </w:r>
      <w:r w:rsidRPr="00112506">
        <w:rPr>
          <w:lang w:val="en-US"/>
        </w:rPr>
        <w:t xml:space="preserve"> </w:t>
      </w:r>
      <w:r w:rsidRPr="00112506">
        <w:rPr>
          <w:iCs/>
          <w:lang w:val="en-US"/>
        </w:rPr>
        <w:t>The Diatoms</w:t>
      </w:r>
      <w:r>
        <w:rPr>
          <w:iCs/>
          <w:lang w:val="en-US"/>
        </w:rPr>
        <w:t>, p.</w:t>
      </w:r>
      <w:r w:rsidR="00781BE9" w:rsidRPr="009763CA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 670. </w:t>
      </w:r>
      <w:r w:rsidR="00781BE9" w:rsidRPr="00F33E70">
        <w:rPr>
          <w:rStyle w:val="paratitle1"/>
          <w:rFonts w:ascii="Times New Roman" w:hAnsi="Times New Roman"/>
          <w:b w:val="0"/>
          <w:sz w:val="24"/>
          <w:szCs w:val="24"/>
        </w:rPr>
        <w:t>1990.</w:t>
      </w:r>
    </w:p>
    <w:p w:rsidR="00781BE9" w:rsidRPr="00F33E70" w:rsidRDefault="00781BE9" w:rsidP="00E91044">
      <w:pPr>
        <w:spacing w:line="360" w:lineRule="auto"/>
        <w:jc w:val="both"/>
        <w:rPr>
          <w:color w:val="000000"/>
        </w:rPr>
      </w:pPr>
      <w:r w:rsidRPr="00F33E70">
        <w:rPr>
          <w:color w:val="000000"/>
        </w:rPr>
        <w:t>Fig</w:t>
      </w:r>
      <w:r>
        <w:rPr>
          <w:color w:val="000000"/>
        </w:rPr>
        <w:t xml:space="preserve">. </w:t>
      </w:r>
      <w:r w:rsidR="007711BB">
        <w:rPr>
          <w:color w:val="000000"/>
        </w:rPr>
        <w:t>30</w:t>
      </w:r>
    </w:p>
    <w:p w:rsidR="00781BE9" w:rsidRPr="00F33E70" w:rsidRDefault="00781BE9" w:rsidP="00E91044">
      <w:pPr>
        <w:spacing w:line="360" w:lineRule="auto"/>
        <w:jc w:val="both"/>
      </w:pPr>
      <w:r w:rsidRPr="00F33E70">
        <w:t xml:space="preserve">Valva elíptico-lanceolada a rômbica-lanceolada; extremidades arredondadas a subrostradas; área axial linear a levemente lanceolada; </w:t>
      </w:r>
      <w:r w:rsidR="006C2A6E">
        <w:t>área axial</w:t>
      </w:r>
      <w:r w:rsidR="00954F9F">
        <w:t xml:space="preserve"> linear, </w:t>
      </w:r>
      <w:r w:rsidRPr="00F33E70">
        <w:t xml:space="preserve">estreito; área central retangular, podendo atingir as margens valvares; presença de estigma isolado, às vezes alongado; rafe filiforme, com extremidades proximais retas a fracamente curvas voltadas para direções contrárias ao estigma; 15-17 estrias </w:t>
      </w:r>
      <w:r w:rsidRPr="00F33E70">
        <w:lastRenderedPageBreak/>
        <w:t>transapicais distintamente areoladas em 10 µm, radiadas</w:t>
      </w:r>
      <w:r w:rsidRPr="00F33E70">
        <w:rPr>
          <w:b/>
        </w:rPr>
        <w:t xml:space="preserve"> </w:t>
      </w:r>
      <w:r w:rsidRPr="00F33E70">
        <w:t xml:space="preserve">ao logo da superfície valvar; </w:t>
      </w:r>
      <w:r w:rsidR="00954F9F">
        <w:t>e</w:t>
      </w:r>
      <w:r w:rsidRPr="00F33E70">
        <w:t>ixo apical: 13,4-20,9 µm; eixo transapical: 5,7-8</w:t>
      </w:r>
      <w:r w:rsidRPr="00F33E70">
        <w:rPr>
          <w:b/>
        </w:rPr>
        <w:t xml:space="preserve"> </w:t>
      </w:r>
      <w:r w:rsidRPr="00F33E70">
        <w:t>µm.</w:t>
      </w:r>
    </w:p>
    <w:p w:rsidR="00781BE9" w:rsidRPr="00CD24E8" w:rsidRDefault="00781BE9" w:rsidP="00E91044">
      <w:pPr>
        <w:spacing w:line="360" w:lineRule="auto"/>
        <w:jc w:val="both"/>
        <w:rPr>
          <w:color w:val="000000"/>
        </w:rPr>
      </w:pPr>
      <w:r w:rsidRPr="00F33E70">
        <w:t xml:space="preserve">Material examinado: </w:t>
      </w:r>
      <w:r w:rsidRPr="00F33E70">
        <w:rPr>
          <w:b/>
        </w:rPr>
        <w:t xml:space="preserve">BRASIL. Paraná: </w:t>
      </w:r>
      <w:r w:rsidRPr="00F33E70">
        <w:t xml:space="preserve">Guarapuava, Rio das Pedras, 26/III/2004,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 xml:space="preserve">RP002, RP019); </w:t>
      </w:r>
      <w:r w:rsidRPr="00F33E70">
        <w:t xml:space="preserve">Guarapuava, Rio das Pedras, 30/IV/2004,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 xml:space="preserve">RP039, RP041, RP043, RP046, RP051, RP054); </w:t>
      </w:r>
      <w:r w:rsidRPr="00F33E70">
        <w:t xml:space="preserve">Guarapuava, Rio das Pedras, 05/V/2004,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>RP104, RP107, RP108);</w:t>
      </w:r>
      <w:r w:rsidRPr="00F33E70">
        <w:t xml:space="preserve"> Guarapuava</w:t>
      </w:r>
      <w:r w:rsidRPr="00CD24E8">
        <w:t xml:space="preserve">, Rio das Pedras, 18/VI/2004, </w:t>
      </w:r>
      <w:r w:rsidRPr="00CD24E8">
        <w:rPr>
          <w:i/>
        </w:rPr>
        <w:t>Bergamaschi, A.C. &amp; Kawa, M</w:t>
      </w:r>
      <w:r w:rsidRPr="00CD24E8">
        <w:t>.</w:t>
      </w:r>
      <w:r w:rsidRPr="00CD24E8">
        <w:rPr>
          <w:color w:val="000000"/>
        </w:rPr>
        <w:t xml:space="preserve"> (RP110, RP112, RP113, RP114, RP117, RP122, RP125, RP127, RP136, RP137, RP141); </w:t>
      </w:r>
      <w:r w:rsidRPr="00CD24E8">
        <w:t xml:space="preserve">Guarapuava, Rio das Pedras, 09/VIII/2004,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>RP144, RP151, RP152, RP153).</w:t>
      </w:r>
    </w:p>
    <w:p w:rsidR="00781BE9" w:rsidRPr="00F33E70" w:rsidRDefault="00781BE9" w:rsidP="00E91044">
      <w:pPr>
        <w:spacing w:line="360" w:lineRule="auto"/>
        <w:jc w:val="both"/>
        <w:rPr>
          <w:rStyle w:val="paratitle1"/>
          <w:rFonts w:ascii="Times New Roman" w:hAnsi="Times New Roman"/>
          <w:i/>
          <w:sz w:val="24"/>
          <w:szCs w:val="24"/>
        </w:rPr>
      </w:pPr>
    </w:p>
    <w:p w:rsidR="00954F9F" w:rsidRDefault="00781BE9" w:rsidP="00E91044">
      <w:pPr>
        <w:spacing w:line="360" w:lineRule="auto"/>
        <w:jc w:val="both"/>
        <w:rPr>
          <w:rStyle w:val="paratitle1"/>
          <w:rFonts w:ascii="Times New Roman" w:hAnsi="Times New Roman"/>
          <w:b w:val="0"/>
          <w:sz w:val="24"/>
          <w:szCs w:val="24"/>
          <w:lang w:val="en-US"/>
        </w:rPr>
      </w:pPr>
      <w:r w:rsidRPr="00F33E70">
        <w:rPr>
          <w:rStyle w:val="paratitle1"/>
          <w:rFonts w:ascii="Times New Roman" w:hAnsi="Times New Roman"/>
          <w:i/>
          <w:sz w:val="24"/>
          <w:szCs w:val="24"/>
          <w:lang w:val="en-US"/>
        </w:rPr>
        <w:t xml:space="preserve">Luticola muticoides </w:t>
      </w:r>
      <w:r w:rsidRPr="00F33E70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(Hustedt) </w:t>
      </w:r>
      <w:r w:rsidR="00406A6B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 xml:space="preserve">D.G. </w:t>
      </w:r>
      <w:r w:rsidRPr="00F33E70">
        <w:rPr>
          <w:rStyle w:val="paratitle1"/>
          <w:rFonts w:ascii="Times New Roman" w:hAnsi="Times New Roman"/>
          <w:b w:val="0"/>
          <w:sz w:val="24"/>
          <w:szCs w:val="24"/>
          <w:lang w:val="en-US"/>
        </w:rPr>
        <w:t>Mann</w:t>
      </w:r>
    </w:p>
    <w:p w:rsidR="007711BB" w:rsidRPr="00670489" w:rsidRDefault="00954F9F" w:rsidP="00E91044">
      <w:pPr>
        <w:spacing w:line="360" w:lineRule="auto"/>
        <w:jc w:val="both"/>
        <w:rPr>
          <w:rStyle w:val="paratitle1"/>
          <w:rFonts w:ascii="Times New Roman" w:hAnsi="Times New Roman"/>
          <w:b w:val="0"/>
          <w:sz w:val="24"/>
          <w:szCs w:val="24"/>
        </w:rPr>
      </w:pPr>
      <w:r w:rsidRPr="00112506">
        <w:rPr>
          <w:lang w:val="en-US"/>
        </w:rPr>
        <w:t>Round</w:t>
      </w:r>
      <w:r>
        <w:rPr>
          <w:lang w:val="en-US"/>
        </w:rPr>
        <w:t xml:space="preserve">, Crawford </w:t>
      </w:r>
      <w:r w:rsidRPr="00112506">
        <w:rPr>
          <w:lang w:val="en-US"/>
        </w:rPr>
        <w:t>&amp; Mann</w:t>
      </w:r>
      <w:r>
        <w:rPr>
          <w:lang w:val="en-US"/>
        </w:rPr>
        <w:t>.</w:t>
      </w:r>
      <w:r w:rsidRPr="00112506">
        <w:rPr>
          <w:lang w:val="en-US"/>
        </w:rPr>
        <w:t xml:space="preserve"> </w:t>
      </w:r>
      <w:r w:rsidRPr="00670489">
        <w:rPr>
          <w:iCs/>
        </w:rPr>
        <w:t>The Diatoms, p.</w:t>
      </w:r>
      <w:r w:rsidR="0085650C" w:rsidRPr="00670489">
        <w:rPr>
          <w:iCs/>
        </w:rPr>
        <w:t xml:space="preserve"> </w:t>
      </w:r>
      <w:r w:rsidR="00781BE9" w:rsidRPr="00670489">
        <w:rPr>
          <w:rStyle w:val="paratitle1"/>
          <w:rFonts w:ascii="Times New Roman" w:hAnsi="Times New Roman"/>
          <w:b w:val="0"/>
          <w:sz w:val="24"/>
          <w:szCs w:val="24"/>
        </w:rPr>
        <w:t>671, 1990.</w:t>
      </w:r>
    </w:p>
    <w:p w:rsidR="00781BE9" w:rsidRPr="00670489" w:rsidRDefault="00781BE9" w:rsidP="00E91044">
      <w:pPr>
        <w:spacing w:line="360" w:lineRule="auto"/>
        <w:jc w:val="both"/>
        <w:rPr>
          <w:rStyle w:val="paratitle1"/>
          <w:rFonts w:ascii="Times New Roman" w:hAnsi="Times New Roman"/>
          <w:b w:val="0"/>
          <w:sz w:val="24"/>
          <w:szCs w:val="24"/>
        </w:rPr>
      </w:pPr>
      <w:r w:rsidRPr="00F33E70">
        <w:rPr>
          <w:color w:val="000000"/>
        </w:rPr>
        <w:t>Fig</w:t>
      </w:r>
      <w:r>
        <w:rPr>
          <w:color w:val="000000"/>
        </w:rPr>
        <w:t xml:space="preserve">. </w:t>
      </w:r>
      <w:r w:rsidR="007711BB">
        <w:rPr>
          <w:color w:val="000000"/>
        </w:rPr>
        <w:t>31</w:t>
      </w:r>
    </w:p>
    <w:p w:rsidR="00586BEC" w:rsidRPr="00F33E70" w:rsidRDefault="00954F9F" w:rsidP="00E91044">
      <w:pPr>
        <w:spacing w:line="360" w:lineRule="auto"/>
        <w:jc w:val="both"/>
        <w:rPr>
          <w:bCs/>
        </w:rPr>
      </w:pPr>
      <w:r>
        <w:rPr>
          <w:rStyle w:val="paratitle1"/>
          <w:rFonts w:ascii="Times New Roman" w:hAnsi="Times New Roman"/>
          <w:b w:val="0"/>
          <w:sz w:val="24"/>
          <w:szCs w:val="24"/>
        </w:rPr>
        <w:t>Valva</w:t>
      </w:r>
      <w:r w:rsidR="00781BE9" w:rsidRPr="00F33E70">
        <w:rPr>
          <w:rStyle w:val="paratitle1"/>
          <w:rFonts w:ascii="Times New Roman" w:hAnsi="Times New Roman"/>
          <w:b w:val="0"/>
          <w:sz w:val="24"/>
          <w:szCs w:val="24"/>
        </w:rPr>
        <w:t xml:space="preserve"> elíptica a elíptico-lanceolada; extremidades arredondadas; esterno da rafe linear</w:t>
      </w:r>
      <w:r w:rsidR="0068069B">
        <w:rPr>
          <w:rStyle w:val="paratitle1"/>
          <w:rFonts w:ascii="Times New Roman" w:hAnsi="Times New Roman"/>
          <w:b w:val="0"/>
          <w:sz w:val="24"/>
          <w:szCs w:val="24"/>
        </w:rPr>
        <w:t xml:space="preserve">, </w:t>
      </w:r>
      <w:r w:rsidR="00781BE9" w:rsidRPr="00F33E70">
        <w:rPr>
          <w:rStyle w:val="paratitle1"/>
          <w:rFonts w:ascii="Times New Roman" w:hAnsi="Times New Roman"/>
          <w:b w:val="0"/>
          <w:sz w:val="24"/>
          <w:szCs w:val="24"/>
        </w:rPr>
        <w:t>área central linear, alcançando as margens da valva; estigma linear, marginal; rafe filiforme; 18 estrias radiadas em 10 µm; aréolas delicadas, arredondadas</w:t>
      </w:r>
      <w:r>
        <w:rPr>
          <w:rStyle w:val="paratitle1"/>
          <w:rFonts w:ascii="Times New Roman" w:hAnsi="Times New Roman"/>
          <w:b w:val="0"/>
          <w:sz w:val="24"/>
          <w:szCs w:val="24"/>
        </w:rPr>
        <w:t>; e</w:t>
      </w:r>
      <w:r w:rsidR="00781BE9" w:rsidRPr="00F33E70">
        <w:rPr>
          <w:rStyle w:val="paratitle1"/>
          <w:rFonts w:ascii="Times New Roman" w:hAnsi="Times New Roman"/>
          <w:b w:val="0"/>
          <w:sz w:val="24"/>
          <w:szCs w:val="24"/>
        </w:rPr>
        <w:t xml:space="preserve">ixo apical: </w:t>
      </w:r>
      <w:r w:rsidR="00265F8A">
        <w:rPr>
          <w:rStyle w:val="paratitle1"/>
          <w:rFonts w:ascii="Times New Roman" w:hAnsi="Times New Roman"/>
          <w:b w:val="0"/>
          <w:sz w:val="24"/>
          <w:szCs w:val="24"/>
        </w:rPr>
        <w:t>15</w:t>
      </w:r>
      <w:r w:rsidR="00781BE9" w:rsidRPr="00F33E70">
        <w:rPr>
          <w:rStyle w:val="paratitle1"/>
          <w:rFonts w:ascii="Times New Roman" w:hAnsi="Times New Roman"/>
          <w:b w:val="0"/>
          <w:sz w:val="24"/>
          <w:szCs w:val="24"/>
        </w:rPr>
        <w:t xml:space="preserve">µm; </w:t>
      </w:r>
      <w:r>
        <w:rPr>
          <w:rStyle w:val="paratitle1"/>
          <w:rFonts w:ascii="Times New Roman" w:hAnsi="Times New Roman"/>
          <w:b w:val="0"/>
          <w:sz w:val="24"/>
          <w:szCs w:val="24"/>
        </w:rPr>
        <w:t>e</w:t>
      </w:r>
      <w:r w:rsidR="00781BE9" w:rsidRPr="00F33E70">
        <w:rPr>
          <w:rStyle w:val="paratitle1"/>
          <w:rFonts w:ascii="Times New Roman" w:hAnsi="Times New Roman"/>
          <w:b w:val="0"/>
          <w:sz w:val="24"/>
          <w:szCs w:val="24"/>
        </w:rPr>
        <w:t xml:space="preserve">ixo transapical: 8 µm. </w:t>
      </w:r>
    </w:p>
    <w:p w:rsidR="00781BE9" w:rsidRPr="00F33E70" w:rsidRDefault="00781BE9" w:rsidP="00E91044">
      <w:pPr>
        <w:spacing w:line="360" w:lineRule="auto"/>
        <w:jc w:val="both"/>
        <w:rPr>
          <w:b/>
          <w:color w:val="000000"/>
        </w:rPr>
      </w:pPr>
      <w:r w:rsidRPr="00F33E70">
        <w:t xml:space="preserve">Material examinado: </w:t>
      </w:r>
      <w:r w:rsidRPr="00F33E70">
        <w:rPr>
          <w:b/>
        </w:rPr>
        <w:t xml:space="preserve">BRASIL. Paraná: </w:t>
      </w:r>
      <w:r w:rsidRPr="00F33E70">
        <w:t xml:space="preserve">Guarapuava, Rio das Pedras, 26/III/2004, </w:t>
      </w:r>
      <w:r w:rsidRPr="00F33E70">
        <w:rPr>
          <w:i/>
        </w:rPr>
        <w:t>Bergamaschi, A.C. &amp; Kawa, M</w:t>
      </w:r>
      <w:r w:rsidRPr="00F33E70">
        <w:t>. (</w:t>
      </w:r>
      <w:r w:rsidRPr="00F33E70">
        <w:rPr>
          <w:color w:val="000000"/>
        </w:rPr>
        <w:t>RP015).</w:t>
      </w:r>
      <w:r w:rsidRPr="00F33E70">
        <w:rPr>
          <w:b/>
          <w:color w:val="000000"/>
        </w:rPr>
        <w:t xml:space="preserve"> </w:t>
      </w:r>
    </w:p>
    <w:p w:rsidR="009763CA" w:rsidRPr="00954F9F" w:rsidRDefault="009763CA" w:rsidP="00E91044">
      <w:pPr>
        <w:spacing w:line="360" w:lineRule="auto"/>
        <w:jc w:val="both"/>
        <w:rPr>
          <w:rStyle w:val="paratitle1"/>
          <w:rFonts w:ascii="Times New Roman" w:hAnsi="Times New Roman"/>
          <w:b w:val="0"/>
          <w:sz w:val="24"/>
          <w:szCs w:val="24"/>
        </w:rPr>
      </w:pPr>
    </w:p>
    <w:p w:rsidR="00954F9F" w:rsidRDefault="009763CA" w:rsidP="00E91044">
      <w:pPr>
        <w:spacing w:line="360" w:lineRule="auto"/>
        <w:jc w:val="both"/>
        <w:rPr>
          <w:rStyle w:val="Forte"/>
          <w:b w:val="0"/>
        </w:rPr>
      </w:pPr>
      <w:r w:rsidRPr="009763CA">
        <w:rPr>
          <w:rStyle w:val="Forte"/>
          <w:i/>
        </w:rPr>
        <w:t>Luticola undulata</w:t>
      </w:r>
      <w:r w:rsidRPr="009763CA">
        <w:rPr>
          <w:rStyle w:val="Forte"/>
        </w:rPr>
        <w:t xml:space="preserve"> </w:t>
      </w:r>
      <w:r w:rsidR="00406A6B">
        <w:rPr>
          <w:rStyle w:val="Forte"/>
          <w:b w:val="0"/>
        </w:rPr>
        <w:t>(Hilse) D.G. Mann</w:t>
      </w:r>
    </w:p>
    <w:p w:rsidR="003A7353" w:rsidRPr="007711BB" w:rsidRDefault="00954F9F" w:rsidP="00E91044">
      <w:pPr>
        <w:spacing w:line="360" w:lineRule="auto"/>
        <w:jc w:val="both"/>
        <w:rPr>
          <w:bCs/>
        </w:rPr>
      </w:pPr>
      <w:r w:rsidRPr="00950975">
        <w:rPr>
          <w:lang w:val="en-US"/>
        </w:rPr>
        <w:t xml:space="preserve">Round, Crawford &amp; Mann. </w:t>
      </w:r>
      <w:r w:rsidRPr="00950975">
        <w:rPr>
          <w:iCs/>
          <w:lang w:val="en-US"/>
        </w:rPr>
        <w:t xml:space="preserve">The Diatoms, p. </w:t>
      </w:r>
      <w:r w:rsidR="009763CA" w:rsidRPr="00950975">
        <w:rPr>
          <w:lang w:val="en-US"/>
        </w:rPr>
        <w:t xml:space="preserve">671. </w:t>
      </w:r>
      <w:r w:rsidR="009763CA" w:rsidRPr="00F33E70">
        <w:t>1990.</w:t>
      </w:r>
    </w:p>
    <w:p w:rsidR="009763CA" w:rsidRPr="00F33E70" w:rsidRDefault="009763CA" w:rsidP="00E91044">
      <w:pPr>
        <w:spacing w:line="360" w:lineRule="auto"/>
        <w:jc w:val="both"/>
        <w:rPr>
          <w:color w:val="000000"/>
        </w:rPr>
      </w:pPr>
      <w:r w:rsidRPr="00F33E70">
        <w:rPr>
          <w:color w:val="000000"/>
        </w:rPr>
        <w:t>Fig</w:t>
      </w:r>
      <w:r>
        <w:rPr>
          <w:color w:val="000000"/>
        </w:rPr>
        <w:t xml:space="preserve">. </w:t>
      </w:r>
      <w:r w:rsidR="005E08C7">
        <w:rPr>
          <w:color w:val="000000"/>
        </w:rPr>
        <w:t>3</w:t>
      </w:r>
      <w:r w:rsidR="007711BB">
        <w:rPr>
          <w:color w:val="000000"/>
        </w:rPr>
        <w:t>2</w:t>
      </w:r>
    </w:p>
    <w:p w:rsidR="00586BEC" w:rsidRPr="00CD24E8" w:rsidRDefault="009763CA" w:rsidP="00E91044">
      <w:pPr>
        <w:spacing w:line="360" w:lineRule="auto"/>
        <w:jc w:val="both"/>
      </w:pPr>
      <w:r w:rsidRPr="00CD24E8">
        <w:t xml:space="preserve">Valva lanceolada com margens onduladas; área axial estreita, espaçando ao redor do centro da valva; terminações </w:t>
      </w:r>
      <w:r w:rsidR="0068069B">
        <w:t xml:space="preserve">proximais </w:t>
      </w:r>
      <w:r w:rsidRPr="00CD24E8">
        <w:t>da rafe voltadas pra mesma direção; área central com fáscia transversa que não alcança a</w:t>
      </w:r>
      <w:r w:rsidR="00196419">
        <w:t>s</w:t>
      </w:r>
      <w:r w:rsidRPr="00CD24E8">
        <w:t xml:space="preserve"> margens da valva; um ou mais </w:t>
      </w:r>
      <w:r w:rsidR="0068069B">
        <w:t xml:space="preserve">estigma </w:t>
      </w:r>
      <w:r w:rsidRPr="00CD24E8">
        <w:t>isolados presentes; 17 estrias radiadas através da valva, exceto na área central onde elas são quase paralelas. Eixo apical: 42 µm; eixo transapical: 11 µm.</w:t>
      </w:r>
    </w:p>
    <w:p w:rsidR="009763CA" w:rsidRPr="00654F44" w:rsidRDefault="009763CA" w:rsidP="00E91044">
      <w:pPr>
        <w:spacing w:line="360" w:lineRule="auto"/>
        <w:jc w:val="both"/>
        <w:rPr>
          <w:color w:val="000000"/>
          <w:u w:val="single"/>
        </w:rPr>
      </w:pPr>
      <w:r w:rsidRPr="00CD24E8">
        <w:t xml:space="preserve">Material examinado: </w:t>
      </w:r>
      <w:r w:rsidRPr="00CD24E8">
        <w:rPr>
          <w:b/>
        </w:rPr>
        <w:t xml:space="preserve">BRASIL. Paraná: </w:t>
      </w:r>
      <w:r w:rsidRPr="00CD24E8">
        <w:t xml:space="preserve">Guarapuava, Rio das Pedras, 26/III/2004,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 xml:space="preserve">RP015, RP023); </w:t>
      </w:r>
      <w:r w:rsidRPr="00CD24E8">
        <w:t xml:space="preserve">Guarapuava, Rio das Pedras, 30/IV/2004,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>RP042).</w:t>
      </w:r>
      <w:r w:rsidRPr="00954F9F">
        <w:t xml:space="preserve"> </w:t>
      </w:r>
    </w:p>
    <w:p w:rsidR="009763CA" w:rsidRDefault="009763CA" w:rsidP="00E91044">
      <w:pPr>
        <w:spacing w:line="360" w:lineRule="auto"/>
        <w:ind w:firstLine="1440"/>
        <w:rPr>
          <w:b/>
          <w:i/>
        </w:rPr>
      </w:pPr>
    </w:p>
    <w:p w:rsidR="00493831" w:rsidRPr="00493831" w:rsidRDefault="00493831" w:rsidP="00E91044">
      <w:pPr>
        <w:spacing w:line="360" w:lineRule="auto"/>
        <w:ind w:left="2124" w:firstLine="708"/>
      </w:pPr>
      <w:r w:rsidRPr="00493831">
        <w:t xml:space="preserve">Família </w:t>
      </w:r>
      <w:r>
        <w:t>Neidia</w:t>
      </w:r>
      <w:r w:rsidRPr="00493831">
        <w:t>ceae</w:t>
      </w:r>
    </w:p>
    <w:p w:rsidR="007136DC" w:rsidRDefault="007136DC" w:rsidP="00E91044">
      <w:pPr>
        <w:spacing w:line="360" w:lineRule="auto"/>
        <w:jc w:val="both"/>
        <w:rPr>
          <w:b/>
          <w:color w:val="000000"/>
        </w:rPr>
      </w:pPr>
    </w:p>
    <w:p w:rsidR="007136DC" w:rsidRDefault="00C46BB8" w:rsidP="00E91044">
      <w:pPr>
        <w:spacing w:line="360" w:lineRule="auto"/>
      </w:pPr>
      <w:hyperlink r:id="rId8" w:history="1">
        <w:r w:rsidR="007136DC" w:rsidRPr="00CD24E8">
          <w:rPr>
            <w:b/>
            <w:bCs/>
            <w:i/>
            <w:iCs/>
          </w:rPr>
          <w:t>Neidium</w:t>
        </w:r>
        <w:r w:rsidR="007136DC" w:rsidRPr="00CD24E8">
          <w:t xml:space="preserve"> Pfitzer</w:t>
        </w:r>
      </w:hyperlink>
    </w:p>
    <w:p w:rsidR="00E45BE7" w:rsidRDefault="00E45BE7" w:rsidP="00E91044">
      <w:pPr>
        <w:spacing w:line="360" w:lineRule="auto"/>
      </w:pPr>
    </w:p>
    <w:p w:rsidR="00E45BE7" w:rsidRPr="00E45BE7" w:rsidRDefault="00E45BE7" w:rsidP="00E91044">
      <w:pPr>
        <w:spacing w:line="360" w:lineRule="auto"/>
        <w:rPr>
          <w:i/>
        </w:rPr>
      </w:pPr>
      <w:r w:rsidRPr="00394BC6">
        <w:t xml:space="preserve">Chave para os táxons de </w:t>
      </w:r>
      <w:r w:rsidRPr="00E45BE7">
        <w:rPr>
          <w:i/>
        </w:rPr>
        <w:t>Neidium</w:t>
      </w:r>
    </w:p>
    <w:p w:rsidR="00E45BE7" w:rsidRDefault="00E45BE7" w:rsidP="00E91044">
      <w:pPr>
        <w:spacing w:line="360" w:lineRule="auto"/>
      </w:pPr>
    </w:p>
    <w:p w:rsidR="00E45BE7" w:rsidRPr="00E967C8" w:rsidRDefault="00E45BE7" w:rsidP="00E91044">
      <w:pPr>
        <w:spacing w:line="360" w:lineRule="auto"/>
        <w:rPr>
          <w:lang w:val="en-US"/>
        </w:rPr>
      </w:pPr>
      <w:r>
        <w:t xml:space="preserve">1. </w:t>
      </w:r>
      <w:r w:rsidRPr="00CD24E8">
        <w:t xml:space="preserve">Valva amplamente linear </w:t>
      </w:r>
      <w:r w:rsidR="006811EA">
        <w:t xml:space="preserve">a </w:t>
      </w:r>
      <w:r w:rsidRPr="00CD24E8">
        <w:t>linear-elíptica</w:t>
      </w:r>
      <w:r>
        <w:t>, b</w:t>
      </w:r>
      <w:r w:rsidRPr="00CD24E8">
        <w:t xml:space="preserve">anda longitudinal submarginal </w:t>
      </w:r>
      <w:r>
        <w:t>presente</w:t>
      </w:r>
      <w:r w:rsidR="006811EA">
        <w:t xml:space="preserve"> ...</w:t>
      </w:r>
      <w:r>
        <w:t>..</w:t>
      </w:r>
      <w:r w:rsidRPr="00E45BE7">
        <w:rPr>
          <w:b/>
          <w:i/>
          <w:iCs/>
        </w:rPr>
        <w:t xml:space="preserve"> </w:t>
      </w:r>
      <w:r w:rsidRPr="00E967C8">
        <w:rPr>
          <w:b/>
          <w:i/>
          <w:iCs/>
          <w:lang w:val="en-US"/>
        </w:rPr>
        <w:t>Neidium affine</w:t>
      </w:r>
    </w:p>
    <w:p w:rsidR="00E45BE7" w:rsidRPr="00E967C8" w:rsidRDefault="002A7D65" w:rsidP="00E91044">
      <w:pPr>
        <w:spacing w:line="360" w:lineRule="auto"/>
        <w:rPr>
          <w:b/>
          <w:i/>
          <w:lang w:val="en-US"/>
        </w:rPr>
      </w:pPr>
      <w:r w:rsidRPr="00E967C8">
        <w:rPr>
          <w:lang w:val="en-US"/>
        </w:rPr>
        <w:t>1</w:t>
      </w:r>
      <w:r w:rsidR="00E45BE7" w:rsidRPr="00E967C8">
        <w:rPr>
          <w:lang w:val="en-US"/>
        </w:rPr>
        <w:t xml:space="preserve">. Valva linear, banda longitudinal submarginal </w:t>
      </w:r>
      <w:r w:rsidRPr="00E967C8">
        <w:rPr>
          <w:lang w:val="en-US"/>
        </w:rPr>
        <w:t>ausente</w:t>
      </w:r>
      <w:r w:rsidR="006811EA" w:rsidRPr="00E967C8">
        <w:rPr>
          <w:lang w:val="en-US"/>
        </w:rPr>
        <w:t xml:space="preserve"> .....</w:t>
      </w:r>
      <w:r w:rsidR="0068069B" w:rsidRPr="00E967C8">
        <w:rPr>
          <w:lang w:val="en-US"/>
        </w:rPr>
        <w:t>....................</w:t>
      </w:r>
      <w:r w:rsidR="006811EA" w:rsidRPr="00E967C8">
        <w:rPr>
          <w:lang w:val="en-US"/>
        </w:rPr>
        <w:t>.</w:t>
      </w:r>
      <w:r w:rsidRPr="00E967C8">
        <w:rPr>
          <w:lang w:val="en-US"/>
        </w:rPr>
        <w:t>.................</w:t>
      </w:r>
      <w:r w:rsidR="00E45BE7" w:rsidRPr="00E967C8">
        <w:rPr>
          <w:lang w:val="en-US"/>
        </w:rPr>
        <w:t>.</w:t>
      </w:r>
      <w:r w:rsidR="00E45BE7" w:rsidRPr="00E967C8">
        <w:rPr>
          <w:b/>
          <w:i/>
          <w:lang w:val="en-US"/>
        </w:rPr>
        <w:t xml:space="preserve"> Neidium catarinense</w:t>
      </w:r>
    </w:p>
    <w:p w:rsidR="00E45BE7" w:rsidRPr="00E967C8" w:rsidRDefault="00E45BE7" w:rsidP="00E91044">
      <w:pPr>
        <w:spacing w:line="360" w:lineRule="auto"/>
        <w:rPr>
          <w:lang w:val="en-US"/>
        </w:rPr>
      </w:pPr>
    </w:p>
    <w:p w:rsidR="00E35208" w:rsidRDefault="00E45BE7" w:rsidP="00E91044">
      <w:pPr>
        <w:spacing w:line="360" w:lineRule="auto"/>
        <w:rPr>
          <w:iCs/>
          <w:lang w:val="en-US"/>
        </w:rPr>
      </w:pPr>
      <w:r w:rsidRPr="00E45BE7">
        <w:rPr>
          <w:b/>
          <w:i/>
          <w:iCs/>
          <w:lang w:val="en-US"/>
        </w:rPr>
        <w:t xml:space="preserve">Neidium affine </w:t>
      </w:r>
      <w:r>
        <w:rPr>
          <w:iCs/>
          <w:lang w:val="en-US"/>
        </w:rPr>
        <w:t>(</w:t>
      </w:r>
      <w:r w:rsidRPr="00E45BE7">
        <w:rPr>
          <w:iCs/>
          <w:lang w:val="en-US"/>
        </w:rPr>
        <w:t>Ehrenberg) Pfitzer</w:t>
      </w:r>
    </w:p>
    <w:p w:rsidR="00493831" w:rsidRPr="007711BB" w:rsidRDefault="00E45BE7" w:rsidP="00E91044">
      <w:pPr>
        <w:spacing w:line="360" w:lineRule="auto"/>
        <w:rPr>
          <w:b/>
          <w:i/>
          <w:iCs/>
          <w:lang w:val="en-US"/>
        </w:rPr>
      </w:pPr>
      <w:r w:rsidRPr="00E45BE7">
        <w:rPr>
          <w:iCs/>
          <w:lang w:val="en-US"/>
        </w:rPr>
        <w:t>Bot. Abh. Geb. Morph. Physiol., v. 1, n. 2, p. 39, 1871.</w:t>
      </w:r>
      <w:r w:rsidRPr="00E45BE7">
        <w:rPr>
          <w:b/>
          <w:i/>
          <w:iCs/>
          <w:lang w:val="en-US"/>
        </w:rPr>
        <w:t xml:space="preserve"> </w:t>
      </w:r>
    </w:p>
    <w:p w:rsidR="007136DC" w:rsidRPr="000060CE" w:rsidRDefault="007136DC" w:rsidP="00E91044">
      <w:pPr>
        <w:spacing w:line="360" w:lineRule="auto"/>
        <w:jc w:val="both"/>
        <w:rPr>
          <w:color w:val="000000"/>
        </w:rPr>
      </w:pPr>
      <w:r w:rsidRPr="000060CE">
        <w:rPr>
          <w:color w:val="000000"/>
        </w:rPr>
        <w:t xml:space="preserve">Fig. </w:t>
      </w:r>
      <w:r w:rsidR="005E08C7" w:rsidRPr="000060CE">
        <w:rPr>
          <w:color w:val="000000"/>
        </w:rPr>
        <w:t>3</w:t>
      </w:r>
      <w:r w:rsidR="007711BB" w:rsidRPr="000060CE">
        <w:rPr>
          <w:color w:val="000000"/>
        </w:rPr>
        <w:t>3</w:t>
      </w:r>
    </w:p>
    <w:p w:rsidR="007136DC" w:rsidRPr="00CD24E8" w:rsidRDefault="007136DC" w:rsidP="00E91044">
      <w:pPr>
        <w:spacing w:line="360" w:lineRule="auto"/>
        <w:jc w:val="both"/>
      </w:pPr>
      <w:r w:rsidRPr="00CD24E8">
        <w:t xml:space="preserve">Valva amplamente linear </w:t>
      </w:r>
      <w:r w:rsidR="0068069B">
        <w:t xml:space="preserve">a </w:t>
      </w:r>
      <w:r w:rsidRPr="00CD24E8">
        <w:t xml:space="preserve">linear-elíptica; </w:t>
      </w:r>
      <w:r w:rsidR="00493831">
        <w:t>extremidades longas, rostradas a</w:t>
      </w:r>
      <w:r w:rsidRPr="00CD24E8">
        <w:t xml:space="preserve"> capitadas, cerca de </w:t>
      </w:r>
      <w:r w:rsidR="00A07794">
        <w:t xml:space="preserve">um terço </w:t>
      </w:r>
      <w:r w:rsidRPr="00CD24E8">
        <w:t>do tamanho da valva a partir do centro</w:t>
      </w:r>
      <w:r w:rsidR="00A07794">
        <w:t>; á</w:t>
      </w:r>
      <w:r w:rsidRPr="00CD24E8">
        <w:t>rea axial reta, mais estreita perto da área central</w:t>
      </w:r>
      <w:r w:rsidR="00A07794">
        <w:t>; n</w:t>
      </w:r>
      <w:r w:rsidRPr="00CD24E8">
        <w:t>ódulos terminais evidentes</w:t>
      </w:r>
      <w:r w:rsidR="00A07794">
        <w:t>;</w:t>
      </w:r>
      <w:r w:rsidR="001A5456">
        <w:t xml:space="preserve"> </w:t>
      </w:r>
      <w:r w:rsidR="00A07794">
        <w:t>r</w:t>
      </w:r>
      <w:r w:rsidRPr="00CD24E8">
        <w:t>afe reta, estreitando-se perto das terminações proximais e distais</w:t>
      </w:r>
      <w:r w:rsidR="00A07794">
        <w:t>; t</w:t>
      </w:r>
      <w:r w:rsidRPr="00CD24E8">
        <w:t>erminações proximais curvadas em direções opostas</w:t>
      </w:r>
      <w:r w:rsidR="00A07794">
        <w:t>; t</w:t>
      </w:r>
      <w:r w:rsidRPr="00CD24E8">
        <w:t>erminações distais bifurcadas</w:t>
      </w:r>
      <w:r w:rsidR="00A07794">
        <w:t>; á</w:t>
      </w:r>
      <w:r w:rsidRPr="00CD24E8">
        <w:t>rea central pequena, diagonalmente elíptica</w:t>
      </w:r>
      <w:r w:rsidR="00A07794">
        <w:t>; b</w:t>
      </w:r>
      <w:r w:rsidRPr="00CD24E8">
        <w:t>anda longitudinal primária presente, submarginal. 20-23 estrias em 10 µm, mais ou menos oblíqua</w:t>
      </w:r>
      <w:r w:rsidR="00A07794">
        <w:t>s</w:t>
      </w:r>
      <w:r w:rsidRPr="00CD24E8">
        <w:t>, exceto nas terminações onde elas são paralelas a convergentes</w:t>
      </w:r>
      <w:r w:rsidR="00125BFA">
        <w:t>; e</w:t>
      </w:r>
      <w:r w:rsidR="00125BFA" w:rsidRPr="00847B09">
        <w:t xml:space="preserve">ixo </w:t>
      </w:r>
      <w:r w:rsidR="009C3DBD">
        <w:t>apical: 43,6-</w:t>
      </w:r>
      <w:r w:rsidRPr="00CD24E8">
        <w:t>57,6 µm</w:t>
      </w:r>
      <w:r w:rsidR="00125BFA">
        <w:t>; e</w:t>
      </w:r>
      <w:r w:rsidR="00125BFA" w:rsidRPr="00847B09">
        <w:t xml:space="preserve">ixo </w:t>
      </w:r>
      <w:r w:rsidRPr="00CD24E8">
        <w:t>transapical: 12,4-13,4 µm.</w:t>
      </w:r>
    </w:p>
    <w:p w:rsidR="007136DC" w:rsidRPr="00CD24E8" w:rsidRDefault="007136DC" w:rsidP="00E91044">
      <w:pPr>
        <w:spacing w:line="360" w:lineRule="auto"/>
        <w:jc w:val="both"/>
        <w:rPr>
          <w:color w:val="000000"/>
        </w:rPr>
      </w:pPr>
      <w:r w:rsidRPr="00CD24E8">
        <w:t xml:space="preserve">Material examinado: </w:t>
      </w:r>
      <w:r w:rsidRPr="00CD24E8">
        <w:rPr>
          <w:b/>
        </w:rPr>
        <w:t xml:space="preserve">BRASIL. Paraná: </w:t>
      </w:r>
      <w:r w:rsidRPr="00CD24E8">
        <w:t xml:space="preserve">Guarapuava, Rio das Pedras, 26/III/2004,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 xml:space="preserve">RP002, RP013, RP023); </w:t>
      </w:r>
      <w:r w:rsidRPr="00CD24E8">
        <w:t xml:space="preserve">Guarapuava, Rio das Pedras, 30/IV/2004,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 xml:space="preserve">RP057); </w:t>
      </w:r>
      <w:r w:rsidRPr="00CD24E8">
        <w:t xml:space="preserve">Guarapuava, Rio das Pedras, 18/VI/2004,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>RP114, RP136, RP141);</w:t>
      </w:r>
      <w:r w:rsidRPr="00CD24E8">
        <w:t xml:space="preserve"> Guarapuava, Rio das Pedras, 09/VIII/2004, </w:t>
      </w:r>
      <w:r w:rsidRPr="00CD24E8">
        <w:rPr>
          <w:i/>
        </w:rPr>
        <w:t>Bergamaschi, A.C. &amp; Kawa, M</w:t>
      </w:r>
      <w:r w:rsidRPr="00CD24E8">
        <w:t>.</w:t>
      </w:r>
      <w:r w:rsidRPr="00CD24E8">
        <w:rPr>
          <w:color w:val="000000"/>
        </w:rPr>
        <w:t xml:space="preserve"> (RP145, RP146, RP150).</w:t>
      </w:r>
    </w:p>
    <w:p w:rsidR="00AF25B4" w:rsidRPr="00E45BE7" w:rsidRDefault="00AF25B4" w:rsidP="00E91044">
      <w:pPr>
        <w:spacing w:line="360" w:lineRule="auto"/>
        <w:jc w:val="both"/>
      </w:pPr>
    </w:p>
    <w:p w:rsidR="00125BFA" w:rsidRDefault="00AF25B4" w:rsidP="00E91044">
      <w:pPr>
        <w:spacing w:line="360" w:lineRule="auto"/>
        <w:jc w:val="both"/>
      </w:pPr>
      <w:r w:rsidRPr="00E45BE7">
        <w:rPr>
          <w:b/>
          <w:i/>
        </w:rPr>
        <w:t>Neidium catarinense</w:t>
      </w:r>
      <w:r w:rsidR="00125BFA">
        <w:t xml:space="preserve"> (Krasske) Lange-Bertalot</w:t>
      </w:r>
    </w:p>
    <w:p w:rsidR="00125BFA" w:rsidRPr="000060CE" w:rsidRDefault="00AF25B4" w:rsidP="00E91044">
      <w:pPr>
        <w:spacing w:line="360" w:lineRule="auto"/>
        <w:jc w:val="both"/>
      </w:pPr>
      <w:r w:rsidRPr="00E45BE7">
        <w:t xml:space="preserve">Iconogr. </w:t>
      </w:r>
      <w:r w:rsidRPr="000060CE">
        <w:t xml:space="preserve">Diatomol., v. 3, p. 100-101, pl. 31, Fig. 1-2, 1996. </w:t>
      </w:r>
    </w:p>
    <w:p w:rsidR="00AF25B4" w:rsidRPr="000060CE" w:rsidRDefault="00AF25B4" w:rsidP="00E91044">
      <w:pPr>
        <w:spacing w:line="360" w:lineRule="auto"/>
        <w:jc w:val="both"/>
      </w:pPr>
      <w:r w:rsidRPr="000060CE">
        <w:t>Fig.</w:t>
      </w:r>
      <w:r w:rsidR="006B6422" w:rsidRPr="000060CE">
        <w:t xml:space="preserve"> </w:t>
      </w:r>
      <w:r w:rsidR="005E08C7" w:rsidRPr="000060CE">
        <w:t>3</w:t>
      </w:r>
      <w:r w:rsidR="007711BB" w:rsidRPr="000060CE">
        <w:t>4</w:t>
      </w:r>
    </w:p>
    <w:p w:rsidR="00AF25B4" w:rsidRDefault="0068069B" w:rsidP="00E91044">
      <w:pPr>
        <w:spacing w:line="360" w:lineRule="auto"/>
        <w:jc w:val="both"/>
      </w:pPr>
      <w:r>
        <w:t>Valva linear com margens</w:t>
      </w:r>
      <w:r w:rsidR="00AF25B4" w:rsidRPr="00E45BE7">
        <w:t xml:space="preserve"> triondulad</w:t>
      </w:r>
      <w:r>
        <w:t>as</w:t>
      </w:r>
      <w:r w:rsidR="00AF25B4" w:rsidRPr="00E45BE7">
        <w:t>; extremidades cuneado-arredondadas; esterno da rafe linear, estreito; área</w:t>
      </w:r>
      <w:r w:rsidR="00125BFA" w:rsidRPr="00E45BE7">
        <w:t xml:space="preserve"> </w:t>
      </w:r>
      <w:r w:rsidR="00AF25B4" w:rsidRPr="00E45BE7">
        <w:t xml:space="preserve">central </w:t>
      </w:r>
      <w:r w:rsidR="00125BFA">
        <w:t>quadrangular; r</w:t>
      </w:r>
      <w:r w:rsidR="00AF25B4" w:rsidRPr="00E45BE7">
        <w:t xml:space="preserve">afe filiforme, </w:t>
      </w:r>
      <w:r w:rsidR="00125BFA">
        <w:t>t</w:t>
      </w:r>
      <w:r w:rsidR="00E45BE7" w:rsidRPr="00E45BE7">
        <w:t>erminações proxima</w:t>
      </w:r>
      <w:r w:rsidR="00125BFA">
        <w:t>is curvadas em direções opostas</w:t>
      </w:r>
      <w:r w:rsidR="00AF25B4" w:rsidRPr="00E45BE7">
        <w:t xml:space="preserve">; </w:t>
      </w:r>
      <w:r w:rsidR="00E45BE7" w:rsidRPr="00E45BE7">
        <w:t>18</w:t>
      </w:r>
      <w:r w:rsidR="00AF25B4" w:rsidRPr="00E45BE7">
        <w:t xml:space="preserve"> estrias</w:t>
      </w:r>
      <w:r w:rsidR="00125BFA" w:rsidRPr="00E45BE7">
        <w:t xml:space="preserve"> </w:t>
      </w:r>
      <w:r w:rsidR="00AF25B4" w:rsidRPr="00E45BE7">
        <w:t>radiadas</w:t>
      </w:r>
      <w:r w:rsidR="00E45BE7" w:rsidRPr="00E45BE7">
        <w:t xml:space="preserve"> em 10 µm</w:t>
      </w:r>
      <w:r w:rsidR="00AF25B4" w:rsidRPr="00E45BE7">
        <w:t xml:space="preserve">; </w:t>
      </w:r>
      <w:r w:rsidR="00125BFA">
        <w:t>b</w:t>
      </w:r>
      <w:r w:rsidR="00E45BE7" w:rsidRPr="00E45BE7">
        <w:t xml:space="preserve">anda longitudinal primária submarginal </w:t>
      </w:r>
      <w:r>
        <w:t>ausente</w:t>
      </w:r>
      <w:r w:rsidR="00AF25B4" w:rsidRPr="00E45BE7">
        <w:t>; aréolas</w:t>
      </w:r>
      <w:r w:rsidR="00125BFA" w:rsidRPr="00E45BE7">
        <w:t xml:space="preserve"> </w:t>
      </w:r>
      <w:r w:rsidR="00AF25B4" w:rsidRPr="00E45BE7">
        <w:t>inconspícuas</w:t>
      </w:r>
      <w:r w:rsidR="00125BFA">
        <w:t>; e</w:t>
      </w:r>
      <w:r w:rsidR="00125BFA" w:rsidRPr="00847B09">
        <w:t>ixo</w:t>
      </w:r>
      <w:r w:rsidR="00AF25B4" w:rsidRPr="00E45BE7">
        <w:t xml:space="preserve"> apical: 1</w:t>
      </w:r>
      <w:r w:rsidR="00265F8A">
        <w:t>9</w:t>
      </w:r>
      <w:r w:rsidR="00AF25B4" w:rsidRPr="00E45BE7">
        <w:t>,</w:t>
      </w:r>
      <w:r w:rsidR="00265F8A">
        <w:t>28</w:t>
      </w:r>
      <w:r w:rsidR="00AF25B4" w:rsidRPr="00E45BE7">
        <w:t xml:space="preserve"> µm; </w:t>
      </w:r>
      <w:r w:rsidR="00125BFA">
        <w:t>e</w:t>
      </w:r>
      <w:r w:rsidR="00AF25B4" w:rsidRPr="00E45BE7">
        <w:t xml:space="preserve">ixo transapical: </w:t>
      </w:r>
      <w:r w:rsidR="00265F8A">
        <w:t>5,7</w:t>
      </w:r>
      <w:r w:rsidR="00AF25B4" w:rsidRPr="00E45BE7">
        <w:t xml:space="preserve"> µ</w:t>
      </w:r>
      <w:r w:rsidR="00265F8A">
        <w:t>m</w:t>
      </w:r>
      <w:r w:rsidR="00AF25B4" w:rsidRPr="00E45BE7">
        <w:t>.</w:t>
      </w:r>
    </w:p>
    <w:p w:rsidR="00E45BE7" w:rsidRPr="00E45BE7" w:rsidRDefault="00E45BE7" w:rsidP="00E91044">
      <w:pPr>
        <w:spacing w:line="360" w:lineRule="auto"/>
        <w:jc w:val="both"/>
      </w:pPr>
      <w:r w:rsidRPr="00CD24E8">
        <w:t xml:space="preserve">Material examinado: </w:t>
      </w:r>
      <w:r w:rsidRPr="00CD24E8">
        <w:rPr>
          <w:b/>
        </w:rPr>
        <w:t xml:space="preserve">BRASIL. Paraná: </w:t>
      </w:r>
      <w:r w:rsidRPr="00CD24E8">
        <w:t xml:space="preserve">Guarapuava, Rio das Pedras, 26/III/2004,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>RP002</w:t>
      </w:r>
      <w:r>
        <w:rPr>
          <w:color w:val="000000"/>
        </w:rPr>
        <w:t>).</w:t>
      </w:r>
    </w:p>
    <w:p w:rsidR="00282545" w:rsidRDefault="00282545" w:rsidP="00E91044">
      <w:pPr>
        <w:spacing w:line="360" w:lineRule="auto"/>
        <w:jc w:val="both"/>
        <w:rPr>
          <w:b/>
          <w:bCs/>
          <w:i/>
          <w:iCs/>
        </w:rPr>
      </w:pPr>
    </w:p>
    <w:p w:rsidR="00282545" w:rsidRPr="00950975" w:rsidRDefault="00282545" w:rsidP="00E91044">
      <w:pPr>
        <w:spacing w:line="360" w:lineRule="auto"/>
        <w:ind w:left="2124"/>
        <w:jc w:val="both"/>
        <w:rPr>
          <w:lang w:val="en-US"/>
        </w:rPr>
      </w:pPr>
      <w:r w:rsidRPr="00950975">
        <w:rPr>
          <w:bCs/>
          <w:iCs/>
          <w:lang w:val="en-US"/>
        </w:rPr>
        <w:t>Orde</w:t>
      </w:r>
      <w:r w:rsidR="00954F9F" w:rsidRPr="00950975">
        <w:rPr>
          <w:bCs/>
          <w:iCs/>
          <w:lang w:val="en-US"/>
        </w:rPr>
        <w:t>m</w:t>
      </w:r>
      <w:r w:rsidRPr="00950975">
        <w:rPr>
          <w:lang w:val="en-US"/>
        </w:rPr>
        <w:t xml:space="preserve"> Thalassiophysales</w:t>
      </w:r>
    </w:p>
    <w:p w:rsidR="001519F2" w:rsidRPr="00950975" w:rsidRDefault="00954F9F" w:rsidP="00E91044">
      <w:pPr>
        <w:spacing w:line="360" w:lineRule="auto"/>
        <w:ind w:left="2124" w:firstLine="708"/>
        <w:jc w:val="both"/>
        <w:rPr>
          <w:iCs/>
          <w:lang w:val="en-US"/>
        </w:rPr>
      </w:pPr>
      <w:r w:rsidRPr="00950975">
        <w:rPr>
          <w:bCs/>
          <w:iCs/>
          <w:lang w:val="en-US"/>
        </w:rPr>
        <w:t xml:space="preserve">Família </w:t>
      </w:r>
      <w:r w:rsidR="00282545" w:rsidRPr="00950975">
        <w:rPr>
          <w:lang w:val="en-US"/>
        </w:rPr>
        <w:t>Catenulaceae</w:t>
      </w:r>
    </w:p>
    <w:p w:rsidR="00282545" w:rsidRPr="00950975" w:rsidRDefault="00282545" w:rsidP="00E91044">
      <w:pPr>
        <w:spacing w:line="360" w:lineRule="auto"/>
        <w:jc w:val="both"/>
        <w:rPr>
          <w:iCs/>
          <w:lang w:val="en-US"/>
        </w:rPr>
      </w:pPr>
    </w:p>
    <w:p w:rsidR="001519F2" w:rsidRPr="00950975" w:rsidRDefault="001519F2" w:rsidP="00E91044">
      <w:pPr>
        <w:spacing w:line="360" w:lineRule="auto"/>
        <w:jc w:val="both"/>
        <w:rPr>
          <w:lang w:val="en-US"/>
        </w:rPr>
      </w:pPr>
      <w:r w:rsidRPr="00950975">
        <w:rPr>
          <w:b/>
          <w:i/>
          <w:iCs/>
          <w:lang w:val="en-US"/>
        </w:rPr>
        <w:t>Amphora ovalis</w:t>
      </w:r>
      <w:r w:rsidRPr="00950975">
        <w:rPr>
          <w:lang w:val="en-US"/>
        </w:rPr>
        <w:t xml:space="preserve"> (Kützing) Kützing</w:t>
      </w:r>
    </w:p>
    <w:p w:rsidR="000425F2" w:rsidRDefault="000425F2" w:rsidP="00E91044">
      <w:pPr>
        <w:spacing w:line="360" w:lineRule="auto"/>
        <w:jc w:val="both"/>
        <w:rPr>
          <w:color w:val="000000"/>
        </w:rPr>
      </w:pPr>
      <w:r w:rsidRPr="000425F2">
        <w:rPr>
          <w:iCs/>
          <w:lang w:val="en-US"/>
        </w:rPr>
        <w:t xml:space="preserve">Die kiesels. </w:t>
      </w:r>
      <w:r w:rsidRPr="00950975">
        <w:rPr>
          <w:iCs/>
          <w:lang w:val="en-US"/>
        </w:rPr>
        <w:t xml:space="preserve">Bacill. </w:t>
      </w:r>
      <w:r w:rsidRPr="00670489">
        <w:rPr>
          <w:iCs/>
        </w:rPr>
        <w:t>Diat.,</w:t>
      </w:r>
      <w:r w:rsidRPr="00670489">
        <w:t xml:space="preserve"> p. 1-6, [1]-152, pls 1-30. </w:t>
      </w:r>
      <w:r w:rsidRPr="000425F2">
        <w:t>1844</w:t>
      </w:r>
      <w:r w:rsidR="00EE1318">
        <w:t>.</w:t>
      </w:r>
    </w:p>
    <w:p w:rsidR="001519F2" w:rsidRPr="007136DC" w:rsidRDefault="001519F2" w:rsidP="00E91044">
      <w:pPr>
        <w:spacing w:line="360" w:lineRule="auto"/>
        <w:jc w:val="both"/>
        <w:rPr>
          <w:color w:val="000000"/>
        </w:rPr>
      </w:pPr>
      <w:r w:rsidRPr="00954F9F">
        <w:rPr>
          <w:color w:val="000000"/>
        </w:rPr>
        <w:lastRenderedPageBreak/>
        <w:t xml:space="preserve">Fig. </w:t>
      </w:r>
      <w:r w:rsidR="005E08C7">
        <w:rPr>
          <w:color w:val="000000"/>
        </w:rPr>
        <w:t>3</w:t>
      </w:r>
      <w:r w:rsidR="007711BB">
        <w:rPr>
          <w:color w:val="000000"/>
        </w:rPr>
        <w:t>5</w:t>
      </w:r>
    </w:p>
    <w:p w:rsidR="001519F2" w:rsidRPr="00CD24E8" w:rsidRDefault="001519F2" w:rsidP="00E91044">
      <w:pPr>
        <w:spacing w:line="360" w:lineRule="auto"/>
        <w:jc w:val="both"/>
      </w:pPr>
      <w:r w:rsidRPr="00CD24E8">
        <w:t>Valva dorsiventral; ex</w:t>
      </w:r>
      <w:r w:rsidR="00954F9F">
        <w:t>tremidades arredondadas em bico; s</w:t>
      </w:r>
      <w:r w:rsidRPr="00CD24E8">
        <w:t>istema da rafe ao longo da linha mediana da valva</w:t>
      </w:r>
      <w:r w:rsidR="0068069B">
        <w:t>.</w:t>
      </w:r>
      <w:r w:rsidRPr="00CD24E8">
        <w:t xml:space="preserve"> 13 estrias unisseriadas com aréolas alongadas</w:t>
      </w:r>
      <w:r w:rsidR="00954F9F">
        <w:t>; e</w:t>
      </w:r>
      <w:r w:rsidRPr="00CD24E8">
        <w:t>ixo apical: 36,2-45 µm</w:t>
      </w:r>
      <w:r w:rsidR="00954F9F">
        <w:t>; e</w:t>
      </w:r>
      <w:r w:rsidRPr="00CD24E8">
        <w:t>ixo transapical: 20-20,6 µm.</w:t>
      </w:r>
    </w:p>
    <w:p w:rsidR="001519F2" w:rsidRPr="00CD24E8" w:rsidRDefault="001519F2" w:rsidP="00E91044">
      <w:pPr>
        <w:spacing w:line="360" w:lineRule="auto"/>
        <w:jc w:val="both"/>
        <w:rPr>
          <w:b/>
          <w:color w:val="000000"/>
        </w:rPr>
      </w:pPr>
      <w:r w:rsidRPr="00CD24E8">
        <w:t xml:space="preserve">Material examinado: </w:t>
      </w:r>
      <w:r w:rsidRPr="00CD24E8">
        <w:rPr>
          <w:b/>
        </w:rPr>
        <w:t xml:space="preserve">BRASIL. Paraná: </w:t>
      </w:r>
      <w:r w:rsidRPr="00CD24E8">
        <w:t xml:space="preserve">Guarapuava, Rio das Pedras, 26/III/2004, </w:t>
      </w:r>
      <w:r w:rsidRPr="00CD24E8">
        <w:rPr>
          <w:i/>
        </w:rPr>
        <w:t>Bergamaschi, A.C. &amp; Kawa, M</w:t>
      </w:r>
      <w:r w:rsidRPr="00CD24E8">
        <w:t>. (</w:t>
      </w:r>
      <w:r w:rsidRPr="00CD24E8">
        <w:rPr>
          <w:color w:val="000000"/>
        </w:rPr>
        <w:t>RP005, RP007, RP009).</w:t>
      </w:r>
    </w:p>
    <w:p w:rsidR="001519F2" w:rsidRDefault="001519F2" w:rsidP="00E91044">
      <w:pPr>
        <w:spacing w:line="360" w:lineRule="auto"/>
        <w:ind w:firstLine="360"/>
        <w:jc w:val="both"/>
      </w:pPr>
    </w:p>
    <w:p w:rsidR="009B14B5" w:rsidRPr="004A51E7" w:rsidRDefault="00930BCC" w:rsidP="00E91044">
      <w:pPr>
        <w:spacing w:line="360" w:lineRule="auto"/>
        <w:jc w:val="both"/>
        <w:rPr>
          <w:b/>
          <w:color w:val="000000"/>
        </w:rPr>
      </w:pPr>
      <w:r>
        <w:rPr>
          <w:b/>
        </w:rPr>
        <w:t>C</w:t>
      </w:r>
      <w:r w:rsidR="009B14B5" w:rsidRPr="004A51E7">
        <w:rPr>
          <w:b/>
          <w:color w:val="000000"/>
        </w:rPr>
        <w:t>onclusões</w:t>
      </w:r>
    </w:p>
    <w:p w:rsidR="009B14B5" w:rsidRPr="00E16CEC" w:rsidRDefault="009B14B5" w:rsidP="00E910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Foram considerado</w:t>
      </w:r>
      <w:r w:rsidRPr="00E16CE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táxons </w:t>
      </w:r>
      <w:r w:rsidRPr="00E16CEC">
        <w:rPr>
          <w:rFonts w:ascii="Times New Roman" w:hAnsi="Times New Roman" w:cs="Times New Roman"/>
        </w:rPr>
        <w:t xml:space="preserve">constantes: </w:t>
      </w:r>
      <w:r w:rsidRPr="00E16CEC">
        <w:rPr>
          <w:rFonts w:ascii="Times New Roman" w:hAnsi="Times New Roman" w:cs="Times New Roman"/>
          <w:b/>
          <w:bCs/>
          <w:i/>
          <w:iCs/>
        </w:rPr>
        <w:t xml:space="preserve">Frustulia saxonica </w:t>
      </w:r>
      <w:r>
        <w:rPr>
          <w:rFonts w:ascii="Times New Roman" w:hAnsi="Times New Roman" w:cs="Times New Roman"/>
        </w:rPr>
        <w:t>Rabenhorst</w:t>
      </w:r>
      <w:r w:rsidR="008B31C9">
        <w:rPr>
          <w:rFonts w:ascii="Times New Roman" w:hAnsi="Times New Roman" w:cs="Times New Roman"/>
        </w:rPr>
        <w:t>,</w:t>
      </w:r>
      <w:r w:rsidRPr="00E16CEC">
        <w:rPr>
          <w:rFonts w:ascii="Times New Roman" w:hAnsi="Times New Roman" w:cs="Times New Roman"/>
        </w:rPr>
        <w:t xml:space="preserve"> </w:t>
      </w:r>
      <w:r w:rsidRPr="00E16CEC">
        <w:rPr>
          <w:rFonts w:ascii="Times New Roman" w:hAnsi="Times New Roman" w:cs="Times New Roman"/>
          <w:b/>
          <w:bCs/>
          <w:i/>
          <w:iCs/>
        </w:rPr>
        <w:t xml:space="preserve">Gomphonema gracile </w:t>
      </w:r>
      <w:r w:rsidR="00585BDC">
        <w:rPr>
          <w:rFonts w:ascii="Times New Roman" w:hAnsi="Times New Roman" w:cs="Times New Roman"/>
        </w:rPr>
        <w:t xml:space="preserve">Ehrenberg </w:t>
      </w:r>
      <w:r w:rsidRPr="00E16CEC">
        <w:rPr>
          <w:rFonts w:ascii="Times New Roman" w:hAnsi="Times New Roman" w:cs="Times New Roman"/>
        </w:rPr>
        <w:t xml:space="preserve">e </w:t>
      </w:r>
      <w:r w:rsidRPr="00E16CEC">
        <w:rPr>
          <w:rFonts w:ascii="Times New Roman" w:hAnsi="Times New Roman" w:cs="Times New Roman"/>
          <w:b/>
          <w:bCs/>
          <w:i/>
          <w:iCs/>
        </w:rPr>
        <w:t xml:space="preserve">Gomphonema parvulum </w:t>
      </w:r>
      <w:r w:rsidRPr="00E16CEC">
        <w:rPr>
          <w:rFonts w:ascii="Times New Roman" w:hAnsi="Times New Roman" w:cs="Times New Roman"/>
        </w:rPr>
        <w:t xml:space="preserve">(Kützing) Kützing </w:t>
      </w:r>
      <w:r>
        <w:rPr>
          <w:rFonts w:ascii="Times New Roman" w:hAnsi="Times New Roman" w:cs="Times New Roman"/>
        </w:rPr>
        <w:t>com freqüências superiores a</w:t>
      </w:r>
      <w:r w:rsidRPr="00E16CEC">
        <w:rPr>
          <w:rFonts w:ascii="Times New Roman" w:hAnsi="Times New Roman" w:cs="Times New Roman"/>
        </w:rPr>
        <w:t xml:space="preserve"> 50% das amostras. </w:t>
      </w:r>
    </w:p>
    <w:p w:rsidR="009B14B5" w:rsidRPr="00E16CEC" w:rsidRDefault="00F2451B" w:rsidP="00E910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B14B5" w:rsidRPr="00E16CEC">
        <w:rPr>
          <w:rFonts w:ascii="Times New Roman" w:hAnsi="Times New Roman" w:cs="Times New Roman"/>
        </w:rPr>
        <w:t xml:space="preserve">. </w:t>
      </w:r>
      <w:r w:rsidR="009B14B5" w:rsidRPr="00E16CEC">
        <w:rPr>
          <w:rFonts w:ascii="Times New Roman" w:hAnsi="Times New Roman"/>
          <w:b/>
          <w:bCs/>
          <w:i/>
          <w:iCs/>
        </w:rPr>
        <w:t xml:space="preserve">Gomphonema parvulum </w:t>
      </w:r>
      <w:r w:rsidR="009B14B5" w:rsidRPr="00E16CEC">
        <w:rPr>
          <w:rFonts w:ascii="Times New Roman" w:hAnsi="Times New Roman"/>
        </w:rPr>
        <w:t>(Kütz</w:t>
      </w:r>
      <w:r w:rsidR="009B14B5">
        <w:rPr>
          <w:rFonts w:ascii="Times New Roman" w:hAnsi="Times New Roman"/>
        </w:rPr>
        <w:t>ing</w:t>
      </w:r>
      <w:r w:rsidR="009B14B5" w:rsidRPr="00E16CEC">
        <w:rPr>
          <w:rFonts w:ascii="Times New Roman" w:hAnsi="Times New Roman"/>
        </w:rPr>
        <w:t>) Kütz</w:t>
      </w:r>
      <w:r w:rsidR="009B14B5">
        <w:rPr>
          <w:rFonts w:ascii="Times New Roman" w:hAnsi="Times New Roman"/>
        </w:rPr>
        <w:t>ing</w:t>
      </w:r>
      <w:r w:rsidR="009B14B5" w:rsidRPr="00E16CEC">
        <w:rPr>
          <w:rFonts w:ascii="Times New Roman" w:hAnsi="Times New Roman" w:cs="Times New Roman"/>
          <w:i/>
          <w:iCs/>
        </w:rPr>
        <w:t xml:space="preserve">, </w:t>
      </w:r>
      <w:r w:rsidR="009B14B5" w:rsidRPr="00E16CEC">
        <w:rPr>
          <w:rFonts w:ascii="Times New Roman" w:hAnsi="Times New Roman" w:cs="Times New Roman"/>
        </w:rPr>
        <w:t xml:space="preserve">táxon que obteve maior freqüência, é citada na literatura como uma espécie característica de águas muito poluídas por matéria orgânica, chegando a ser abundante nesse ambiente. </w:t>
      </w:r>
    </w:p>
    <w:p w:rsidR="009B14B5" w:rsidRPr="00E16CEC" w:rsidRDefault="00F2451B" w:rsidP="00E91044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9B14B5" w:rsidRPr="00E16CEC">
        <w:rPr>
          <w:rFonts w:ascii="Times New Roman" w:hAnsi="Times New Roman" w:cs="Times New Roman"/>
        </w:rPr>
        <w:t xml:space="preserve">. </w:t>
      </w:r>
      <w:r w:rsidR="008B31C9" w:rsidRPr="00E16CEC">
        <w:rPr>
          <w:rFonts w:ascii="Times New Roman" w:hAnsi="Times New Roman" w:cs="Times New Roman"/>
          <w:b/>
          <w:bCs/>
          <w:i/>
          <w:iCs/>
        </w:rPr>
        <w:t xml:space="preserve">Frustulia saxonica </w:t>
      </w:r>
      <w:r w:rsidR="008B31C9">
        <w:rPr>
          <w:rFonts w:ascii="Times New Roman" w:hAnsi="Times New Roman" w:cs="Times New Roman"/>
        </w:rPr>
        <w:t>Rabenhorst</w:t>
      </w:r>
      <w:r w:rsidR="009B14B5" w:rsidRPr="00E16CEC">
        <w:rPr>
          <w:rFonts w:ascii="Times New Roman" w:hAnsi="Times New Roman" w:cs="Times New Roman"/>
        </w:rPr>
        <w:t xml:space="preserve"> e </w:t>
      </w:r>
      <w:r w:rsidR="009B14B5" w:rsidRPr="00521F3E">
        <w:rPr>
          <w:rFonts w:ascii="Times New Roman" w:hAnsi="Times New Roman" w:cs="Times New Roman"/>
          <w:b/>
          <w:i/>
        </w:rPr>
        <w:t>Gomphonema gracile</w:t>
      </w:r>
      <w:r w:rsidR="009B14B5" w:rsidRPr="00521F3E">
        <w:rPr>
          <w:rFonts w:ascii="Times New Roman" w:hAnsi="Times New Roman" w:cs="Times New Roman"/>
        </w:rPr>
        <w:t xml:space="preserve"> Ehrenberg</w:t>
      </w:r>
      <w:r w:rsidR="00A819DB">
        <w:rPr>
          <w:rFonts w:ascii="Times New Roman" w:hAnsi="Times New Roman" w:cs="Times New Roman"/>
        </w:rPr>
        <w:t xml:space="preserve"> </w:t>
      </w:r>
      <w:r w:rsidR="009B14B5" w:rsidRPr="00E16CEC">
        <w:rPr>
          <w:rFonts w:ascii="Times New Roman" w:hAnsi="Times New Roman" w:cs="Times New Roman"/>
        </w:rPr>
        <w:t>são referidas na literatura como espécies oligohalóbia</w:t>
      </w:r>
      <w:r w:rsidR="009B14B5">
        <w:rPr>
          <w:rFonts w:ascii="Times New Roman" w:hAnsi="Times New Roman" w:cs="Times New Roman"/>
        </w:rPr>
        <w:t>s</w:t>
      </w:r>
      <w:r w:rsidR="009B14B5" w:rsidRPr="00E16CEC">
        <w:rPr>
          <w:rFonts w:ascii="Times New Roman" w:hAnsi="Times New Roman" w:cs="Times New Roman"/>
        </w:rPr>
        <w:t xml:space="preserve"> epífita</w:t>
      </w:r>
      <w:r w:rsidR="009B14B5">
        <w:rPr>
          <w:rFonts w:ascii="Times New Roman" w:hAnsi="Times New Roman" w:cs="Times New Roman"/>
        </w:rPr>
        <w:t>s</w:t>
      </w:r>
      <w:r w:rsidR="009B14B5" w:rsidRPr="00E16CEC">
        <w:rPr>
          <w:rFonts w:ascii="Times New Roman" w:hAnsi="Times New Roman" w:cs="Times New Roman"/>
        </w:rPr>
        <w:t xml:space="preserve">, que são aquelas espécies muito difundidas em água doce e que vivem em ambientes com limites salinos muito restritos. </w:t>
      </w:r>
    </w:p>
    <w:p w:rsidR="009B14B5" w:rsidRPr="00930AE3" w:rsidRDefault="00F2451B" w:rsidP="00E91044">
      <w:pPr>
        <w:spacing w:line="360" w:lineRule="auto"/>
        <w:jc w:val="both"/>
      </w:pPr>
      <w:r>
        <w:t>4</w:t>
      </w:r>
      <w:r w:rsidR="009B14B5">
        <w:t>. O</w:t>
      </w:r>
      <w:r w:rsidR="009B14B5" w:rsidRPr="00930AE3">
        <w:t>s índices ecológicos apresentaram os seguintes resultados:</w:t>
      </w:r>
      <w:r w:rsidR="009B14B5">
        <w:t xml:space="preserve"> </w:t>
      </w:r>
      <w:r w:rsidR="009B14B5" w:rsidRPr="00930AE3">
        <w:t>índice halóbio</w:t>
      </w:r>
      <w:r w:rsidR="009B14B5">
        <w:t xml:space="preserve"> - </w:t>
      </w:r>
      <w:r w:rsidR="009B14B5" w:rsidRPr="00930AE3">
        <w:t>predominam qualitativamente as espécies oligohalóbias indiferentes, espécies que vivem em água doce, mas podem suportar pequenas alterações salinas no ambiente;</w:t>
      </w:r>
      <w:r w:rsidR="009B14B5">
        <w:t xml:space="preserve"> </w:t>
      </w:r>
      <w:r w:rsidR="009B14B5" w:rsidRPr="00930AE3">
        <w:t>índice sapróbico: predominaram espécies oligossapróbias com tendência a mesossapróbias, desenvolvendo-se em ambiente com decomposição de matéria orgânica (</w:t>
      </w:r>
      <w:r w:rsidR="009B14B5">
        <w:t>proteínas, amônia, sais, etc.); co</w:t>
      </w:r>
      <w:r w:rsidR="009B14B5" w:rsidRPr="00930AE3">
        <w:t xml:space="preserve">m relação ao nível trófico, as espécies eutróficas predominaram, revelando águas ricas em substâncias nutritivas. </w:t>
      </w:r>
    </w:p>
    <w:p w:rsidR="009B14B5" w:rsidRPr="00930AE3" w:rsidRDefault="00F2451B" w:rsidP="00E91044">
      <w:pPr>
        <w:spacing w:line="360" w:lineRule="auto"/>
        <w:jc w:val="both"/>
      </w:pPr>
      <w:r>
        <w:t>5</w:t>
      </w:r>
      <w:r w:rsidR="009B14B5">
        <w:t xml:space="preserve">. </w:t>
      </w:r>
      <w:r w:rsidR="009B14B5" w:rsidRPr="00930AE3">
        <w:t xml:space="preserve">A análise da comunidade diatomológica presente no Rio das Pedras, Guarapuava, Paraná, forneceu informações das condições ecológicas, onde a predominância de espécies eutróficas revela águas ricas em substâncias nutritivas, indicando que o sistema encontra-se alterado devido ao efeito causado por início de degradação de compostos orgânicos lançados no corpo d’água. </w:t>
      </w:r>
    </w:p>
    <w:p w:rsidR="009B14B5" w:rsidRDefault="009B14B5" w:rsidP="00E91044">
      <w:pPr>
        <w:spacing w:line="360" w:lineRule="auto"/>
        <w:ind w:firstLine="360"/>
        <w:jc w:val="both"/>
      </w:pPr>
    </w:p>
    <w:p w:rsidR="009E07C8" w:rsidRPr="00D464C9" w:rsidRDefault="00CC1E7E" w:rsidP="00E91044">
      <w:pPr>
        <w:spacing w:line="360" w:lineRule="auto"/>
        <w:jc w:val="both"/>
        <w:rPr>
          <w:b/>
          <w:color w:val="000000"/>
        </w:rPr>
      </w:pPr>
      <w:r w:rsidRPr="00D464C9">
        <w:rPr>
          <w:b/>
          <w:color w:val="000000"/>
        </w:rPr>
        <w:t>Referências bibliográficas</w:t>
      </w:r>
    </w:p>
    <w:p w:rsidR="00AE4F32" w:rsidRPr="00B1027D" w:rsidRDefault="00AE4F32" w:rsidP="00E91044">
      <w:pPr>
        <w:spacing w:line="360" w:lineRule="auto"/>
        <w:jc w:val="both"/>
      </w:pPr>
      <w:r w:rsidRPr="00B1027D">
        <w:t xml:space="preserve">BATTISTELLI, M.; CAMARGO FILHO, M.; HEERDT, B. (Org.). </w:t>
      </w:r>
      <w:r w:rsidRPr="00B1027D">
        <w:rPr>
          <w:rStyle w:val="Forte"/>
        </w:rPr>
        <w:t>Proteção e manejo da bacia do rio das Pedras</w:t>
      </w:r>
      <w:r w:rsidRPr="00B1027D">
        <w:t>: relato de experiências. Brasília: B&amp;D</w:t>
      </w:r>
      <w:r>
        <w:t>,</w:t>
      </w:r>
      <w:r w:rsidRPr="00B1027D">
        <w:t xml:space="preserve"> 2004. 134 p.</w:t>
      </w:r>
    </w:p>
    <w:p w:rsidR="00AE4F32" w:rsidRPr="00B1027D" w:rsidRDefault="00AE4F32" w:rsidP="00E91044">
      <w:pPr>
        <w:spacing w:line="360" w:lineRule="auto"/>
        <w:jc w:val="both"/>
        <w:rPr>
          <w:b/>
        </w:rPr>
      </w:pPr>
      <w:r w:rsidRPr="00B1027D">
        <w:t xml:space="preserve">BRASSAC, N.M.; LUDWIG, T.V. Amphipleuraceae e Diploneidaceae (Bacillariophyceae) da bacia do rio Iguaçu, PR, Brasil. </w:t>
      </w:r>
      <w:r w:rsidRPr="00B1027D">
        <w:rPr>
          <w:b/>
        </w:rPr>
        <w:t>Acta Botanica Brasilica</w:t>
      </w:r>
      <w:r w:rsidRPr="00B1027D">
        <w:t>, v. 19, n. 2, p</w:t>
      </w:r>
      <w:r w:rsidRPr="00B1027D">
        <w:rPr>
          <w:b/>
        </w:rPr>
        <w:t>.</w:t>
      </w:r>
      <w:r w:rsidRPr="00B1027D">
        <w:t xml:space="preserve"> 359-368, 2005.</w:t>
      </w:r>
    </w:p>
    <w:p w:rsidR="00AE4F32" w:rsidRPr="00B1027D" w:rsidRDefault="00AE4F32" w:rsidP="00E91044">
      <w:pPr>
        <w:spacing w:line="360" w:lineRule="auto"/>
        <w:jc w:val="both"/>
      </w:pPr>
      <w:r w:rsidRPr="00B1027D">
        <w:t xml:space="preserve">CETTO, J.M.; LEANDRINI, J.A.; FELISBERTO, S.A.; RODRIGUES, L. Comunidade de algas perifíticas no reservatório de Iraí, Estado do Paraná, Brasil. </w:t>
      </w:r>
      <w:r w:rsidRPr="00B1027D">
        <w:rPr>
          <w:b/>
        </w:rPr>
        <w:t>Acta Scientiarum. Biological Sciences</w:t>
      </w:r>
      <w:r w:rsidRPr="00B1027D">
        <w:t>, v. 26, n. 1, p.</w:t>
      </w:r>
      <w:r w:rsidRPr="00B1027D">
        <w:rPr>
          <w:b/>
        </w:rPr>
        <w:t xml:space="preserve"> </w:t>
      </w:r>
      <w:r w:rsidRPr="00B1027D">
        <w:t>1-7, 2004.</w:t>
      </w:r>
    </w:p>
    <w:p w:rsidR="00AE4F32" w:rsidRPr="00B1027D" w:rsidRDefault="00AE4F32" w:rsidP="00E91044">
      <w:pPr>
        <w:spacing w:line="360" w:lineRule="auto"/>
        <w:jc w:val="both"/>
      </w:pPr>
      <w:r w:rsidRPr="00B1027D">
        <w:lastRenderedPageBreak/>
        <w:t xml:space="preserve">FERRARI, F.; LUDWIG, T.A.V. Coscinodiscophyceae, Fragilariophyceae e Bacillariophyceae (Achnanthales) dos rios Ivaí, São João e dos Patos, bacia hidrográfica do rio Ivaí, município de Prudentópolis, PR, Brasil. </w:t>
      </w:r>
      <w:r w:rsidRPr="00B1027D">
        <w:rPr>
          <w:b/>
        </w:rPr>
        <w:t>Acta Botanica Brasilica</w:t>
      </w:r>
      <w:r w:rsidRPr="00B1027D">
        <w:t>, v. 21, n. 2, p. 421-441, 2007.</w:t>
      </w:r>
    </w:p>
    <w:p w:rsidR="00AE4F32" w:rsidRPr="00B1027D" w:rsidRDefault="00AE4F32" w:rsidP="00E91044">
      <w:pPr>
        <w:spacing w:line="360" w:lineRule="auto"/>
        <w:jc w:val="both"/>
        <w:rPr>
          <w:lang w:val="en-US"/>
        </w:rPr>
      </w:pPr>
      <w:r w:rsidRPr="00B1027D">
        <w:rPr>
          <w:lang w:val="en-US"/>
        </w:rPr>
        <w:t xml:space="preserve">HUSTEDT, F. Bacillariophyta (Diatomeas). </w:t>
      </w:r>
      <w:r w:rsidRPr="00B1027D">
        <w:rPr>
          <w:b/>
          <w:iCs/>
          <w:lang w:val="en-US"/>
        </w:rPr>
        <w:t>In: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 xml:space="preserve">PASCHER, A. </w:t>
      </w:r>
      <w:r w:rsidRPr="00B1027D">
        <w:rPr>
          <w:b/>
          <w:iCs/>
          <w:lang w:val="en-US"/>
        </w:rPr>
        <w:t>Die Süswasser-Flora Mitteleuropas</w:t>
      </w:r>
      <w:r w:rsidRPr="00B1027D">
        <w:rPr>
          <w:i/>
          <w:iCs/>
          <w:lang w:val="en-US"/>
        </w:rPr>
        <w:t>.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>2ed. Jena, G. Fischer, 1930. v. 10, 446p.</w:t>
      </w:r>
    </w:p>
    <w:p w:rsidR="00AE4F32" w:rsidRPr="00B1027D" w:rsidRDefault="00AE4F32" w:rsidP="00E91044">
      <w:pPr>
        <w:spacing w:line="360" w:lineRule="auto"/>
        <w:jc w:val="both"/>
        <w:rPr>
          <w:lang w:val="en-US"/>
        </w:rPr>
      </w:pPr>
      <w:r w:rsidRPr="00B1027D">
        <w:rPr>
          <w:lang w:val="en-US"/>
        </w:rPr>
        <w:t>HUSTEDT, F. Die Kieselalgen.</w:t>
      </w:r>
      <w:r w:rsidRPr="00B1027D">
        <w:rPr>
          <w:b/>
          <w:lang w:val="en-US"/>
        </w:rPr>
        <w:t xml:space="preserve"> </w:t>
      </w:r>
      <w:r w:rsidRPr="00B1027D">
        <w:rPr>
          <w:b/>
          <w:iCs/>
          <w:lang w:val="en-US"/>
        </w:rPr>
        <w:t>In:</w:t>
      </w:r>
      <w:r w:rsidRPr="00B1027D">
        <w:rPr>
          <w:i/>
          <w:iCs/>
          <w:lang w:val="en-US"/>
        </w:rPr>
        <w:t xml:space="preserve"> </w:t>
      </w:r>
      <w:r w:rsidRPr="00B1027D">
        <w:rPr>
          <w:lang w:val="en-US"/>
        </w:rPr>
        <w:t xml:space="preserve">RABENHORST’S, L. </w:t>
      </w:r>
      <w:r w:rsidRPr="00B1027D">
        <w:rPr>
          <w:b/>
          <w:iCs/>
          <w:lang w:val="en-US"/>
        </w:rPr>
        <w:t>Kriptogamen-Flora von Deustchland, Österreich und der Schweiz.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>Leipizig: Akademische Verlagsgesellschaft m.b.H., 1927-30. v. 7, pt. 1, 920p.</w:t>
      </w:r>
    </w:p>
    <w:p w:rsidR="00AE4F32" w:rsidRPr="00B1027D" w:rsidRDefault="00AE4F32" w:rsidP="00E91044">
      <w:pPr>
        <w:spacing w:line="360" w:lineRule="auto"/>
        <w:jc w:val="both"/>
        <w:rPr>
          <w:lang w:val="en-US"/>
        </w:rPr>
      </w:pPr>
      <w:r w:rsidRPr="00B1027D">
        <w:rPr>
          <w:lang w:val="en-US"/>
        </w:rPr>
        <w:t xml:space="preserve">HUSTEDT, F. Die Kieselalgen. </w:t>
      </w:r>
      <w:r w:rsidRPr="00B1027D">
        <w:rPr>
          <w:b/>
          <w:iCs/>
          <w:lang w:val="en-US"/>
        </w:rPr>
        <w:t>In: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 xml:space="preserve">RABENHORST’S, L. </w:t>
      </w:r>
      <w:r w:rsidRPr="00B1027D">
        <w:rPr>
          <w:b/>
          <w:iCs/>
          <w:lang w:val="en-US"/>
        </w:rPr>
        <w:t>Kriptogamen-Flora von Deustchland, Österreich und der Schweiz.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>Leipizig: Akademische Verlagsgesellschaft m.b.H., 1961-66. v. 7, pt. 3, 816p.</w:t>
      </w:r>
    </w:p>
    <w:p w:rsidR="00AE4F32" w:rsidRPr="00B1027D" w:rsidRDefault="00AE4F32" w:rsidP="00E91044">
      <w:pPr>
        <w:pStyle w:val="Recuodecorpodetexto21"/>
        <w:spacing w:line="360" w:lineRule="auto"/>
        <w:ind w:firstLine="0"/>
        <w:rPr>
          <w:szCs w:val="24"/>
          <w:lang w:val="en-US"/>
        </w:rPr>
      </w:pPr>
      <w:r w:rsidRPr="00B1027D">
        <w:rPr>
          <w:szCs w:val="24"/>
          <w:lang w:val="en-US"/>
        </w:rPr>
        <w:t>HUSTEDT, F. Neue und wenig bekannte Diatomeen. III. Phylogenetische Variationen bei den rhaphidioiden Diatomeen.</w:t>
      </w:r>
      <w:r w:rsidRPr="00B1027D">
        <w:rPr>
          <w:i/>
          <w:iCs/>
          <w:szCs w:val="24"/>
          <w:lang w:val="en-US"/>
        </w:rPr>
        <w:t xml:space="preserve"> </w:t>
      </w:r>
      <w:r w:rsidRPr="00B1027D">
        <w:rPr>
          <w:b/>
          <w:iCs/>
          <w:szCs w:val="24"/>
          <w:lang w:val="en-US"/>
        </w:rPr>
        <w:t>Ber. Deutsch. Bot. Ges.,</w:t>
      </w:r>
      <w:r w:rsidRPr="00B1027D">
        <w:rPr>
          <w:i/>
          <w:iCs/>
          <w:szCs w:val="24"/>
          <w:lang w:val="en-US"/>
        </w:rPr>
        <w:t xml:space="preserve"> </w:t>
      </w:r>
      <w:r w:rsidRPr="00B1027D">
        <w:rPr>
          <w:szCs w:val="24"/>
          <w:lang w:val="en-US"/>
        </w:rPr>
        <w:t>v. 65, p. 133-144, 1952.</w:t>
      </w:r>
    </w:p>
    <w:p w:rsidR="00AE4F32" w:rsidRPr="00B1027D" w:rsidRDefault="00AE4F32" w:rsidP="00E91044">
      <w:pPr>
        <w:pStyle w:val="Recuodecorpodetexto21"/>
        <w:spacing w:line="360" w:lineRule="auto"/>
        <w:ind w:firstLine="0"/>
        <w:rPr>
          <w:szCs w:val="24"/>
          <w:lang w:val="en-US"/>
        </w:rPr>
      </w:pPr>
      <w:r w:rsidRPr="00B1027D">
        <w:rPr>
          <w:szCs w:val="24"/>
          <w:lang w:val="en-US"/>
        </w:rPr>
        <w:t xml:space="preserve">HUSTEDT, F. Neue und wenig bekannte Diatomeen. </w:t>
      </w:r>
      <w:r w:rsidRPr="00B1027D">
        <w:rPr>
          <w:szCs w:val="24"/>
        </w:rPr>
        <w:t xml:space="preserve">IX. Süswasserdiatomeen aus Brasilien, insbesondere des Amazonasgebietes. </w:t>
      </w:r>
      <w:r w:rsidRPr="00B1027D">
        <w:rPr>
          <w:b/>
          <w:iCs/>
          <w:szCs w:val="24"/>
          <w:lang w:val="en-US"/>
        </w:rPr>
        <w:t>Int. Rev. Ges. Hydrobiol.,</w:t>
      </w:r>
      <w:r w:rsidRPr="00B1027D">
        <w:rPr>
          <w:i/>
          <w:iCs/>
          <w:szCs w:val="24"/>
          <w:lang w:val="en-US"/>
        </w:rPr>
        <w:t xml:space="preserve"> </w:t>
      </w:r>
      <w:r w:rsidRPr="00B1027D">
        <w:rPr>
          <w:szCs w:val="24"/>
          <w:lang w:val="en-US"/>
        </w:rPr>
        <w:t>v. 50, n. 3, p.391-410, 1965.</w:t>
      </w:r>
    </w:p>
    <w:p w:rsidR="00AE4F32" w:rsidRPr="00B1027D" w:rsidRDefault="00AE4F32" w:rsidP="00E91044">
      <w:pPr>
        <w:pStyle w:val="Recuodecorpodetexto21"/>
        <w:spacing w:line="360" w:lineRule="auto"/>
        <w:ind w:firstLine="0"/>
        <w:rPr>
          <w:szCs w:val="24"/>
          <w:lang w:val="en-US"/>
        </w:rPr>
      </w:pPr>
      <w:r w:rsidRPr="00930BCC">
        <w:rPr>
          <w:szCs w:val="24"/>
          <w:lang w:val="en-US"/>
        </w:rPr>
        <w:t xml:space="preserve">HUSTEDT, F. Systematische und ökologische Untersuchungen über die Diatomeen-Flora von Java, Bali und Sumatra. </w:t>
      </w:r>
      <w:r w:rsidRPr="00930BCC">
        <w:rPr>
          <w:b/>
          <w:iCs/>
          <w:szCs w:val="24"/>
          <w:lang w:val="en-US"/>
        </w:rPr>
        <w:t>Archiv für Hydrobiol.,</w:t>
      </w:r>
      <w:r w:rsidRPr="00930BCC">
        <w:rPr>
          <w:b/>
          <w:szCs w:val="24"/>
          <w:lang w:val="en-US"/>
        </w:rPr>
        <w:t xml:space="preserve"> </w:t>
      </w:r>
      <w:r w:rsidRPr="00930BCC">
        <w:rPr>
          <w:szCs w:val="24"/>
          <w:lang w:val="en-US"/>
        </w:rPr>
        <w:t>v. 16, p. 274-394, 1939.</w:t>
      </w:r>
    </w:p>
    <w:p w:rsidR="0050774D" w:rsidRPr="00356EA7" w:rsidRDefault="0050774D" w:rsidP="0050774D">
      <w:pPr>
        <w:spacing w:line="360" w:lineRule="auto"/>
        <w:jc w:val="both"/>
      </w:pPr>
      <w:r w:rsidRPr="00B1027D">
        <w:rPr>
          <w:lang w:val="en-US"/>
        </w:rPr>
        <w:t xml:space="preserve">KRAMMER, K., LANGE-BERTALOT, H. Bacillariophyceae: Naviculaceae. </w:t>
      </w:r>
      <w:r w:rsidRPr="00FC4197">
        <w:rPr>
          <w:b/>
          <w:iCs/>
          <w:lang w:val="en-US"/>
        </w:rPr>
        <w:t>In:</w:t>
      </w:r>
      <w:r w:rsidRPr="00B1027D">
        <w:rPr>
          <w:i/>
          <w:iCs/>
          <w:lang w:val="en-US"/>
        </w:rPr>
        <w:t xml:space="preserve"> </w:t>
      </w:r>
      <w:r w:rsidRPr="00B1027D">
        <w:rPr>
          <w:lang w:val="en-US"/>
        </w:rPr>
        <w:t xml:space="preserve">ETTL, H.; GERLOFF, J.; HEYNIG, H.; MOLLENHAUER, D. </w:t>
      </w:r>
      <w:r w:rsidRPr="00FC4197">
        <w:rPr>
          <w:b/>
          <w:iCs/>
          <w:lang w:val="en-US"/>
        </w:rPr>
        <w:t>Süswasserflora von Mitteleuropa</w:t>
      </w:r>
      <w:r w:rsidRPr="00FC4197">
        <w:rPr>
          <w:b/>
          <w:i/>
          <w:iCs/>
          <w:lang w:val="en-US"/>
        </w:rPr>
        <w:t>.</w:t>
      </w:r>
      <w:r w:rsidRPr="00B1027D">
        <w:rPr>
          <w:i/>
          <w:iCs/>
          <w:lang w:val="en-US"/>
        </w:rPr>
        <w:t xml:space="preserve"> </w:t>
      </w:r>
      <w:r w:rsidRPr="00356EA7">
        <w:t>Stuttgart: G. Fischer. 1986, v. 2, pt. 1, 876p.</w:t>
      </w:r>
    </w:p>
    <w:p w:rsidR="0050774D" w:rsidRPr="00B1027D" w:rsidRDefault="0050774D" w:rsidP="0050774D">
      <w:pPr>
        <w:spacing w:line="360" w:lineRule="auto"/>
        <w:jc w:val="both"/>
        <w:rPr>
          <w:lang w:val="en-US"/>
        </w:rPr>
      </w:pPr>
      <w:r w:rsidRPr="00B1027D">
        <w:rPr>
          <w:lang w:val="en-US"/>
        </w:rPr>
        <w:t xml:space="preserve">KRAMMER, K., LANGE-BERTALOT, H. Bacillariophyceae: Bacillariaceae, Epithemiaceae, Surirellaceae. </w:t>
      </w:r>
      <w:r w:rsidRPr="00FC4197">
        <w:rPr>
          <w:b/>
          <w:iCs/>
          <w:lang w:val="en-US"/>
        </w:rPr>
        <w:t>In:</w:t>
      </w:r>
      <w:r w:rsidRPr="00B1027D">
        <w:rPr>
          <w:i/>
          <w:iCs/>
          <w:lang w:val="en-US"/>
        </w:rPr>
        <w:t xml:space="preserve"> </w:t>
      </w:r>
      <w:r w:rsidRPr="00B1027D">
        <w:rPr>
          <w:lang w:val="en-US"/>
        </w:rPr>
        <w:t xml:space="preserve">ETTL, H.; GERLOFF, J.; HEYNIG, H.; MOLLENHAUER, D. </w:t>
      </w:r>
      <w:r w:rsidRPr="00FC4197">
        <w:rPr>
          <w:b/>
          <w:iCs/>
          <w:lang w:val="en-US"/>
        </w:rPr>
        <w:t>Süswasserflora von Mitteleuropa.</w:t>
      </w:r>
      <w:r w:rsidRPr="00FC4197">
        <w:rPr>
          <w:b/>
          <w:lang w:val="en-US"/>
        </w:rPr>
        <w:t xml:space="preserve"> </w:t>
      </w:r>
      <w:r w:rsidRPr="00B1027D">
        <w:rPr>
          <w:lang w:val="en-US"/>
        </w:rPr>
        <w:t>Stuttgart: G. Fischer</w:t>
      </w:r>
      <w:r>
        <w:rPr>
          <w:lang w:val="en-US"/>
        </w:rPr>
        <w:t>,</w:t>
      </w:r>
      <w:r w:rsidRPr="00B1027D">
        <w:rPr>
          <w:lang w:val="en-US"/>
        </w:rPr>
        <w:t xml:space="preserve"> 1988, v. 2, pt. 2, 596p.</w:t>
      </w:r>
    </w:p>
    <w:p w:rsidR="0050774D" w:rsidRPr="00B1027D" w:rsidRDefault="0050774D" w:rsidP="0050774D">
      <w:pPr>
        <w:spacing w:line="360" w:lineRule="auto"/>
        <w:jc w:val="both"/>
        <w:rPr>
          <w:lang w:val="en-US"/>
        </w:rPr>
      </w:pPr>
      <w:r w:rsidRPr="00B1027D">
        <w:rPr>
          <w:lang w:val="en-US"/>
        </w:rPr>
        <w:t xml:space="preserve">KRAMMER, K., LANGE-BERTALOT, H. Bacillariophyceae: Centrales, Fragilariaceae, Eunotiaceae. </w:t>
      </w:r>
      <w:r w:rsidRPr="00B1027D">
        <w:rPr>
          <w:i/>
          <w:iCs/>
          <w:lang w:val="en-US"/>
        </w:rPr>
        <w:t>In: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 xml:space="preserve">ETTL, H.; GERLOFF, J.; HEYNIG, H.; MOLLENHAUER, D. </w:t>
      </w:r>
      <w:r w:rsidRPr="00FC4197">
        <w:rPr>
          <w:b/>
          <w:iCs/>
          <w:lang w:val="en-US"/>
        </w:rPr>
        <w:t>Süswasserflora von Mitteleuropa.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>Stuttgart: G. Fischer</w:t>
      </w:r>
      <w:r>
        <w:rPr>
          <w:lang w:val="en-US"/>
        </w:rPr>
        <w:t>,</w:t>
      </w:r>
      <w:r w:rsidRPr="00B1027D">
        <w:rPr>
          <w:lang w:val="en-US"/>
        </w:rPr>
        <w:t xml:space="preserve"> 1991a, v. 2, pt. 3, 576p.</w:t>
      </w:r>
    </w:p>
    <w:p w:rsidR="0050774D" w:rsidRPr="00B1027D" w:rsidRDefault="0050774D" w:rsidP="0050774D">
      <w:pPr>
        <w:spacing w:line="360" w:lineRule="auto"/>
        <w:jc w:val="both"/>
        <w:rPr>
          <w:lang w:val="en-US"/>
        </w:rPr>
      </w:pPr>
      <w:r w:rsidRPr="00B1027D">
        <w:rPr>
          <w:lang w:val="en-US"/>
        </w:rPr>
        <w:t xml:space="preserve">KRAMMER, K., LANGE-BERTALOT, H. Bacillariophyceae: Achnanthaceae. Kritische Ergänsungen zu </w:t>
      </w:r>
      <w:r w:rsidRPr="00B1027D">
        <w:rPr>
          <w:i/>
          <w:lang w:val="en-US"/>
        </w:rPr>
        <w:t>Navicula</w:t>
      </w:r>
      <w:r>
        <w:rPr>
          <w:i/>
          <w:lang w:val="en-US"/>
        </w:rPr>
        <w:t xml:space="preserve"> </w:t>
      </w:r>
      <w:r w:rsidRPr="00B1027D">
        <w:rPr>
          <w:lang w:val="en-US"/>
        </w:rPr>
        <w:t xml:space="preserve">(Lineolatae) und </w:t>
      </w:r>
      <w:r w:rsidRPr="00B1027D">
        <w:rPr>
          <w:i/>
          <w:lang w:val="en-US"/>
        </w:rPr>
        <w:t>Gomphonema</w:t>
      </w:r>
      <w:r w:rsidRPr="00B1027D">
        <w:rPr>
          <w:lang w:val="en-US"/>
        </w:rPr>
        <w:t xml:space="preserve">. </w:t>
      </w:r>
      <w:r w:rsidRPr="00FC4197">
        <w:rPr>
          <w:b/>
          <w:iCs/>
          <w:lang w:val="en-US"/>
        </w:rPr>
        <w:t>In:</w:t>
      </w:r>
      <w:r w:rsidRPr="00B1027D">
        <w:rPr>
          <w:i/>
          <w:iCs/>
          <w:lang w:val="en-US"/>
        </w:rPr>
        <w:t xml:space="preserve"> </w:t>
      </w:r>
      <w:r w:rsidRPr="00B1027D">
        <w:rPr>
          <w:lang w:val="en-US"/>
        </w:rPr>
        <w:t xml:space="preserve">ETTL, H.; GERLOFF, J.; HEYNIG, H.; MOLLENHAUER, D. </w:t>
      </w:r>
      <w:r w:rsidRPr="00FC4197">
        <w:rPr>
          <w:b/>
          <w:iCs/>
          <w:lang w:val="en-US"/>
        </w:rPr>
        <w:t>Süswasserflora von Mitteleuropa</w:t>
      </w:r>
      <w:r w:rsidRPr="00B1027D">
        <w:rPr>
          <w:i/>
          <w:iCs/>
          <w:lang w:val="en-US"/>
        </w:rPr>
        <w:t>.</w:t>
      </w:r>
      <w:r w:rsidRPr="00B1027D">
        <w:rPr>
          <w:b/>
          <w:lang w:val="en-US"/>
        </w:rPr>
        <w:t xml:space="preserve"> </w:t>
      </w:r>
      <w:r w:rsidRPr="00B1027D">
        <w:rPr>
          <w:lang w:val="en-US"/>
        </w:rPr>
        <w:t>Stuttgart</w:t>
      </w:r>
      <w:r>
        <w:rPr>
          <w:lang w:val="en-US"/>
        </w:rPr>
        <w:t>:</w:t>
      </w:r>
      <w:r w:rsidRPr="00B1027D">
        <w:rPr>
          <w:lang w:val="en-US"/>
        </w:rPr>
        <w:t xml:space="preserve"> G. Fischer</w:t>
      </w:r>
      <w:r>
        <w:rPr>
          <w:lang w:val="en-US"/>
        </w:rPr>
        <w:t>,</w:t>
      </w:r>
      <w:r w:rsidRPr="00B1027D">
        <w:rPr>
          <w:lang w:val="en-US"/>
        </w:rPr>
        <w:t xml:space="preserve"> 1991b, v. 2, pt. 4, 437p.</w:t>
      </w:r>
    </w:p>
    <w:p w:rsidR="00AE4F32" w:rsidRDefault="00AE4F32" w:rsidP="00E91044">
      <w:pPr>
        <w:spacing w:line="360" w:lineRule="auto"/>
        <w:jc w:val="both"/>
        <w:rPr>
          <w:lang w:val="en-US"/>
        </w:rPr>
      </w:pPr>
      <w:r w:rsidRPr="00E91044">
        <w:rPr>
          <w:lang w:val="en-US"/>
        </w:rPr>
        <w:t xml:space="preserve">KRAMMER, K. </w:t>
      </w:r>
      <w:r w:rsidRPr="00AE4F32">
        <w:rPr>
          <w:b/>
          <w:lang w:val="en-US"/>
        </w:rPr>
        <w:t xml:space="preserve">Bibliotheca Diatomologica: Die cymbelloiden Diatomeen: eine monographie der weltweit bekannten taxa. </w:t>
      </w:r>
      <w:r w:rsidRPr="00E91044">
        <w:rPr>
          <w:lang w:val="en-US"/>
        </w:rPr>
        <w:t>II</w:t>
      </w:r>
      <w:r>
        <w:rPr>
          <w:lang w:val="en-US"/>
        </w:rPr>
        <w:t xml:space="preserve">. </w:t>
      </w:r>
      <w:r w:rsidRPr="00AE4F32">
        <w:rPr>
          <w:i/>
          <w:lang w:val="en-US"/>
        </w:rPr>
        <w:t>Encyonema</w:t>
      </w:r>
      <w:r w:rsidRPr="00E91044">
        <w:rPr>
          <w:lang w:val="en-US"/>
        </w:rPr>
        <w:t xml:space="preserve"> Part., </w:t>
      </w:r>
      <w:r w:rsidRPr="00AE4F32">
        <w:rPr>
          <w:i/>
          <w:lang w:val="en-US"/>
        </w:rPr>
        <w:t>Encyonopsis</w:t>
      </w:r>
      <w:r w:rsidRPr="00E91044">
        <w:rPr>
          <w:lang w:val="en-US"/>
        </w:rPr>
        <w:t xml:space="preserve"> and </w:t>
      </w:r>
      <w:r w:rsidRPr="00AE4F32">
        <w:rPr>
          <w:i/>
          <w:lang w:val="en-US"/>
        </w:rPr>
        <w:t>Cymbellopsis</w:t>
      </w:r>
      <w:r w:rsidRPr="00E91044">
        <w:rPr>
          <w:lang w:val="en-US"/>
        </w:rPr>
        <w:t>.</w:t>
      </w:r>
      <w:r w:rsidR="0050774D">
        <w:rPr>
          <w:lang w:val="en-US"/>
        </w:rPr>
        <w:t xml:space="preserve"> v. 37, Berlin: J. Cramer, 1997</w:t>
      </w:r>
      <w:r w:rsidRPr="00E91044">
        <w:rPr>
          <w:lang w:val="en-US"/>
        </w:rPr>
        <w:t>, 469p.</w:t>
      </w:r>
    </w:p>
    <w:p w:rsidR="00AE4F32" w:rsidRPr="00B1027D" w:rsidRDefault="00AE4F32" w:rsidP="00E91044">
      <w:pPr>
        <w:spacing w:line="360" w:lineRule="auto"/>
        <w:jc w:val="both"/>
      </w:pPr>
      <w:r w:rsidRPr="00B1027D">
        <w:t xml:space="preserve">KRUPEK, R. A. </w:t>
      </w:r>
      <w:r w:rsidRPr="00B1027D">
        <w:rPr>
          <w:b/>
        </w:rPr>
        <w:t>Estudo das comunidades de macroalgas da Bacia do Rio das Pedras, Guarapuava, Paraná: Flora e dinâmica sazonal</w:t>
      </w:r>
      <w:r w:rsidRPr="00B1027D">
        <w:t xml:space="preserve">. Curitiba, 2006. Dissertação (Mestrado em Botânica) - Universidade Federal do Paraná. </w:t>
      </w:r>
    </w:p>
    <w:p w:rsidR="00AE4F32" w:rsidRPr="00B1027D" w:rsidRDefault="00AE4F32" w:rsidP="00E91044">
      <w:pPr>
        <w:spacing w:line="360" w:lineRule="auto"/>
        <w:jc w:val="both"/>
      </w:pPr>
      <w:r w:rsidRPr="00B1027D">
        <w:lastRenderedPageBreak/>
        <w:t xml:space="preserve">LEANDRINI, J.A. </w:t>
      </w:r>
      <w:r w:rsidRPr="00B1027D">
        <w:rPr>
          <w:b/>
        </w:rPr>
        <w:t>Diatomáceas perifíticas da região de captação de água da SANEPAR, Maringá-PR</w:t>
      </w:r>
      <w:r w:rsidRPr="00B1027D">
        <w:t xml:space="preserve">. Curitiba, 1999. Dissertação (Mestrado em Botânica) – Universidade Federal do Paraná. </w:t>
      </w:r>
    </w:p>
    <w:p w:rsidR="00AE4F32" w:rsidRPr="00B1027D" w:rsidRDefault="00AE4F32" w:rsidP="00E91044">
      <w:pPr>
        <w:spacing w:line="360" w:lineRule="auto"/>
        <w:jc w:val="both"/>
      </w:pPr>
      <w:r w:rsidRPr="00B1027D">
        <w:t xml:space="preserve">MOREIRA-FILHO, H.; VALENTE-MOREIRA, I. M. Avaliação taxonômica e ecológica das diatomáceas (Bacillariophyceae) epífitas em algas pluricelulares obtidas nos litorais dos estados do Paraná, Santa Catarina e São Paulo. </w:t>
      </w:r>
      <w:r w:rsidRPr="00FC4197">
        <w:rPr>
          <w:b/>
        </w:rPr>
        <w:t>Boletim do Museu Botânico Municipal de Curitiba.</w:t>
      </w:r>
      <w:r w:rsidRPr="00B1027D">
        <w:t xml:space="preserve"> n. 47. p.</w:t>
      </w:r>
      <w:r>
        <w:t xml:space="preserve"> </w:t>
      </w:r>
      <w:r w:rsidRPr="00B1027D">
        <w:t>1-17</w:t>
      </w:r>
      <w:r>
        <w:t xml:space="preserve">, </w:t>
      </w:r>
      <w:r w:rsidRPr="00B1027D">
        <w:t>1981.</w:t>
      </w:r>
    </w:p>
    <w:p w:rsidR="00AE4F32" w:rsidRPr="00B1027D" w:rsidRDefault="00AE4F32" w:rsidP="00E91044">
      <w:pPr>
        <w:pStyle w:val="Recuodecorpodetexto"/>
        <w:ind w:firstLine="0"/>
        <w:rPr>
          <w:rFonts w:ascii="Times New Roman" w:hAnsi="Times New Roman"/>
          <w:szCs w:val="24"/>
          <w:lang w:val="en-US"/>
        </w:rPr>
      </w:pPr>
      <w:r w:rsidRPr="00356EA7">
        <w:rPr>
          <w:rFonts w:ascii="Times New Roman" w:hAnsi="Times New Roman"/>
          <w:szCs w:val="24"/>
        </w:rPr>
        <w:t xml:space="preserve">PATRICK, R.; REIMER, C.W. </w:t>
      </w:r>
      <w:r w:rsidRPr="00356EA7">
        <w:rPr>
          <w:rFonts w:ascii="Times New Roman" w:hAnsi="Times New Roman"/>
          <w:b/>
          <w:iCs/>
          <w:szCs w:val="24"/>
        </w:rPr>
        <w:t>The diatoms of the United States.</w:t>
      </w:r>
      <w:r w:rsidRPr="00356EA7">
        <w:rPr>
          <w:rFonts w:ascii="Times New Roman" w:hAnsi="Times New Roman"/>
          <w:i/>
          <w:iCs/>
          <w:szCs w:val="24"/>
        </w:rPr>
        <w:t xml:space="preserve"> </w:t>
      </w:r>
      <w:r w:rsidRPr="00B1027D">
        <w:rPr>
          <w:rFonts w:ascii="Times New Roman" w:hAnsi="Times New Roman"/>
          <w:szCs w:val="24"/>
          <w:lang w:val="en-US"/>
        </w:rPr>
        <w:t>Philadelphia, Academy of Natural Sciences, 1966. v.1. 668 p.</w:t>
      </w:r>
    </w:p>
    <w:p w:rsidR="00AE4F32" w:rsidRPr="00B1027D" w:rsidRDefault="00AE4F32" w:rsidP="00E91044">
      <w:pPr>
        <w:spacing w:line="360" w:lineRule="auto"/>
        <w:jc w:val="both"/>
        <w:rPr>
          <w:lang w:val="en-US"/>
        </w:rPr>
      </w:pPr>
      <w:r w:rsidRPr="00B1027D">
        <w:rPr>
          <w:lang w:val="en-US"/>
        </w:rPr>
        <w:t xml:space="preserve">PATRICK, R.; REIMER, C.W. </w:t>
      </w:r>
      <w:r w:rsidRPr="00FC4197">
        <w:rPr>
          <w:b/>
          <w:iCs/>
          <w:lang w:val="en-US"/>
        </w:rPr>
        <w:t>The diatoms of the United States.</w:t>
      </w:r>
      <w:r w:rsidRPr="00B1027D">
        <w:rPr>
          <w:lang w:val="en-US"/>
        </w:rPr>
        <w:t xml:space="preserve"> Philadelphia, Academy of Natural Sciences, 1975. v.2. 213 p.</w:t>
      </w:r>
    </w:p>
    <w:p w:rsidR="00AE4F32" w:rsidRPr="00FC4197" w:rsidRDefault="00AE4F32" w:rsidP="00E91044">
      <w:pPr>
        <w:spacing w:line="360" w:lineRule="auto"/>
        <w:jc w:val="both"/>
        <w:rPr>
          <w:lang w:val="en-US"/>
        </w:rPr>
      </w:pPr>
      <w:r w:rsidRPr="00FC4197">
        <w:rPr>
          <w:lang w:val="en-US"/>
        </w:rPr>
        <w:t xml:space="preserve">PIECZYNSKA, E. Periphyton in the trophic structure os freshwater ecosystems. </w:t>
      </w:r>
      <w:r w:rsidRPr="00FC4197">
        <w:rPr>
          <w:b/>
          <w:iCs/>
          <w:lang w:val="en-US"/>
        </w:rPr>
        <w:t>Pol. Arch. Hydrobiol.</w:t>
      </w:r>
      <w:r w:rsidRPr="00FC4197">
        <w:rPr>
          <w:b/>
          <w:lang w:val="en-US"/>
        </w:rPr>
        <w:t>,</w:t>
      </w:r>
      <w:r w:rsidRPr="00FC4197">
        <w:rPr>
          <w:lang w:val="en-US"/>
        </w:rPr>
        <w:t xml:space="preserve"> v.17 (1, 2). p.141-147</w:t>
      </w:r>
      <w:r>
        <w:rPr>
          <w:lang w:val="en-US"/>
        </w:rPr>
        <w:t xml:space="preserve">, </w:t>
      </w:r>
      <w:r w:rsidRPr="00FC4197">
        <w:rPr>
          <w:lang w:val="en-US"/>
        </w:rPr>
        <w:t>1970.</w:t>
      </w:r>
    </w:p>
    <w:p w:rsidR="00AE4F32" w:rsidRPr="00B1027D" w:rsidRDefault="00AE4F32" w:rsidP="00E91044">
      <w:pPr>
        <w:spacing w:line="360" w:lineRule="auto"/>
        <w:jc w:val="both"/>
      </w:pPr>
      <w:r w:rsidRPr="00B1027D">
        <w:rPr>
          <w:lang w:val="en-US"/>
        </w:rPr>
        <w:t xml:space="preserve">ROUND, F.E.; CRAWFORD, R.M.; MANN, D.G. </w:t>
      </w:r>
      <w:r w:rsidRPr="00B1027D">
        <w:rPr>
          <w:b/>
          <w:lang w:val="en-US"/>
        </w:rPr>
        <w:t>The diatoms:</w:t>
      </w:r>
      <w:r w:rsidRPr="00B1027D">
        <w:rPr>
          <w:lang w:val="en-US"/>
        </w:rPr>
        <w:t xml:space="preserve"> </w:t>
      </w:r>
      <w:r w:rsidRPr="00B1027D">
        <w:rPr>
          <w:b/>
          <w:lang w:val="en-US"/>
        </w:rPr>
        <w:t>Biology and Morphology of the Genera.</w:t>
      </w:r>
      <w:r w:rsidRPr="00B1027D">
        <w:rPr>
          <w:lang w:val="en-US"/>
        </w:rPr>
        <w:t xml:space="preserve"> </w:t>
      </w:r>
      <w:r w:rsidRPr="00B1027D">
        <w:t xml:space="preserve">Cambridge: Cambridge University Press, 1990. 747 p. </w:t>
      </w:r>
    </w:p>
    <w:p w:rsidR="00AE4F32" w:rsidRPr="00B1027D" w:rsidRDefault="00AE4F32" w:rsidP="00E91044">
      <w:pPr>
        <w:spacing w:line="360" w:lineRule="auto"/>
        <w:jc w:val="both"/>
      </w:pPr>
      <w:r w:rsidRPr="006F762A">
        <w:t xml:space="preserve">SANTOS, A.F.; KOBIYAMA, M. Contribuição potencial de cargas poluentes na bacia do Rio das Pedras, no município de Guarapuava –PR. </w:t>
      </w:r>
      <w:r w:rsidRPr="006F762A">
        <w:rPr>
          <w:b/>
        </w:rPr>
        <w:t>Rev. Ciências Exatas e Naturais</w:t>
      </w:r>
      <w:r w:rsidRPr="006F762A">
        <w:t>, n.5, p. 33-46, 2003.</w:t>
      </w:r>
    </w:p>
    <w:p w:rsidR="00AE4F32" w:rsidRPr="00356EA7" w:rsidRDefault="00600E3B" w:rsidP="00E91044">
      <w:pPr>
        <w:pStyle w:val="Recuodecorpodetexto"/>
        <w:ind w:firstLine="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t>SLÁDECEK, V.;</w:t>
      </w:r>
      <w:r w:rsidR="00AE4F32" w:rsidRPr="00356EA7">
        <w:rPr>
          <w:rFonts w:ascii="Times New Roman" w:hAnsi="Times New Roman"/>
          <w:szCs w:val="24"/>
          <w:lang w:val="en-US"/>
        </w:rPr>
        <w:t xml:space="preserve"> SLÁDECKOVÁ, A. Relationship between wet weight and dry weight of the periphyton. </w:t>
      </w:r>
      <w:r w:rsidR="00AE4F32" w:rsidRPr="00356EA7">
        <w:rPr>
          <w:rFonts w:ascii="Times New Roman" w:hAnsi="Times New Roman"/>
          <w:b/>
          <w:iCs/>
          <w:szCs w:val="24"/>
          <w:lang w:val="en-US"/>
        </w:rPr>
        <w:t>Limnol. Oceanogr.</w:t>
      </w:r>
      <w:r w:rsidR="00AE4F32" w:rsidRPr="00356EA7">
        <w:rPr>
          <w:rFonts w:ascii="Times New Roman" w:hAnsi="Times New Roman"/>
          <w:b/>
          <w:szCs w:val="24"/>
          <w:lang w:val="en-US"/>
        </w:rPr>
        <w:t>,</w:t>
      </w:r>
      <w:r w:rsidR="00AE4F32" w:rsidRPr="00356EA7">
        <w:rPr>
          <w:rFonts w:ascii="Times New Roman" w:hAnsi="Times New Roman"/>
          <w:szCs w:val="24"/>
          <w:lang w:val="en-US"/>
        </w:rPr>
        <w:t xml:space="preserve"> v.8</w:t>
      </w:r>
      <w:r>
        <w:rPr>
          <w:rFonts w:ascii="Times New Roman" w:hAnsi="Times New Roman"/>
          <w:szCs w:val="24"/>
          <w:lang w:val="en-US"/>
        </w:rPr>
        <w:t xml:space="preserve">, n. </w:t>
      </w:r>
      <w:r w:rsidR="00AE4F32" w:rsidRPr="00356EA7">
        <w:rPr>
          <w:rFonts w:ascii="Times New Roman" w:hAnsi="Times New Roman"/>
          <w:szCs w:val="24"/>
          <w:lang w:val="en-US"/>
        </w:rPr>
        <w:t>2</w:t>
      </w:r>
      <w:r>
        <w:rPr>
          <w:rFonts w:ascii="Times New Roman" w:hAnsi="Times New Roman"/>
          <w:szCs w:val="24"/>
          <w:lang w:val="en-US"/>
        </w:rPr>
        <w:t>,</w:t>
      </w:r>
      <w:r w:rsidR="00AE4F32" w:rsidRPr="00356EA7">
        <w:rPr>
          <w:rFonts w:ascii="Times New Roman" w:hAnsi="Times New Roman"/>
          <w:szCs w:val="24"/>
          <w:lang w:val="en-US"/>
        </w:rPr>
        <w:t xml:space="preserve"> p.</w:t>
      </w:r>
      <w:r>
        <w:rPr>
          <w:rFonts w:ascii="Times New Roman" w:hAnsi="Times New Roman"/>
          <w:szCs w:val="24"/>
          <w:lang w:val="en-US"/>
        </w:rPr>
        <w:t xml:space="preserve"> </w:t>
      </w:r>
      <w:r w:rsidR="00AE4F32" w:rsidRPr="00356EA7">
        <w:rPr>
          <w:rFonts w:ascii="Times New Roman" w:hAnsi="Times New Roman"/>
          <w:szCs w:val="24"/>
          <w:lang w:val="en-US"/>
        </w:rPr>
        <w:t>309-311, 1963.</w:t>
      </w:r>
    </w:p>
    <w:p w:rsidR="00AE4F32" w:rsidRPr="00356EA7" w:rsidRDefault="00AE4F32" w:rsidP="00E91044">
      <w:pPr>
        <w:pStyle w:val="Recuodecorpodetexto"/>
        <w:ind w:firstLine="0"/>
        <w:rPr>
          <w:rFonts w:ascii="Times New Roman" w:hAnsi="Times New Roman"/>
          <w:szCs w:val="24"/>
          <w:lang w:val="en-US"/>
        </w:rPr>
      </w:pPr>
      <w:r w:rsidRPr="00356EA7">
        <w:rPr>
          <w:rFonts w:ascii="Times New Roman" w:hAnsi="Times New Roman"/>
          <w:szCs w:val="24"/>
          <w:lang w:val="en-US"/>
        </w:rPr>
        <w:t xml:space="preserve">SLÁDECEK, V. The indicator value of some free-moving ciliates. </w:t>
      </w:r>
      <w:r w:rsidRPr="00356EA7">
        <w:rPr>
          <w:rFonts w:ascii="Times New Roman" w:hAnsi="Times New Roman"/>
          <w:b/>
          <w:iCs/>
          <w:szCs w:val="24"/>
          <w:lang w:val="en-US"/>
        </w:rPr>
        <w:t>Arch. Protistenk</w:t>
      </w:r>
      <w:r w:rsidRPr="00356EA7">
        <w:rPr>
          <w:rFonts w:ascii="Times New Roman" w:hAnsi="Times New Roman"/>
          <w:b/>
          <w:szCs w:val="24"/>
          <w:lang w:val="en-US"/>
        </w:rPr>
        <w:t>.</w:t>
      </w:r>
      <w:r w:rsidRPr="00356EA7">
        <w:rPr>
          <w:rFonts w:ascii="Times New Roman" w:hAnsi="Times New Roman"/>
          <w:szCs w:val="24"/>
          <w:lang w:val="en-US"/>
        </w:rPr>
        <w:t xml:space="preserve"> Bd., v.111, p.276-278, 1969.</w:t>
      </w:r>
    </w:p>
    <w:p w:rsidR="00AE4F32" w:rsidRPr="00356EA7" w:rsidRDefault="00AE4F32" w:rsidP="00E91044">
      <w:pPr>
        <w:pStyle w:val="Recuodecorpodetexto"/>
        <w:ind w:firstLine="0"/>
        <w:rPr>
          <w:rFonts w:ascii="Times New Roman" w:hAnsi="Times New Roman"/>
          <w:szCs w:val="24"/>
          <w:lang w:val="en-US"/>
        </w:rPr>
      </w:pPr>
      <w:r w:rsidRPr="00356EA7">
        <w:rPr>
          <w:rFonts w:ascii="Times New Roman" w:hAnsi="Times New Roman"/>
          <w:szCs w:val="24"/>
          <w:lang w:val="en-US"/>
        </w:rPr>
        <w:t>SLÁDECKOVÁ, A.</w:t>
      </w:r>
      <w:r w:rsidR="00600E3B">
        <w:rPr>
          <w:rFonts w:ascii="Times New Roman" w:hAnsi="Times New Roman"/>
          <w:szCs w:val="24"/>
          <w:lang w:val="en-US"/>
        </w:rPr>
        <w:t>;</w:t>
      </w:r>
      <w:r w:rsidRPr="00356EA7">
        <w:rPr>
          <w:rFonts w:ascii="Times New Roman" w:hAnsi="Times New Roman"/>
          <w:szCs w:val="24"/>
          <w:lang w:val="en-US"/>
        </w:rPr>
        <w:t xml:space="preserve"> SLÁDECEK, V. Periphyton as indicator of the reservoir water quality II. Pseudoperiphyton. </w:t>
      </w:r>
      <w:r w:rsidRPr="00356EA7">
        <w:rPr>
          <w:rFonts w:ascii="Times New Roman" w:hAnsi="Times New Roman"/>
          <w:b/>
          <w:iCs/>
          <w:szCs w:val="24"/>
          <w:lang w:val="en-US"/>
        </w:rPr>
        <w:t>Arch. Hydrobiol. Belh. Ergerbn. Limnol.</w:t>
      </w:r>
      <w:r w:rsidR="00600E3B">
        <w:rPr>
          <w:rFonts w:ascii="Times New Roman" w:hAnsi="Times New Roman"/>
          <w:b/>
          <w:iCs/>
          <w:szCs w:val="24"/>
          <w:lang w:val="en-US"/>
        </w:rPr>
        <w:t>,</w:t>
      </w:r>
      <w:r w:rsidRPr="00356EA7">
        <w:rPr>
          <w:rFonts w:ascii="Times New Roman" w:hAnsi="Times New Roman"/>
          <w:i/>
          <w:iCs/>
          <w:szCs w:val="24"/>
          <w:lang w:val="en-US"/>
        </w:rPr>
        <w:t xml:space="preserve"> </w:t>
      </w:r>
      <w:r w:rsidRPr="00356EA7">
        <w:rPr>
          <w:rFonts w:ascii="Times New Roman" w:hAnsi="Times New Roman"/>
          <w:szCs w:val="24"/>
          <w:lang w:val="en-US"/>
        </w:rPr>
        <w:t>v.9</w:t>
      </w:r>
      <w:r w:rsidR="00600E3B">
        <w:rPr>
          <w:rFonts w:ascii="Times New Roman" w:hAnsi="Times New Roman"/>
          <w:szCs w:val="24"/>
          <w:lang w:val="en-US"/>
        </w:rPr>
        <w:t xml:space="preserve">, </w:t>
      </w:r>
      <w:r w:rsidRPr="00356EA7">
        <w:rPr>
          <w:rFonts w:ascii="Times New Roman" w:hAnsi="Times New Roman"/>
          <w:szCs w:val="24"/>
          <w:lang w:val="en-US"/>
        </w:rPr>
        <w:t>p.177-191, 19</w:t>
      </w:r>
      <w:r w:rsidR="00600E3B">
        <w:rPr>
          <w:rFonts w:ascii="Times New Roman" w:hAnsi="Times New Roman"/>
          <w:szCs w:val="24"/>
          <w:lang w:val="en-US"/>
        </w:rPr>
        <w:t>7</w:t>
      </w:r>
      <w:r w:rsidRPr="00356EA7">
        <w:rPr>
          <w:rFonts w:ascii="Times New Roman" w:hAnsi="Times New Roman"/>
          <w:szCs w:val="24"/>
          <w:lang w:val="en-US"/>
        </w:rPr>
        <w:t>7.</w:t>
      </w:r>
    </w:p>
    <w:p w:rsidR="00600E3B" w:rsidRPr="00356EA7" w:rsidRDefault="00600E3B" w:rsidP="00600E3B">
      <w:pPr>
        <w:pStyle w:val="Recuodecorpodetexto"/>
        <w:ind w:firstLine="0"/>
        <w:rPr>
          <w:rFonts w:ascii="Times New Roman" w:hAnsi="Times New Roman"/>
          <w:szCs w:val="24"/>
          <w:lang w:val="en-US"/>
        </w:rPr>
      </w:pPr>
      <w:r w:rsidRPr="00356EA7">
        <w:rPr>
          <w:rFonts w:ascii="Times New Roman" w:hAnsi="Times New Roman"/>
          <w:szCs w:val="24"/>
          <w:lang w:val="en-US"/>
        </w:rPr>
        <w:t>SLÁDECKOVÁ, A.;</w:t>
      </w:r>
      <w:r>
        <w:rPr>
          <w:rFonts w:ascii="Times New Roman" w:hAnsi="Times New Roman"/>
          <w:szCs w:val="24"/>
          <w:lang w:val="en-US"/>
        </w:rPr>
        <w:t xml:space="preserve"> </w:t>
      </w:r>
      <w:r w:rsidRPr="00356EA7">
        <w:rPr>
          <w:rFonts w:ascii="Times New Roman" w:hAnsi="Times New Roman"/>
          <w:szCs w:val="24"/>
          <w:lang w:val="en-US"/>
        </w:rPr>
        <w:t>MARVAN, P.</w:t>
      </w:r>
      <w:r>
        <w:rPr>
          <w:rFonts w:ascii="Times New Roman" w:hAnsi="Times New Roman"/>
          <w:szCs w:val="24"/>
          <w:lang w:val="en-US"/>
        </w:rPr>
        <w:t>;</w:t>
      </w:r>
      <w:r w:rsidRPr="00356EA7">
        <w:rPr>
          <w:rFonts w:ascii="Times New Roman" w:hAnsi="Times New Roman"/>
          <w:szCs w:val="24"/>
          <w:lang w:val="en-US"/>
        </w:rPr>
        <w:t xml:space="preserve"> VYMAZAL, J. The utilization of periphyton in waterworks pretreatment for nutrient removal from enriched influents.</w:t>
      </w:r>
      <w:r w:rsidRPr="00356EA7">
        <w:rPr>
          <w:rFonts w:ascii="Times New Roman" w:hAnsi="Times New Roman"/>
          <w:i/>
          <w:iCs/>
          <w:szCs w:val="24"/>
          <w:lang w:val="en-US"/>
        </w:rPr>
        <w:t xml:space="preserve"> </w:t>
      </w:r>
      <w:r w:rsidRPr="00356EA7">
        <w:rPr>
          <w:rFonts w:ascii="Times New Roman" w:hAnsi="Times New Roman"/>
          <w:b/>
          <w:iCs/>
          <w:szCs w:val="24"/>
          <w:lang w:val="en-US"/>
        </w:rPr>
        <w:t>In:</w:t>
      </w:r>
      <w:r w:rsidRPr="00356EA7">
        <w:rPr>
          <w:rFonts w:ascii="Times New Roman" w:hAnsi="Times New Roman"/>
          <w:szCs w:val="24"/>
          <w:lang w:val="en-US"/>
        </w:rPr>
        <w:t>WETZEL, R.E. (Ed.).</w:t>
      </w:r>
      <w:r w:rsidRPr="00356EA7">
        <w:rPr>
          <w:rFonts w:ascii="Times New Roman" w:hAnsi="Times New Roman"/>
          <w:i/>
          <w:iCs/>
          <w:szCs w:val="24"/>
          <w:lang w:val="en-US"/>
        </w:rPr>
        <w:t xml:space="preserve"> </w:t>
      </w:r>
      <w:r w:rsidRPr="00356EA7">
        <w:rPr>
          <w:rFonts w:ascii="Times New Roman" w:hAnsi="Times New Roman"/>
          <w:b/>
          <w:iCs/>
          <w:szCs w:val="24"/>
          <w:lang w:val="en-US"/>
        </w:rPr>
        <w:t>Periphyton of freswater ecosystems.</w:t>
      </w:r>
      <w:r w:rsidRPr="00356EA7">
        <w:rPr>
          <w:rFonts w:ascii="Times New Roman" w:hAnsi="Times New Roman"/>
          <w:szCs w:val="24"/>
          <w:lang w:val="en-US"/>
        </w:rPr>
        <w:t xml:space="preserve"> The Hague Dr. W. Junk, p.299-303. (Developments in Hydrobiology, 17), 1983.</w:t>
      </w:r>
    </w:p>
    <w:p w:rsidR="00600E3B" w:rsidRPr="00356EA7" w:rsidRDefault="00600E3B" w:rsidP="00600E3B">
      <w:pPr>
        <w:pStyle w:val="Recuodecorpodetexto"/>
        <w:ind w:firstLine="0"/>
        <w:rPr>
          <w:rFonts w:ascii="Times New Roman" w:hAnsi="Times New Roman"/>
          <w:szCs w:val="24"/>
          <w:lang w:val="en-US"/>
        </w:rPr>
      </w:pPr>
      <w:r w:rsidRPr="00356EA7">
        <w:rPr>
          <w:rFonts w:ascii="Times New Roman" w:hAnsi="Times New Roman"/>
          <w:szCs w:val="24"/>
          <w:lang w:val="en-US"/>
        </w:rPr>
        <w:t xml:space="preserve">SLÁDECKOVÁ, A.the role of periphyton in waste treatment technology. </w:t>
      </w:r>
      <w:r w:rsidRPr="00356EA7">
        <w:rPr>
          <w:rFonts w:ascii="Times New Roman" w:hAnsi="Times New Roman"/>
          <w:b/>
          <w:iCs/>
          <w:szCs w:val="24"/>
          <w:lang w:val="en-US"/>
        </w:rPr>
        <w:t>Verh. Internat. Verein. Limnol</w:t>
      </w:r>
      <w:r w:rsidRPr="00356EA7">
        <w:rPr>
          <w:rFonts w:ascii="Times New Roman" w:hAnsi="Times New Roman"/>
          <w:b/>
          <w:szCs w:val="24"/>
          <w:lang w:val="en-US"/>
        </w:rPr>
        <w:t>.,</w:t>
      </w:r>
      <w:r w:rsidRPr="00356EA7">
        <w:rPr>
          <w:rFonts w:ascii="Times New Roman" w:hAnsi="Times New Roman"/>
          <w:szCs w:val="24"/>
          <w:lang w:val="en-US"/>
        </w:rPr>
        <w:t xml:space="preserve"> v. 25, p.1929-1932, 1994a.</w:t>
      </w:r>
    </w:p>
    <w:p w:rsidR="00AE4F32" w:rsidRPr="00B1027D" w:rsidRDefault="00AE4F32" w:rsidP="00E91044">
      <w:pPr>
        <w:pStyle w:val="Recuodecorpodetexto"/>
        <w:ind w:firstLine="0"/>
        <w:rPr>
          <w:rFonts w:ascii="Times New Roman" w:hAnsi="Times New Roman"/>
          <w:szCs w:val="24"/>
        </w:rPr>
      </w:pPr>
      <w:r w:rsidRPr="00356EA7">
        <w:rPr>
          <w:rFonts w:ascii="Times New Roman" w:hAnsi="Times New Roman"/>
          <w:szCs w:val="24"/>
          <w:lang w:val="en-US"/>
        </w:rPr>
        <w:t xml:space="preserve">SLÁDECKOVÁ, A. Green algae and treatment technology. </w:t>
      </w:r>
      <w:r w:rsidRPr="00DB14D3">
        <w:rPr>
          <w:rFonts w:ascii="Times New Roman" w:hAnsi="Times New Roman"/>
          <w:b/>
          <w:iCs/>
          <w:szCs w:val="24"/>
        </w:rPr>
        <w:t>Biologia, Bratislava</w:t>
      </w:r>
      <w:r w:rsidRPr="00DB14D3">
        <w:rPr>
          <w:rFonts w:ascii="Times New Roman" w:hAnsi="Times New Roman"/>
          <w:b/>
          <w:szCs w:val="24"/>
        </w:rPr>
        <w:t>.</w:t>
      </w:r>
      <w:r w:rsidRPr="00B1027D">
        <w:rPr>
          <w:rFonts w:ascii="Times New Roman" w:hAnsi="Times New Roman"/>
          <w:szCs w:val="24"/>
        </w:rPr>
        <w:t xml:space="preserve"> v.49. p.615-619</w:t>
      </w:r>
      <w:r>
        <w:rPr>
          <w:rFonts w:ascii="Times New Roman" w:hAnsi="Times New Roman"/>
          <w:szCs w:val="24"/>
        </w:rPr>
        <w:t>,</w:t>
      </w:r>
      <w:r w:rsidRPr="00B1027D">
        <w:rPr>
          <w:rFonts w:ascii="Times New Roman" w:hAnsi="Times New Roman"/>
          <w:szCs w:val="24"/>
        </w:rPr>
        <w:t xml:space="preserve"> 1994b.</w:t>
      </w:r>
    </w:p>
    <w:p w:rsidR="00600E3B" w:rsidRPr="00B1027D" w:rsidRDefault="00600E3B" w:rsidP="00600E3B">
      <w:pPr>
        <w:pStyle w:val="Recuodecorpodetexto"/>
        <w:ind w:firstLine="0"/>
        <w:rPr>
          <w:rFonts w:ascii="Times New Roman" w:hAnsi="Times New Roman"/>
          <w:szCs w:val="24"/>
        </w:rPr>
      </w:pPr>
      <w:r w:rsidRPr="00356EA7">
        <w:rPr>
          <w:rFonts w:ascii="Times New Roman" w:hAnsi="Times New Roman"/>
          <w:szCs w:val="24"/>
          <w:lang w:val="en-US"/>
        </w:rPr>
        <w:t xml:space="preserve">WATANABE, T. </w:t>
      </w:r>
      <w:r w:rsidRPr="00356EA7">
        <w:rPr>
          <w:rFonts w:ascii="Times New Roman" w:hAnsi="Times New Roman"/>
          <w:b/>
          <w:iCs/>
          <w:szCs w:val="24"/>
          <w:lang w:val="en-US"/>
        </w:rPr>
        <w:t>Etude de la relation entre le periphyton et la qualité chimique de Peau des rivieres: utilization de bioessais "in situ" (subsatrates artificiales) pour caracteriser Pétat de pollution des eaux.</w:t>
      </w:r>
      <w:r w:rsidRPr="00356EA7">
        <w:rPr>
          <w:rFonts w:ascii="Times New Roman" w:hAnsi="Times New Roman"/>
          <w:szCs w:val="24"/>
          <w:lang w:val="en-US"/>
        </w:rPr>
        <w:t xml:space="preserve"> </w:t>
      </w:r>
      <w:r w:rsidRPr="00B1027D">
        <w:rPr>
          <w:rFonts w:ascii="Times New Roman" w:hAnsi="Times New Roman"/>
          <w:szCs w:val="24"/>
        </w:rPr>
        <w:t>Tolouse/França: Université Paul Sabatier de Tolouse, 1985. 127p.</w:t>
      </w:r>
    </w:p>
    <w:p w:rsidR="00AE4F32" w:rsidRPr="00356EA7" w:rsidRDefault="00600E3B" w:rsidP="00E91044">
      <w:pPr>
        <w:spacing w:line="360" w:lineRule="auto"/>
        <w:jc w:val="both"/>
        <w:rPr>
          <w:lang w:val="en-US"/>
        </w:rPr>
      </w:pPr>
      <w:r>
        <w:rPr>
          <w:lang w:val="en-US"/>
        </w:rPr>
        <w:t>WATANABE, T. ; ASKAI, K.;</w:t>
      </w:r>
      <w:r w:rsidR="00AE4F32" w:rsidRPr="00356EA7">
        <w:rPr>
          <w:lang w:val="en-US"/>
        </w:rPr>
        <w:t xml:space="preserve"> HOUKI, A. Numerical estimation to organic pollution of lowing water by using the epilithic diatom assemblage- Diatom assemblage Index (DAI). </w:t>
      </w:r>
      <w:r w:rsidR="00AE4F32" w:rsidRPr="00356EA7">
        <w:rPr>
          <w:b/>
          <w:iCs/>
          <w:lang w:val="en-US"/>
        </w:rPr>
        <w:t>The Science of the total Environment.</w:t>
      </w:r>
      <w:r w:rsidR="00AE4F32" w:rsidRPr="00356EA7">
        <w:rPr>
          <w:i/>
          <w:iCs/>
          <w:lang w:val="en-US"/>
        </w:rPr>
        <w:t xml:space="preserve"> </w:t>
      </w:r>
      <w:r w:rsidR="00AE4F32" w:rsidRPr="00356EA7">
        <w:rPr>
          <w:lang w:val="en-US"/>
        </w:rPr>
        <w:t>v.55. p.209-218, 1986a.</w:t>
      </w:r>
    </w:p>
    <w:p w:rsidR="00AE4F32" w:rsidRPr="00356EA7" w:rsidRDefault="00600E3B" w:rsidP="00E91044">
      <w:pPr>
        <w:pStyle w:val="Recuodecorpodetexto"/>
        <w:ind w:firstLine="0"/>
        <w:rPr>
          <w:rFonts w:ascii="Times New Roman" w:hAnsi="Times New Roman"/>
          <w:szCs w:val="24"/>
          <w:lang w:val="en-US"/>
        </w:rPr>
      </w:pPr>
      <w:r>
        <w:rPr>
          <w:rFonts w:ascii="Times New Roman" w:hAnsi="Times New Roman"/>
          <w:szCs w:val="24"/>
          <w:lang w:val="en-US"/>
        </w:rPr>
        <w:lastRenderedPageBreak/>
        <w:t>WATANABE, T.</w:t>
      </w:r>
      <w:r w:rsidR="00AE4F32" w:rsidRPr="00356EA7">
        <w:rPr>
          <w:rFonts w:ascii="Times New Roman" w:hAnsi="Times New Roman"/>
          <w:szCs w:val="24"/>
          <w:lang w:val="en-US"/>
        </w:rPr>
        <w:t>; ASKAI, K. &amp; HOUKI, A. Numerical water quality monitoring of organic pollution using  diatom assemblage. 9</w:t>
      </w:r>
      <w:r w:rsidR="00AE4F32" w:rsidRPr="00356EA7">
        <w:rPr>
          <w:rFonts w:ascii="Times New Roman" w:hAnsi="Times New Roman"/>
          <w:szCs w:val="24"/>
          <w:vertAlign w:val="superscript"/>
          <w:lang w:val="en-US"/>
        </w:rPr>
        <w:t xml:space="preserve">th </w:t>
      </w:r>
      <w:r w:rsidR="00AE4F32" w:rsidRPr="00356EA7">
        <w:rPr>
          <w:rFonts w:ascii="Times New Roman" w:hAnsi="Times New Roman"/>
          <w:b/>
          <w:iCs/>
          <w:szCs w:val="24"/>
          <w:lang w:val="en-US"/>
        </w:rPr>
        <w:t>Diatom Symposium</w:t>
      </w:r>
      <w:r w:rsidR="00AE4F32" w:rsidRPr="00356EA7">
        <w:rPr>
          <w:rFonts w:ascii="Times New Roman" w:hAnsi="Times New Roman"/>
          <w:b/>
          <w:szCs w:val="24"/>
          <w:lang w:val="en-US"/>
        </w:rPr>
        <w:t>.</w:t>
      </w:r>
      <w:r w:rsidR="00AE4F32" w:rsidRPr="00356EA7">
        <w:rPr>
          <w:rFonts w:ascii="Times New Roman" w:hAnsi="Times New Roman"/>
          <w:szCs w:val="24"/>
          <w:lang w:val="en-US"/>
        </w:rPr>
        <w:t xml:space="preserve"> p.123-141, 1986b.</w:t>
      </w:r>
    </w:p>
    <w:p w:rsidR="00281E8A" w:rsidRPr="006F1695" w:rsidRDefault="00AE4F32" w:rsidP="006F1695">
      <w:pPr>
        <w:pStyle w:val="Recuodecorpodetexto"/>
        <w:ind w:firstLine="0"/>
        <w:rPr>
          <w:rFonts w:ascii="Times New Roman" w:hAnsi="Times New Roman"/>
          <w:szCs w:val="24"/>
        </w:rPr>
      </w:pPr>
      <w:r w:rsidRPr="00B1027D">
        <w:rPr>
          <w:rFonts w:ascii="Times New Roman" w:hAnsi="Times New Roman"/>
          <w:szCs w:val="24"/>
        </w:rPr>
        <w:t xml:space="preserve">WATANABE, T. Perifíton: comparação de metodologias empregadas para caracterizar o nível de poluição das águas. </w:t>
      </w:r>
      <w:r w:rsidRPr="006D34DB">
        <w:rPr>
          <w:rFonts w:ascii="Times New Roman" w:hAnsi="Times New Roman"/>
          <w:b/>
          <w:iCs/>
          <w:szCs w:val="24"/>
        </w:rPr>
        <w:t>Acta Limnol. Brasil</w:t>
      </w:r>
      <w:r w:rsidRPr="006D34DB">
        <w:rPr>
          <w:rFonts w:ascii="Times New Roman" w:hAnsi="Times New Roman"/>
          <w:b/>
          <w:szCs w:val="24"/>
        </w:rPr>
        <w:t>.</w:t>
      </w:r>
      <w:r w:rsidRPr="00B1027D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B1027D">
        <w:rPr>
          <w:rFonts w:ascii="Times New Roman" w:hAnsi="Times New Roman"/>
          <w:szCs w:val="24"/>
        </w:rPr>
        <w:t>v.3. p.593-615</w:t>
      </w:r>
      <w:r>
        <w:rPr>
          <w:rFonts w:ascii="Times New Roman" w:hAnsi="Times New Roman"/>
          <w:szCs w:val="24"/>
        </w:rPr>
        <w:t>,</w:t>
      </w:r>
      <w:r w:rsidRPr="00B1027D">
        <w:rPr>
          <w:rFonts w:ascii="Times New Roman" w:hAnsi="Times New Roman"/>
          <w:szCs w:val="24"/>
        </w:rPr>
        <w:t xml:space="preserve"> 1990.</w:t>
      </w:r>
      <w:bookmarkStart w:id="2" w:name="_GoBack"/>
      <w:bookmarkEnd w:id="2"/>
    </w:p>
    <w:sectPr w:rsidR="00281E8A" w:rsidRPr="006F1695" w:rsidSect="00DB012E">
      <w:headerReference w:type="default" r:id="rId9"/>
      <w:pgSz w:w="11906" w:h="16838"/>
      <w:pgMar w:top="851" w:right="851" w:bottom="851" w:left="85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4EA" w:rsidRDefault="007134EA" w:rsidP="00DB012E">
      <w:r>
        <w:separator/>
      </w:r>
    </w:p>
  </w:endnote>
  <w:endnote w:type="continuationSeparator" w:id="0">
    <w:p w:rsidR="007134EA" w:rsidRDefault="007134EA" w:rsidP="00DB0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4EA" w:rsidRDefault="007134EA" w:rsidP="00DB012E">
      <w:r>
        <w:separator/>
      </w:r>
    </w:p>
  </w:footnote>
  <w:footnote w:type="continuationSeparator" w:id="0">
    <w:p w:rsidR="007134EA" w:rsidRDefault="007134EA" w:rsidP="00DB01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F40" w:rsidRDefault="00C46BB8">
    <w:pPr>
      <w:pStyle w:val="Cabealho"/>
      <w:jc w:val="right"/>
    </w:pPr>
    <w:r>
      <w:fldChar w:fldCharType="begin"/>
    </w:r>
    <w:r w:rsidR="00A70F40">
      <w:instrText xml:space="preserve"> PAGE   \* MERGEFORMAT </w:instrText>
    </w:r>
    <w:r>
      <w:fldChar w:fldCharType="separate"/>
    </w:r>
    <w:r w:rsidR="006F762A">
      <w:rPr>
        <w:noProof/>
      </w:rPr>
      <w:t>2</w:t>
    </w:r>
    <w:r>
      <w:rPr>
        <w:noProof/>
      </w:rPr>
      <w:fldChar w:fldCharType="end"/>
    </w:r>
  </w:p>
  <w:p w:rsidR="00A70F40" w:rsidRDefault="00A70F4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✔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71F5534"/>
    <w:multiLevelType w:val="hybridMultilevel"/>
    <w:tmpl w:val="39BA0D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1D1999"/>
    <w:multiLevelType w:val="hybridMultilevel"/>
    <w:tmpl w:val="84287BE4"/>
    <w:lvl w:ilvl="0" w:tplc="4D287FF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D8F627C"/>
    <w:multiLevelType w:val="hybridMultilevel"/>
    <w:tmpl w:val="87AC519C"/>
    <w:lvl w:ilvl="0" w:tplc="4EBAC9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9631807"/>
    <w:multiLevelType w:val="hybridMultilevel"/>
    <w:tmpl w:val="8EBEB72E"/>
    <w:lvl w:ilvl="0" w:tplc="644C3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D2D080E"/>
    <w:multiLevelType w:val="hybridMultilevel"/>
    <w:tmpl w:val="A634A384"/>
    <w:lvl w:ilvl="0" w:tplc="C0D2DD5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2F4305A"/>
    <w:multiLevelType w:val="hybridMultilevel"/>
    <w:tmpl w:val="5C8E4FF4"/>
    <w:lvl w:ilvl="0" w:tplc="3C8C4B5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E06F9"/>
    <w:multiLevelType w:val="hybridMultilevel"/>
    <w:tmpl w:val="1138ED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0252581"/>
    <w:multiLevelType w:val="hybridMultilevel"/>
    <w:tmpl w:val="42784F8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404483"/>
    <w:multiLevelType w:val="hybridMultilevel"/>
    <w:tmpl w:val="21E22F5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4F0B56"/>
    <w:multiLevelType w:val="hybridMultilevel"/>
    <w:tmpl w:val="99AA9F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82FE3"/>
    <w:multiLevelType w:val="hybridMultilevel"/>
    <w:tmpl w:val="5D18FC0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E4C94"/>
    <w:multiLevelType w:val="hybridMultilevel"/>
    <w:tmpl w:val="7D50D31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E02054"/>
    <w:multiLevelType w:val="hybridMultilevel"/>
    <w:tmpl w:val="B6E6276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B5B4FF1"/>
    <w:multiLevelType w:val="hybridMultilevel"/>
    <w:tmpl w:val="BE66D8B8"/>
    <w:lvl w:ilvl="0" w:tplc="3AF885E8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6A3420"/>
    <w:multiLevelType w:val="hybridMultilevel"/>
    <w:tmpl w:val="83F603D8"/>
    <w:lvl w:ilvl="0" w:tplc="EC6EE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EE80C92"/>
    <w:multiLevelType w:val="hybridMultilevel"/>
    <w:tmpl w:val="B0CCF952"/>
    <w:lvl w:ilvl="0" w:tplc="EC2E1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416D61"/>
    <w:multiLevelType w:val="hybridMultilevel"/>
    <w:tmpl w:val="C4269016"/>
    <w:lvl w:ilvl="0" w:tplc="7B669D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CA6E95"/>
    <w:multiLevelType w:val="hybridMultilevel"/>
    <w:tmpl w:val="4BAA1F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872BA"/>
    <w:multiLevelType w:val="hybridMultilevel"/>
    <w:tmpl w:val="E35C0268"/>
    <w:lvl w:ilvl="0" w:tplc="B380E446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5B4248"/>
    <w:multiLevelType w:val="multilevel"/>
    <w:tmpl w:val="DCD45E6E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48594B3E"/>
    <w:multiLevelType w:val="hybridMultilevel"/>
    <w:tmpl w:val="8AC06AB0"/>
    <w:lvl w:ilvl="0" w:tplc="2378F9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855CF5"/>
    <w:multiLevelType w:val="multilevel"/>
    <w:tmpl w:val="DCD45E6E"/>
    <w:lvl w:ilvl="0">
      <w:start w:val="10"/>
      <w:numFmt w:val="decimal"/>
      <w:lvlText w:val="%1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2"/>
      <w:numFmt w:val="decimal"/>
      <w:lvlText w:val="%1-%2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F0251D8"/>
    <w:multiLevelType w:val="hybridMultilevel"/>
    <w:tmpl w:val="BFA81D86"/>
    <w:lvl w:ilvl="0" w:tplc="F5AEA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0E2845"/>
    <w:multiLevelType w:val="hybridMultilevel"/>
    <w:tmpl w:val="BAEEEF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2461FA"/>
    <w:multiLevelType w:val="hybridMultilevel"/>
    <w:tmpl w:val="AB5EB6E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69262877"/>
    <w:multiLevelType w:val="hybridMultilevel"/>
    <w:tmpl w:val="5AF4A4A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8B3A06"/>
    <w:multiLevelType w:val="hybridMultilevel"/>
    <w:tmpl w:val="E77C14E8"/>
    <w:lvl w:ilvl="0" w:tplc="4CB2BF50">
      <w:start w:val="1"/>
      <w:numFmt w:val="decimal"/>
      <w:lvlText w:val="%1."/>
      <w:lvlJc w:val="left"/>
      <w:pPr>
        <w:tabs>
          <w:tab w:val="num" w:pos="2160"/>
        </w:tabs>
        <w:ind w:left="2160" w:hanging="12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D9368F6"/>
    <w:multiLevelType w:val="hybridMultilevel"/>
    <w:tmpl w:val="6AEC711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FC622B"/>
    <w:multiLevelType w:val="hybridMultilevel"/>
    <w:tmpl w:val="57ACC5D8"/>
    <w:lvl w:ilvl="0" w:tplc="8ECCA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FC1118"/>
    <w:multiLevelType w:val="hybridMultilevel"/>
    <w:tmpl w:val="1FB265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ED5242"/>
    <w:multiLevelType w:val="hybridMultilevel"/>
    <w:tmpl w:val="5120CAC4"/>
    <w:lvl w:ilvl="0" w:tplc="685E60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6149E"/>
    <w:multiLevelType w:val="hybridMultilevel"/>
    <w:tmpl w:val="76BC945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482F59"/>
    <w:multiLevelType w:val="hybridMultilevel"/>
    <w:tmpl w:val="DFC29BC4"/>
    <w:lvl w:ilvl="0" w:tplc="BB8EF08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4"/>
  </w:num>
  <w:num w:numId="3">
    <w:abstractNumId w:val="15"/>
  </w:num>
  <w:num w:numId="4">
    <w:abstractNumId w:val="29"/>
  </w:num>
  <w:num w:numId="5">
    <w:abstractNumId w:val="8"/>
  </w:num>
  <w:num w:numId="6">
    <w:abstractNumId w:val="11"/>
  </w:num>
  <w:num w:numId="7">
    <w:abstractNumId w:val="25"/>
  </w:num>
  <w:num w:numId="8">
    <w:abstractNumId w:val="7"/>
  </w:num>
  <w:num w:numId="9">
    <w:abstractNumId w:val="26"/>
  </w:num>
  <w:num w:numId="10">
    <w:abstractNumId w:val="1"/>
  </w:num>
  <w:num w:numId="11">
    <w:abstractNumId w:val="27"/>
  </w:num>
  <w:num w:numId="12">
    <w:abstractNumId w:val="14"/>
  </w:num>
  <w:num w:numId="13">
    <w:abstractNumId w:val="22"/>
  </w:num>
  <w:num w:numId="14">
    <w:abstractNumId w:val="20"/>
  </w:num>
  <w:num w:numId="15">
    <w:abstractNumId w:val="33"/>
  </w:num>
  <w:num w:numId="16">
    <w:abstractNumId w:val="23"/>
  </w:num>
  <w:num w:numId="17">
    <w:abstractNumId w:val="16"/>
  </w:num>
  <w:num w:numId="18">
    <w:abstractNumId w:val="10"/>
  </w:num>
  <w:num w:numId="19">
    <w:abstractNumId w:val="28"/>
  </w:num>
  <w:num w:numId="20">
    <w:abstractNumId w:val="9"/>
  </w:num>
  <w:num w:numId="21">
    <w:abstractNumId w:val="6"/>
  </w:num>
  <w:num w:numId="22">
    <w:abstractNumId w:val="18"/>
  </w:num>
  <w:num w:numId="23">
    <w:abstractNumId w:val="2"/>
  </w:num>
  <w:num w:numId="24">
    <w:abstractNumId w:val="31"/>
  </w:num>
  <w:num w:numId="25">
    <w:abstractNumId w:val="13"/>
  </w:num>
  <w:num w:numId="26">
    <w:abstractNumId w:val="19"/>
  </w:num>
  <w:num w:numId="27">
    <w:abstractNumId w:val="3"/>
  </w:num>
  <w:num w:numId="28">
    <w:abstractNumId w:val="5"/>
  </w:num>
  <w:num w:numId="29">
    <w:abstractNumId w:val="4"/>
  </w:num>
  <w:num w:numId="30">
    <w:abstractNumId w:val="21"/>
  </w:num>
  <w:num w:numId="31">
    <w:abstractNumId w:val="17"/>
  </w:num>
  <w:num w:numId="32">
    <w:abstractNumId w:val="32"/>
  </w:num>
  <w:num w:numId="33">
    <w:abstractNumId w:val="30"/>
  </w:num>
  <w:num w:numId="34">
    <w:abstractNumId w:val="0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F27E8"/>
    <w:rsid w:val="000021C2"/>
    <w:rsid w:val="00002D3F"/>
    <w:rsid w:val="00005F92"/>
    <w:rsid w:val="000060CE"/>
    <w:rsid w:val="000130B1"/>
    <w:rsid w:val="00020905"/>
    <w:rsid w:val="00030EAA"/>
    <w:rsid w:val="00034142"/>
    <w:rsid w:val="00035FEA"/>
    <w:rsid w:val="00041E55"/>
    <w:rsid w:val="0004240C"/>
    <w:rsid w:val="000425F2"/>
    <w:rsid w:val="00044B16"/>
    <w:rsid w:val="0004793D"/>
    <w:rsid w:val="00057062"/>
    <w:rsid w:val="000610E7"/>
    <w:rsid w:val="00064CFA"/>
    <w:rsid w:val="00071738"/>
    <w:rsid w:val="00072A8D"/>
    <w:rsid w:val="00073BEA"/>
    <w:rsid w:val="00082937"/>
    <w:rsid w:val="0008453C"/>
    <w:rsid w:val="000877FB"/>
    <w:rsid w:val="00091162"/>
    <w:rsid w:val="00091DC7"/>
    <w:rsid w:val="000A1F35"/>
    <w:rsid w:val="000A49BC"/>
    <w:rsid w:val="000A70C2"/>
    <w:rsid w:val="000A7D1E"/>
    <w:rsid w:val="000B01D9"/>
    <w:rsid w:val="000B1D33"/>
    <w:rsid w:val="000B7F87"/>
    <w:rsid w:val="000C3B67"/>
    <w:rsid w:val="000C793C"/>
    <w:rsid w:val="000D59B4"/>
    <w:rsid w:val="000E0E6A"/>
    <w:rsid w:val="000E36DA"/>
    <w:rsid w:val="000E508C"/>
    <w:rsid w:val="000F15D3"/>
    <w:rsid w:val="00111319"/>
    <w:rsid w:val="00112506"/>
    <w:rsid w:val="001139AE"/>
    <w:rsid w:val="00125BFA"/>
    <w:rsid w:val="00125C1B"/>
    <w:rsid w:val="00126041"/>
    <w:rsid w:val="00132F7D"/>
    <w:rsid w:val="00134C96"/>
    <w:rsid w:val="001365A5"/>
    <w:rsid w:val="00141CB5"/>
    <w:rsid w:val="001519F2"/>
    <w:rsid w:val="00160EC7"/>
    <w:rsid w:val="00163CE3"/>
    <w:rsid w:val="00186B7E"/>
    <w:rsid w:val="00186DED"/>
    <w:rsid w:val="00190E24"/>
    <w:rsid w:val="0019153A"/>
    <w:rsid w:val="001928D2"/>
    <w:rsid w:val="00195405"/>
    <w:rsid w:val="00196419"/>
    <w:rsid w:val="001966BD"/>
    <w:rsid w:val="001A069B"/>
    <w:rsid w:val="001A5456"/>
    <w:rsid w:val="001A7588"/>
    <w:rsid w:val="001B300E"/>
    <w:rsid w:val="001B530C"/>
    <w:rsid w:val="001B5BC2"/>
    <w:rsid w:val="001C118D"/>
    <w:rsid w:val="001C206E"/>
    <w:rsid w:val="001C30A6"/>
    <w:rsid w:val="001C7830"/>
    <w:rsid w:val="001D0A19"/>
    <w:rsid w:val="001E4694"/>
    <w:rsid w:val="001F11A0"/>
    <w:rsid w:val="001F4F0A"/>
    <w:rsid w:val="001F5065"/>
    <w:rsid w:val="002012B4"/>
    <w:rsid w:val="00211DBA"/>
    <w:rsid w:val="00213CC2"/>
    <w:rsid w:val="00220C7D"/>
    <w:rsid w:val="00233ABA"/>
    <w:rsid w:val="00246B85"/>
    <w:rsid w:val="002505DD"/>
    <w:rsid w:val="0025284B"/>
    <w:rsid w:val="00256438"/>
    <w:rsid w:val="00256EB7"/>
    <w:rsid w:val="00257B56"/>
    <w:rsid w:val="00265F8A"/>
    <w:rsid w:val="0026628A"/>
    <w:rsid w:val="00270800"/>
    <w:rsid w:val="00272F8E"/>
    <w:rsid w:val="00275E58"/>
    <w:rsid w:val="002769C0"/>
    <w:rsid w:val="00281E8A"/>
    <w:rsid w:val="00282545"/>
    <w:rsid w:val="00285245"/>
    <w:rsid w:val="00285B73"/>
    <w:rsid w:val="00290A0D"/>
    <w:rsid w:val="00297B29"/>
    <w:rsid w:val="002A170B"/>
    <w:rsid w:val="002A2CE9"/>
    <w:rsid w:val="002A4B6F"/>
    <w:rsid w:val="002A52B8"/>
    <w:rsid w:val="002A7275"/>
    <w:rsid w:val="002A7D65"/>
    <w:rsid w:val="002B7405"/>
    <w:rsid w:val="002C3C7E"/>
    <w:rsid w:val="002D2716"/>
    <w:rsid w:val="002D4856"/>
    <w:rsid w:val="002E7FA8"/>
    <w:rsid w:val="002F27E8"/>
    <w:rsid w:val="002F344A"/>
    <w:rsid w:val="002F4053"/>
    <w:rsid w:val="0030544C"/>
    <w:rsid w:val="00315726"/>
    <w:rsid w:val="003177C2"/>
    <w:rsid w:val="0033353C"/>
    <w:rsid w:val="0033493F"/>
    <w:rsid w:val="003368D2"/>
    <w:rsid w:val="00342366"/>
    <w:rsid w:val="00351D86"/>
    <w:rsid w:val="00352123"/>
    <w:rsid w:val="00352A73"/>
    <w:rsid w:val="0035570C"/>
    <w:rsid w:val="00356EA7"/>
    <w:rsid w:val="0035702A"/>
    <w:rsid w:val="00365834"/>
    <w:rsid w:val="0037019E"/>
    <w:rsid w:val="0037337D"/>
    <w:rsid w:val="003738C9"/>
    <w:rsid w:val="00394BC6"/>
    <w:rsid w:val="0039560E"/>
    <w:rsid w:val="00396641"/>
    <w:rsid w:val="003A1977"/>
    <w:rsid w:val="003A5D28"/>
    <w:rsid w:val="003A7353"/>
    <w:rsid w:val="003B0077"/>
    <w:rsid w:val="003B08DB"/>
    <w:rsid w:val="003B6F92"/>
    <w:rsid w:val="003B7F17"/>
    <w:rsid w:val="003C4350"/>
    <w:rsid w:val="003C6F19"/>
    <w:rsid w:val="003E5A39"/>
    <w:rsid w:val="003E6D5E"/>
    <w:rsid w:val="003F0311"/>
    <w:rsid w:val="003F10C7"/>
    <w:rsid w:val="003F44B9"/>
    <w:rsid w:val="003F54DD"/>
    <w:rsid w:val="003F5928"/>
    <w:rsid w:val="003F5F3D"/>
    <w:rsid w:val="00406A6B"/>
    <w:rsid w:val="0040717A"/>
    <w:rsid w:val="00411A15"/>
    <w:rsid w:val="00423665"/>
    <w:rsid w:val="00425974"/>
    <w:rsid w:val="0043765C"/>
    <w:rsid w:val="00437F62"/>
    <w:rsid w:val="00443AE0"/>
    <w:rsid w:val="004459A4"/>
    <w:rsid w:val="00453956"/>
    <w:rsid w:val="00457A88"/>
    <w:rsid w:val="004619CE"/>
    <w:rsid w:val="004662C4"/>
    <w:rsid w:val="004744F5"/>
    <w:rsid w:val="004762A4"/>
    <w:rsid w:val="00482E3B"/>
    <w:rsid w:val="004857A0"/>
    <w:rsid w:val="004929A7"/>
    <w:rsid w:val="00493831"/>
    <w:rsid w:val="0049557B"/>
    <w:rsid w:val="004B0278"/>
    <w:rsid w:val="004B3F13"/>
    <w:rsid w:val="004C516D"/>
    <w:rsid w:val="004C538E"/>
    <w:rsid w:val="004C6080"/>
    <w:rsid w:val="004D061B"/>
    <w:rsid w:val="004E2BD6"/>
    <w:rsid w:val="004E499E"/>
    <w:rsid w:val="004E674D"/>
    <w:rsid w:val="004E740D"/>
    <w:rsid w:val="004F00A8"/>
    <w:rsid w:val="004F0860"/>
    <w:rsid w:val="0050280F"/>
    <w:rsid w:val="00502C61"/>
    <w:rsid w:val="0050774D"/>
    <w:rsid w:val="005078A5"/>
    <w:rsid w:val="0051524F"/>
    <w:rsid w:val="00517886"/>
    <w:rsid w:val="00530C8D"/>
    <w:rsid w:val="00536B22"/>
    <w:rsid w:val="00536CC0"/>
    <w:rsid w:val="00554A32"/>
    <w:rsid w:val="00555B8E"/>
    <w:rsid w:val="0055693F"/>
    <w:rsid w:val="00557729"/>
    <w:rsid w:val="0057075F"/>
    <w:rsid w:val="00581A19"/>
    <w:rsid w:val="005827BD"/>
    <w:rsid w:val="0058291E"/>
    <w:rsid w:val="00584B3B"/>
    <w:rsid w:val="00585BDC"/>
    <w:rsid w:val="005860AD"/>
    <w:rsid w:val="0058623A"/>
    <w:rsid w:val="00586BEC"/>
    <w:rsid w:val="005902B5"/>
    <w:rsid w:val="005920BC"/>
    <w:rsid w:val="0059343D"/>
    <w:rsid w:val="00593441"/>
    <w:rsid w:val="005A376B"/>
    <w:rsid w:val="005A3C6D"/>
    <w:rsid w:val="005B01C4"/>
    <w:rsid w:val="005B31A6"/>
    <w:rsid w:val="005B4473"/>
    <w:rsid w:val="005B7E1E"/>
    <w:rsid w:val="005C5C08"/>
    <w:rsid w:val="005D14F4"/>
    <w:rsid w:val="005E08C7"/>
    <w:rsid w:val="005F04AF"/>
    <w:rsid w:val="00600E3B"/>
    <w:rsid w:val="006012B3"/>
    <w:rsid w:val="00601D0D"/>
    <w:rsid w:val="006032C4"/>
    <w:rsid w:val="00605703"/>
    <w:rsid w:val="006069B2"/>
    <w:rsid w:val="0061233C"/>
    <w:rsid w:val="00614EEE"/>
    <w:rsid w:val="006174B9"/>
    <w:rsid w:val="00621580"/>
    <w:rsid w:val="00621B4E"/>
    <w:rsid w:val="00625925"/>
    <w:rsid w:val="00627F3D"/>
    <w:rsid w:val="00634385"/>
    <w:rsid w:val="00635109"/>
    <w:rsid w:val="00636E43"/>
    <w:rsid w:val="00640A51"/>
    <w:rsid w:val="00645E45"/>
    <w:rsid w:val="006504D8"/>
    <w:rsid w:val="00654F44"/>
    <w:rsid w:val="00660A79"/>
    <w:rsid w:val="0066221E"/>
    <w:rsid w:val="00667BA9"/>
    <w:rsid w:val="00670489"/>
    <w:rsid w:val="0068069B"/>
    <w:rsid w:val="0068077D"/>
    <w:rsid w:val="006811EA"/>
    <w:rsid w:val="00684696"/>
    <w:rsid w:val="006912EE"/>
    <w:rsid w:val="006948FE"/>
    <w:rsid w:val="006A024B"/>
    <w:rsid w:val="006A76E2"/>
    <w:rsid w:val="006B3049"/>
    <w:rsid w:val="006B4554"/>
    <w:rsid w:val="006B6422"/>
    <w:rsid w:val="006C2A6E"/>
    <w:rsid w:val="006C2AA7"/>
    <w:rsid w:val="006C39AF"/>
    <w:rsid w:val="006C403B"/>
    <w:rsid w:val="006D0178"/>
    <w:rsid w:val="006D34DB"/>
    <w:rsid w:val="006F032A"/>
    <w:rsid w:val="006F0A3B"/>
    <w:rsid w:val="006F1274"/>
    <w:rsid w:val="006F1695"/>
    <w:rsid w:val="006F23B2"/>
    <w:rsid w:val="006F5108"/>
    <w:rsid w:val="006F61BF"/>
    <w:rsid w:val="006F762A"/>
    <w:rsid w:val="0070540C"/>
    <w:rsid w:val="007066F2"/>
    <w:rsid w:val="00706D05"/>
    <w:rsid w:val="00707883"/>
    <w:rsid w:val="00711917"/>
    <w:rsid w:val="007134EA"/>
    <w:rsid w:val="007136DC"/>
    <w:rsid w:val="0071416B"/>
    <w:rsid w:val="00722F6E"/>
    <w:rsid w:val="007273E6"/>
    <w:rsid w:val="00730B2E"/>
    <w:rsid w:val="00735F65"/>
    <w:rsid w:val="00737627"/>
    <w:rsid w:val="007440E9"/>
    <w:rsid w:val="007515E5"/>
    <w:rsid w:val="007635BE"/>
    <w:rsid w:val="007711BB"/>
    <w:rsid w:val="00781BE9"/>
    <w:rsid w:val="00784BD7"/>
    <w:rsid w:val="00791F7C"/>
    <w:rsid w:val="007C015A"/>
    <w:rsid w:val="007C364C"/>
    <w:rsid w:val="007D2C32"/>
    <w:rsid w:val="007D63EE"/>
    <w:rsid w:val="007E7B61"/>
    <w:rsid w:val="007F16A7"/>
    <w:rsid w:val="007F3D7E"/>
    <w:rsid w:val="007F48D2"/>
    <w:rsid w:val="00807488"/>
    <w:rsid w:val="0081595B"/>
    <w:rsid w:val="0082185B"/>
    <w:rsid w:val="00821BCE"/>
    <w:rsid w:val="00821F68"/>
    <w:rsid w:val="00825D01"/>
    <w:rsid w:val="00831DA9"/>
    <w:rsid w:val="008324B5"/>
    <w:rsid w:val="00835826"/>
    <w:rsid w:val="00837C59"/>
    <w:rsid w:val="00843D84"/>
    <w:rsid w:val="00847B09"/>
    <w:rsid w:val="0085444C"/>
    <w:rsid w:val="0085650C"/>
    <w:rsid w:val="00866FFE"/>
    <w:rsid w:val="008671B2"/>
    <w:rsid w:val="00867DBE"/>
    <w:rsid w:val="008729C4"/>
    <w:rsid w:val="008755C7"/>
    <w:rsid w:val="00881140"/>
    <w:rsid w:val="00886B74"/>
    <w:rsid w:val="00891033"/>
    <w:rsid w:val="00892423"/>
    <w:rsid w:val="008B09DA"/>
    <w:rsid w:val="008B31C9"/>
    <w:rsid w:val="008B6886"/>
    <w:rsid w:val="008C0A05"/>
    <w:rsid w:val="008C1EC9"/>
    <w:rsid w:val="008C5B21"/>
    <w:rsid w:val="008D00F5"/>
    <w:rsid w:val="008E2956"/>
    <w:rsid w:val="008E4C34"/>
    <w:rsid w:val="008E50C3"/>
    <w:rsid w:val="008F0AB4"/>
    <w:rsid w:val="008F0BDC"/>
    <w:rsid w:val="008F28AF"/>
    <w:rsid w:val="00910831"/>
    <w:rsid w:val="00913E0B"/>
    <w:rsid w:val="00922331"/>
    <w:rsid w:val="009267F3"/>
    <w:rsid w:val="00930BCC"/>
    <w:rsid w:val="0093242F"/>
    <w:rsid w:val="00950975"/>
    <w:rsid w:val="00954691"/>
    <w:rsid w:val="00954F9F"/>
    <w:rsid w:val="009749FE"/>
    <w:rsid w:val="009763CA"/>
    <w:rsid w:val="00985641"/>
    <w:rsid w:val="0098758F"/>
    <w:rsid w:val="00990370"/>
    <w:rsid w:val="009918AD"/>
    <w:rsid w:val="0099389B"/>
    <w:rsid w:val="00996DF9"/>
    <w:rsid w:val="009A3BAE"/>
    <w:rsid w:val="009B14B5"/>
    <w:rsid w:val="009B5C1D"/>
    <w:rsid w:val="009C3DBD"/>
    <w:rsid w:val="009D3E49"/>
    <w:rsid w:val="009E07C8"/>
    <w:rsid w:val="009E3C19"/>
    <w:rsid w:val="009E7B4B"/>
    <w:rsid w:val="009F1FF6"/>
    <w:rsid w:val="00A008A6"/>
    <w:rsid w:val="00A011B8"/>
    <w:rsid w:val="00A03105"/>
    <w:rsid w:val="00A0672C"/>
    <w:rsid w:val="00A07794"/>
    <w:rsid w:val="00A20A61"/>
    <w:rsid w:val="00A218AF"/>
    <w:rsid w:val="00A23032"/>
    <w:rsid w:val="00A410EB"/>
    <w:rsid w:val="00A414B5"/>
    <w:rsid w:val="00A611F3"/>
    <w:rsid w:val="00A61C8F"/>
    <w:rsid w:val="00A70F40"/>
    <w:rsid w:val="00A77050"/>
    <w:rsid w:val="00A819DB"/>
    <w:rsid w:val="00A86CB0"/>
    <w:rsid w:val="00A8761E"/>
    <w:rsid w:val="00A9010F"/>
    <w:rsid w:val="00A96D12"/>
    <w:rsid w:val="00AA5473"/>
    <w:rsid w:val="00AB11B3"/>
    <w:rsid w:val="00AB46E5"/>
    <w:rsid w:val="00AD5231"/>
    <w:rsid w:val="00AE4F32"/>
    <w:rsid w:val="00AE7F86"/>
    <w:rsid w:val="00AF25B4"/>
    <w:rsid w:val="00AF2635"/>
    <w:rsid w:val="00AF4E6D"/>
    <w:rsid w:val="00AF7658"/>
    <w:rsid w:val="00B0158D"/>
    <w:rsid w:val="00B01ED8"/>
    <w:rsid w:val="00B02B0C"/>
    <w:rsid w:val="00B04A5D"/>
    <w:rsid w:val="00B1027D"/>
    <w:rsid w:val="00B21F24"/>
    <w:rsid w:val="00B240AC"/>
    <w:rsid w:val="00B25498"/>
    <w:rsid w:val="00B3221F"/>
    <w:rsid w:val="00B33DB3"/>
    <w:rsid w:val="00B407AF"/>
    <w:rsid w:val="00B42F4B"/>
    <w:rsid w:val="00B440C5"/>
    <w:rsid w:val="00B45793"/>
    <w:rsid w:val="00B45805"/>
    <w:rsid w:val="00B45FE4"/>
    <w:rsid w:val="00B4715E"/>
    <w:rsid w:val="00B629D4"/>
    <w:rsid w:val="00B66674"/>
    <w:rsid w:val="00B6671F"/>
    <w:rsid w:val="00B66989"/>
    <w:rsid w:val="00B73D28"/>
    <w:rsid w:val="00B80F6A"/>
    <w:rsid w:val="00B879D5"/>
    <w:rsid w:val="00B928BF"/>
    <w:rsid w:val="00BB3B10"/>
    <w:rsid w:val="00BE49BA"/>
    <w:rsid w:val="00BE77AC"/>
    <w:rsid w:val="00BF20CD"/>
    <w:rsid w:val="00BF55E0"/>
    <w:rsid w:val="00C05E6E"/>
    <w:rsid w:val="00C074F7"/>
    <w:rsid w:val="00C2055F"/>
    <w:rsid w:val="00C234AA"/>
    <w:rsid w:val="00C3095A"/>
    <w:rsid w:val="00C327B0"/>
    <w:rsid w:val="00C336DF"/>
    <w:rsid w:val="00C36E6F"/>
    <w:rsid w:val="00C40DDF"/>
    <w:rsid w:val="00C443B1"/>
    <w:rsid w:val="00C45C08"/>
    <w:rsid w:val="00C46BB8"/>
    <w:rsid w:val="00C51237"/>
    <w:rsid w:val="00C5518E"/>
    <w:rsid w:val="00C602F8"/>
    <w:rsid w:val="00C63C24"/>
    <w:rsid w:val="00C67E07"/>
    <w:rsid w:val="00C81534"/>
    <w:rsid w:val="00C81E2F"/>
    <w:rsid w:val="00C87665"/>
    <w:rsid w:val="00C9704C"/>
    <w:rsid w:val="00CA093F"/>
    <w:rsid w:val="00CA2CBD"/>
    <w:rsid w:val="00CA5050"/>
    <w:rsid w:val="00CB0F75"/>
    <w:rsid w:val="00CB5DF3"/>
    <w:rsid w:val="00CC02F3"/>
    <w:rsid w:val="00CC1E7E"/>
    <w:rsid w:val="00CC7309"/>
    <w:rsid w:val="00CD24E8"/>
    <w:rsid w:val="00CD71D0"/>
    <w:rsid w:val="00CE213A"/>
    <w:rsid w:val="00CE527D"/>
    <w:rsid w:val="00CF2CF9"/>
    <w:rsid w:val="00CF2E0A"/>
    <w:rsid w:val="00CF3A8C"/>
    <w:rsid w:val="00CF7443"/>
    <w:rsid w:val="00D12AEB"/>
    <w:rsid w:val="00D21320"/>
    <w:rsid w:val="00D258D1"/>
    <w:rsid w:val="00D30ECC"/>
    <w:rsid w:val="00D33FB2"/>
    <w:rsid w:val="00D46241"/>
    <w:rsid w:val="00D464C9"/>
    <w:rsid w:val="00D50CE5"/>
    <w:rsid w:val="00D51FD7"/>
    <w:rsid w:val="00D5455C"/>
    <w:rsid w:val="00D5546F"/>
    <w:rsid w:val="00D60442"/>
    <w:rsid w:val="00D63A47"/>
    <w:rsid w:val="00D70602"/>
    <w:rsid w:val="00D80C4D"/>
    <w:rsid w:val="00D843F5"/>
    <w:rsid w:val="00D86CC2"/>
    <w:rsid w:val="00D90117"/>
    <w:rsid w:val="00D96074"/>
    <w:rsid w:val="00DA4C45"/>
    <w:rsid w:val="00DB012E"/>
    <w:rsid w:val="00DB14D3"/>
    <w:rsid w:val="00DD5DDA"/>
    <w:rsid w:val="00DD737C"/>
    <w:rsid w:val="00DE1FA3"/>
    <w:rsid w:val="00DF7754"/>
    <w:rsid w:val="00E02492"/>
    <w:rsid w:val="00E0780A"/>
    <w:rsid w:val="00E12082"/>
    <w:rsid w:val="00E1435B"/>
    <w:rsid w:val="00E15840"/>
    <w:rsid w:val="00E22B37"/>
    <w:rsid w:val="00E232FB"/>
    <w:rsid w:val="00E2378C"/>
    <w:rsid w:val="00E35208"/>
    <w:rsid w:val="00E4471C"/>
    <w:rsid w:val="00E45BE7"/>
    <w:rsid w:val="00E52B0D"/>
    <w:rsid w:val="00E53F05"/>
    <w:rsid w:val="00E6340A"/>
    <w:rsid w:val="00E66C68"/>
    <w:rsid w:val="00E72DEB"/>
    <w:rsid w:val="00E80370"/>
    <w:rsid w:val="00E81C54"/>
    <w:rsid w:val="00E830AC"/>
    <w:rsid w:val="00E8656C"/>
    <w:rsid w:val="00E8771A"/>
    <w:rsid w:val="00E91044"/>
    <w:rsid w:val="00E91424"/>
    <w:rsid w:val="00E91919"/>
    <w:rsid w:val="00E967C8"/>
    <w:rsid w:val="00EA1723"/>
    <w:rsid w:val="00EA1909"/>
    <w:rsid w:val="00EA2AFB"/>
    <w:rsid w:val="00EB0C15"/>
    <w:rsid w:val="00EB434D"/>
    <w:rsid w:val="00EC750D"/>
    <w:rsid w:val="00EC7C02"/>
    <w:rsid w:val="00EE0AA7"/>
    <w:rsid w:val="00EE1318"/>
    <w:rsid w:val="00EF6823"/>
    <w:rsid w:val="00EF7496"/>
    <w:rsid w:val="00F04FBD"/>
    <w:rsid w:val="00F052DC"/>
    <w:rsid w:val="00F06A79"/>
    <w:rsid w:val="00F23302"/>
    <w:rsid w:val="00F2451B"/>
    <w:rsid w:val="00F26E0C"/>
    <w:rsid w:val="00F30A14"/>
    <w:rsid w:val="00F3156A"/>
    <w:rsid w:val="00F319F2"/>
    <w:rsid w:val="00F326F5"/>
    <w:rsid w:val="00F333F4"/>
    <w:rsid w:val="00F33E70"/>
    <w:rsid w:val="00F37431"/>
    <w:rsid w:val="00F41487"/>
    <w:rsid w:val="00F42433"/>
    <w:rsid w:val="00F431B6"/>
    <w:rsid w:val="00F45647"/>
    <w:rsid w:val="00F52575"/>
    <w:rsid w:val="00F5315E"/>
    <w:rsid w:val="00F537BD"/>
    <w:rsid w:val="00F563F7"/>
    <w:rsid w:val="00F56490"/>
    <w:rsid w:val="00F61CC0"/>
    <w:rsid w:val="00F7110E"/>
    <w:rsid w:val="00F76D8F"/>
    <w:rsid w:val="00F7710B"/>
    <w:rsid w:val="00F8020D"/>
    <w:rsid w:val="00F91B52"/>
    <w:rsid w:val="00F9532F"/>
    <w:rsid w:val="00F9764F"/>
    <w:rsid w:val="00FA765C"/>
    <w:rsid w:val="00FA7B8D"/>
    <w:rsid w:val="00FC4197"/>
    <w:rsid w:val="00FC48FA"/>
    <w:rsid w:val="00FC5F4D"/>
    <w:rsid w:val="00FD18CD"/>
    <w:rsid w:val="00FD6B71"/>
    <w:rsid w:val="00FE3E20"/>
    <w:rsid w:val="00FE4801"/>
    <w:rsid w:val="00FE49EE"/>
    <w:rsid w:val="00FF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8293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E07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2378C"/>
    <w:rPr>
      <w:color w:val="990000"/>
      <w:u w:val="single"/>
    </w:rPr>
  </w:style>
  <w:style w:type="character" w:customStyle="1" w:styleId="red">
    <w:name w:val="red"/>
    <w:basedOn w:val="Fontepargpadro"/>
    <w:rsid w:val="00E2378C"/>
  </w:style>
  <w:style w:type="character" w:styleId="Forte">
    <w:name w:val="Strong"/>
    <w:qFormat/>
    <w:rsid w:val="009E07C8"/>
    <w:rPr>
      <w:b/>
      <w:bCs/>
    </w:rPr>
  </w:style>
  <w:style w:type="paragraph" w:customStyle="1" w:styleId="Gi-Tit2">
    <w:name w:val="Gi-Tit 2"/>
    <w:basedOn w:val="Ttulo2"/>
    <w:next w:val="Normal"/>
    <w:link w:val="Gi-Tit2Char"/>
    <w:autoRedefine/>
    <w:qFormat/>
    <w:rsid w:val="005A376B"/>
    <w:pPr>
      <w:overflowPunct w:val="0"/>
      <w:autoSpaceDE w:val="0"/>
      <w:autoSpaceDN w:val="0"/>
      <w:adjustRightInd w:val="0"/>
      <w:spacing w:line="360" w:lineRule="auto"/>
      <w:ind w:firstLine="851"/>
    </w:pPr>
    <w:rPr>
      <w:rFonts w:ascii="Times New Roman" w:hAnsi="Times New Roman" w:cs="Times New Roman"/>
      <w:i w:val="0"/>
      <w:smallCaps/>
      <w:sz w:val="24"/>
      <w:lang w:eastAsia="pt-BR"/>
    </w:rPr>
  </w:style>
  <w:style w:type="character" w:customStyle="1" w:styleId="Gi-Tit2Char">
    <w:name w:val="Gi-Tit 2 Char"/>
    <w:link w:val="Gi-Tit2"/>
    <w:rsid w:val="005A376B"/>
    <w:rPr>
      <w:b/>
      <w:bCs/>
      <w:iCs/>
      <w:smallCaps/>
      <w:sz w:val="24"/>
      <w:szCs w:val="28"/>
      <w:lang w:val="pt-BR" w:eastAsia="pt-BR" w:bidi="ar-SA"/>
    </w:rPr>
  </w:style>
  <w:style w:type="character" w:styleId="Nmerodelinha">
    <w:name w:val="line number"/>
    <w:basedOn w:val="Fontepargpadro"/>
    <w:rsid w:val="00DB012E"/>
  </w:style>
  <w:style w:type="paragraph" w:styleId="Cabealho">
    <w:name w:val="header"/>
    <w:basedOn w:val="Normal"/>
    <w:link w:val="CabealhoChar"/>
    <w:uiPriority w:val="99"/>
    <w:rsid w:val="00DB01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B012E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012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B012E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DB012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DB012E"/>
    <w:rPr>
      <w:lang w:eastAsia="ar-SA"/>
    </w:rPr>
  </w:style>
  <w:style w:type="character" w:styleId="Refdenotaderodap">
    <w:name w:val="footnote reference"/>
    <w:rsid w:val="00DB012E"/>
    <w:rPr>
      <w:vertAlign w:val="superscript"/>
    </w:rPr>
  </w:style>
  <w:style w:type="paragraph" w:styleId="Textodenotadefim">
    <w:name w:val="endnote text"/>
    <w:basedOn w:val="Normal"/>
    <w:link w:val="TextodenotadefimChar"/>
    <w:rsid w:val="00A0310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A03105"/>
    <w:rPr>
      <w:lang w:eastAsia="ar-SA"/>
    </w:rPr>
  </w:style>
  <w:style w:type="character" w:styleId="Refdenotadefim">
    <w:name w:val="endnote reference"/>
    <w:rsid w:val="00A03105"/>
    <w:rPr>
      <w:vertAlign w:val="superscript"/>
    </w:rPr>
  </w:style>
  <w:style w:type="character" w:customStyle="1" w:styleId="Ttulo1Char">
    <w:name w:val="Título 1 Char"/>
    <w:link w:val="Ttulo1"/>
    <w:rsid w:val="00064CF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link w:val="Ttulo2"/>
    <w:semiHidden/>
    <w:rsid w:val="00064CFA"/>
    <w:rPr>
      <w:rFonts w:ascii="Arial" w:hAnsi="Arial" w:cs="Arial"/>
      <w:b/>
      <w:bCs/>
      <w:i/>
      <w:iCs/>
      <w:sz w:val="28"/>
      <w:szCs w:val="28"/>
      <w:lang w:val="pt-BR" w:eastAsia="ar-SA" w:bidi="ar-SA"/>
    </w:rPr>
  </w:style>
  <w:style w:type="character" w:customStyle="1" w:styleId="paratitle1">
    <w:name w:val="paratitle1"/>
    <w:rsid w:val="00064CFA"/>
    <w:rPr>
      <w:rFonts w:ascii="Verdana" w:hAnsi="Verdana" w:hint="default"/>
      <w:b/>
      <w:bCs/>
      <w:sz w:val="20"/>
      <w:szCs w:val="20"/>
    </w:rPr>
  </w:style>
  <w:style w:type="character" w:styleId="nfase">
    <w:name w:val="Emphasis"/>
    <w:uiPriority w:val="20"/>
    <w:qFormat/>
    <w:rsid w:val="00064CFA"/>
    <w:rPr>
      <w:b/>
      <w:bCs/>
      <w:i w:val="0"/>
      <w:iCs w:val="0"/>
    </w:rPr>
  </w:style>
  <w:style w:type="paragraph" w:styleId="Recuodecorpodetexto">
    <w:name w:val="Body Text Indent"/>
    <w:basedOn w:val="Normal"/>
    <w:rsid w:val="00064CFA"/>
    <w:pPr>
      <w:widowControl w:val="0"/>
      <w:spacing w:line="360" w:lineRule="auto"/>
      <w:ind w:firstLine="720"/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rsid w:val="00064CFA"/>
  </w:style>
  <w:style w:type="paragraph" w:styleId="Ttulo">
    <w:name w:val="Title"/>
    <w:basedOn w:val="Normal"/>
    <w:next w:val="Normal"/>
    <w:qFormat/>
    <w:rsid w:val="00064CFA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pt-BR"/>
    </w:rPr>
  </w:style>
  <w:style w:type="paragraph" w:customStyle="1" w:styleId="Gi-Tit">
    <w:name w:val="Gi - Tit"/>
    <w:basedOn w:val="Ttulo"/>
    <w:next w:val="TextosemFormatao"/>
    <w:link w:val="Gi-TitChar"/>
    <w:qFormat/>
    <w:rsid w:val="00064CFA"/>
    <w:pPr>
      <w:spacing w:line="360" w:lineRule="auto"/>
      <w:jc w:val="left"/>
    </w:pPr>
    <w:rPr>
      <w:rFonts w:ascii="Arial" w:hAnsi="Arial" w:cs="Arial"/>
      <w:smallCaps/>
    </w:rPr>
  </w:style>
  <w:style w:type="paragraph" w:styleId="TextosemFormatao">
    <w:name w:val="Plain Text"/>
    <w:basedOn w:val="Normal"/>
    <w:rsid w:val="00064CFA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Gi-TitChar">
    <w:name w:val="Gi - Tit Char"/>
    <w:link w:val="Gi-Tit"/>
    <w:rsid w:val="00064CFA"/>
    <w:rPr>
      <w:rFonts w:ascii="Arial" w:hAnsi="Arial" w:cs="Arial"/>
      <w:b/>
      <w:bCs/>
      <w:smallCaps/>
      <w:kern w:val="28"/>
      <w:sz w:val="32"/>
      <w:szCs w:val="32"/>
      <w:lang w:val="pt-BR" w:eastAsia="pt-BR" w:bidi="ar-SA"/>
    </w:rPr>
  </w:style>
  <w:style w:type="paragraph" w:customStyle="1" w:styleId="Gi-Tit1">
    <w:name w:val="Gi-Tit 1"/>
    <w:basedOn w:val="Ttulo1"/>
    <w:next w:val="Normal"/>
    <w:link w:val="Gi-Tit1Char"/>
    <w:autoRedefine/>
    <w:qFormat/>
    <w:rsid w:val="00064CFA"/>
    <w:pPr>
      <w:spacing w:line="360" w:lineRule="auto"/>
      <w:ind w:firstLine="567"/>
      <w:jc w:val="both"/>
    </w:pPr>
    <w:rPr>
      <w:rFonts w:ascii="Arial" w:hAnsi="Arial" w:cs="Arial"/>
      <w:smallCaps/>
      <w:sz w:val="24"/>
      <w:szCs w:val="24"/>
    </w:rPr>
  </w:style>
  <w:style w:type="character" w:customStyle="1" w:styleId="Gi-Tit1Char">
    <w:name w:val="Gi-Tit 1 Char"/>
    <w:link w:val="Gi-Tit1"/>
    <w:rsid w:val="00064CFA"/>
    <w:rPr>
      <w:rFonts w:ascii="Arial" w:hAnsi="Arial" w:cs="Arial"/>
      <w:b/>
      <w:bCs/>
      <w:smallCaps/>
      <w:kern w:val="32"/>
      <w:sz w:val="24"/>
      <w:szCs w:val="24"/>
      <w:lang w:val="pt-BR" w:eastAsia="pt-BR" w:bidi="ar-SA"/>
    </w:rPr>
  </w:style>
  <w:style w:type="paragraph" w:styleId="CabealhodoSumrio">
    <w:name w:val="TOC Heading"/>
    <w:basedOn w:val="Ttulo1"/>
    <w:next w:val="Normal"/>
    <w:qFormat/>
    <w:rsid w:val="00064CFA"/>
    <w:pPr>
      <w:keepLines/>
      <w:suppressAutoHyphens w:val="0"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Cs w:val="20"/>
      <w:lang w:eastAsia="pt-BR"/>
    </w:rPr>
  </w:style>
  <w:style w:type="paragraph" w:styleId="Sumrio2">
    <w:name w:val="toc 2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567"/>
    </w:pPr>
    <w:rPr>
      <w:rFonts w:ascii="Arial" w:hAnsi="Arial"/>
      <w:szCs w:val="20"/>
      <w:lang w:eastAsia="pt-BR"/>
    </w:rPr>
  </w:style>
  <w:style w:type="paragraph" w:styleId="Sumrio3">
    <w:name w:val="toc 3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134"/>
    </w:pPr>
    <w:rPr>
      <w:rFonts w:ascii="Arial" w:hAnsi="Arial"/>
      <w:szCs w:val="20"/>
      <w:lang w:eastAsia="pt-BR"/>
    </w:rPr>
  </w:style>
  <w:style w:type="paragraph" w:styleId="Legenda">
    <w:name w:val="caption"/>
    <w:basedOn w:val="Normal"/>
    <w:next w:val="Normal"/>
    <w:qFormat/>
    <w:rsid w:val="00064CFA"/>
    <w:pPr>
      <w:overflowPunct w:val="0"/>
      <w:autoSpaceDE w:val="0"/>
      <w:autoSpaceDN w:val="0"/>
      <w:adjustRightInd w:val="0"/>
    </w:pPr>
    <w:rPr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64C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dicedeilustraes">
    <w:name w:val="table of figures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  <w:lang w:eastAsia="pt-BR"/>
    </w:rPr>
  </w:style>
  <w:style w:type="paragraph" w:styleId="Remissivo1">
    <w:name w:val="index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98" w:hanging="198"/>
      <w:jc w:val="both"/>
    </w:pPr>
    <w:rPr>
      <w:rFonts w:ascii="Arial" w:hAnsi="Arial"/>
      <w:szCs w:val="20"/>
      <w:lang w:eastAsia="pt-BR"/>
    </w:rPr>
  </w:style>
  <w:style w:type="paragraph" w:styleId="PargrafodaLista">
    <w:name w:val="List Paragraph"/>
    <w:basedOn w:val="Normal"/>
    <w:qFormat/>
    <w:rsid w:val="00064CFA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pt-BR"/>
    </w:rPr>
  </w:style>
  <w:style w:type="paragraph" w:styleId="Textodebalo">
    <w:name w:val="Balloon Text"/>
    <w:basedOn w:val="Normal"/>
    <w:rsid w:val="00064CFA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CD71D0"/>
  </w:style>
  <w:style w:type="character" w:customStyle="1" w:styleId="apple-converted-space">
    <w:name w:val="apple-converted-space"/>
    <w:basedOn w:val="Fontepargpadro"/>
    <w:rsid w:val="00CD71D0"/>
  </w:style>
  <w:style w:type="paragraph" w:customStyle="1" w:styleId="Pa14">
    <w:name w:val="Pa14"/>
    <w:basedOn w:val="Normal"/>
    <w:next w:val="Normal"/>
    <w:uiPriority w:val="99"/>
    <w:rsid w:val="006C39AF"/>
    <w:pPr>
      <w:suppressAutoHyphens w:val="0"/>
      <w:autoSpaceDE w:val="0"/>
      <w:autoSpaceDN w:val="0"/>
      <w:adjustRightInd w:val="0"/>
      <w:spacing w:line="181" w:lineRule="atLeast"/>
    </w:pPr>
    <w:rPr>
      <w:rFonts w:ascii="Times" w:hAnsi="Times"/>
      <w:lang w:eastAsia="pt-BR"/>
    </w:rPr>
  </w:style>
  <w:style w:type="character" w:styleId="Refdecomentrio">
    <w:name w:val="annotation reference"/>
    <w:rsid w:val="002E7F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7FA8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E7FA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E7FA8"/>
    <w:rPr>
      <w:b/>
      <w:bCs/>
    </w:rPr>
  </w:style>
  <w:style w:type="character" w:customStyle="1" w:styleId="AssuntodocomentrioChar">
    <w:name w:val="Assunto do comentário Char"/>
    <w:link w:val="Assuntodocomentrio"/>
    <w:rsid w:val="002E7FA8"/>
    <w:rPr>
      <w:b/>
      <w:bCs/>
      <w:lang w:eastAsia="ar-SA"/>
    </w:rPr>
  </w:style>
  <w:style w:type="paragraph" w:styleId="Reviso">
    <w:name w:val="Revision"/>
    <w:hidden/>
    <w:uiPriority w:val="99"/>
    <w:semiHidden/>
    <w:rsid w:val="00342366"/>
    <w:rPr>
      <w:sz w:val="24"/>
      <w:szCs w:val="24"/>
      <w:lang w:eastAsia="ar-SA"/>
    </w:rPr>
  </w:style>
  <w:style w:type="paragraph" w:customStyle="1" w:styleId="Default">
    <w:name w:val="Default"/>
    <w:rsid w:val="009B14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E02492"/>
    <w:pPr>
      <w:autoSpaceDE w:val="0"/>
      <w:ind w:firstLine="1080"/>
      <w:jc w:val="both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08293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E07C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064CFA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2378C"/>
    <w:rPr>
      <w:color w:val="990000"/>
      <w:u w:val="single"/>
    </w:rPr>
  </w:style>
  <w:style w:type="character" w:customStyle="1" w:styleId="red">
    <w:name w:val="red"/>
    <w:basedOn w:val="Fontepargpadro"/>
    <w:rsid w:val="00E2378C"/>
  </w:style>
  <w:style w:type="character" w:styleId="Forte">
    <w:name w:val="Strong"/>
    <w:qFormat/>
    <w:rsid w:val="009E07C8"/>
    <w:rPr>
      <w:b/>
      <w:bCs/>
    </w:rPr>
  </w:style>
  <w:style w:type="paragraph" w:customStyle="1" w:styleId="Gi-Tit2">
    <w:name w:val="Gi-Tit 2"/>
    <w:basedOn w:val="Ttulo2"/>
    <w:next w:val="Normal"/>
    <w:link w:val="Gi-Tit2Char"/>
    <w:autoRedefine/>
    <w:qFormat/>
    <w:rsid w:val="005A376B"/>
    <w:pPr>
      <w:overflowPunct w:val="0"/>
      <w:autoSpaceDE w:val="0"/>
      <w:autoSpaceDN w:val="0"/>
      <w:adjustRightInd w:val="0"/>
      <w:spacing w:line="360" w:lineRule="auto"/>
      <w:ind w:firstLine="851"/>
    </w:pPr>
    <w:rPr>
      <w:rFonts w:ascii="Times New Roman" w:hAnsi="Times New Roman" w:cs="Times New Roman"/>
      <w:i w:val="0"/>
      <w:smallCaps/>
      <w:sz w:val="24"/>
      <w:lang w:eastAsia="pt-BR"/>
    </w:rPr>
  </w:style>
  <w:style w:type="character" w:customStyle="1" w:styleId="Gi-Tit2Char">
    <w:name w:val="Gi-Tit 2 Char"/>
    <w:link w:val="Gi-Tit2"/>
    <w:rsid w:val="005A376B"/>
    <w:rPr>
      <w:b/>
      <w:bCs/>
      <w:iCs/>
      <w:smallCaps/>
      <w:sz w:val="24"/>
      <w:szCs w:val="28"/>
      <w:lang w:val="pt-BR" w:eastAsia="pt-BR" w:bidi="ar-SA"/>
    </w:rPr>
  </w:style>
  <w:style w:type="character" w:styleId="Nmerodelinha">
    <w:name w:val="line number"/>
    <w:basedOn w:val="Fontepargpadro"/>
    <w:rsid w:val="00DB012E"/>
  </w:style>
  <w:style w:type="paragraph" w:styleId="Cabealho">
    <w:name w:val="header"/>
    <w:basedOn w:val="Normal"/>
    <w:link w:val="CabealhoChar"/>
    <w:uiPriority w:val="99"/>
    <w:rsid w:val="00DB01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B012E"/>
    <w:rPr>
      <w:sz w:val="24"/>
      <w:szCs w:val="24"/>
      <w:lang w:eastAsia="ar-SA"/>
    </w:rPr>
  </w:style>
  <w:style w:type="paragraph" w:styleId="Rodap">
    <w:name w:val="footer"/>
    <w:basedOn w:val="Normal"/>
    <w:link w:val="RodapChar"/>
    <w:rsid w:val="00DB012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DB012E"/>
    <w:rPr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rsid w:val="00DB012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DB012E"/>
    <w:rPr>
      <w:lang w:eastAsia="ar-SA"/>
    </w:rPr>
  </w:style>
  <w:style w:type="character" w:styleId="Refdenotaderodap">
    <w:name w:val="footnote reference"/>
    <w:rsid w:val="00DB012E"/>
    <w:rPr>
      <w:vertAlign w:val="superscript"/>
    </w:rPr>
  </w:style>
  <w:style w:type="paragraph" w:styleId="Textodenotadefim">
    <w:name w:val="endnote text"/>
    <w:basedOn w:val="Normal"/>
    <w:link w:val="TextodenotadefimChar"/>
    <w:rsid w:val="00A03105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A03105"/>
    <w:rPr>
      <w:lang w:eastAsia="ar-SA"/>
    </w:rPr>
  </w:style>
  <w:style w:type="character" w:styleId="Refdenotadefim">
    <w:name w:val="endnote reference"/>
    <w:rsid w:val="00A03105"/>
    <w:rPr>
      <w:vertAlign w:val="superscript"/>
    </w:rPr>
  </w:style>
  <w:style w:type="character" w:customStyle="1" w:styleId="Ttulo1Char">
    <w:name w:val="Título 1 Char"/>
    <w:link w:val="Ttulo1"/>
    <w:rsid w:val="00064CFA"/>
    <w:rPr>
      <w:rFonts w:ascii="Cambria" w:hAnsi="Cambria"/>
      <w:b/>
      <w:bCs/>
      <w:kern w:val="32"/>
      <w:sz w:val="32"/>
      <w:szCs w:val="32"/>
      <w:lang w:val="pt-BR" w:eastAsia="pt-BR" w:bidi="ar-SA"/>
    </w:rPr>
  </w:style>
  <w:style w:type="character" w:customStyle="1" w:styleId="Ttulo2Char">
    <w:name w:val="Título 2 Char"/>
    <w:link w:val="Ttulo2"/>
    <w:semiHidden/>
    <w:rsid w:val="00064CFA"/>
    <w:rPr>
      <w:rFonts w:ascii="Arial" w:hAnsi="Arial" w:cs="Arial"/>
      <w:b/>
      <w:bCs/>
      <w:i/>
      <w:iCs/>
      <w:sz w:val="28"/>
      <w:szCs w:val="28"/>
      <w:lang w:val="pt-BR" w:eastAsia="ar-SA" w:bidi="ar-SA"/>
    </w:rPr>
  </w:style>
  <w:style w:type="character" w:customStyle="1" w:styleId="paratitle1">
    <w:name w:val="paratitle1"/>
    <w:rsid w:val="00064CFA"/>
    <w:rPr>
      <w:rFonts w:ascii="Verdana" w:hAnsi="Verdana" w:hint="default"/>
      <w:b/>
      <w:bCs/>
      <w:sz w:val="20"/>
      <w:szCs w:val="20"/>
    </w:rPr>
  </w:style>
  <w:style w:type="character" w:styleId="nfase">
    <w:name w:val="Emphasis"/>
    <w:uiPriority w:val="20"/>
    <w:qFormat/>
    <w:rsid w:val="00064CFA"/>
    <w:rPr>
      <w:b/>
      <w:bCs/>
      <w:i w:val="0"/>
      <w:iCs w:val="0"/>
    </w:rPr>
  </w:style>
  <w:style w:type="paragraph" w:styleId="Recuodecorpodetexto">
    <w:name w:val="Body Text Indent"/>
    <w:basedOn w:val="Normal"/>
    <w:rsid w:val="00064CFA"/>
    <w:pPr>
      <w:widowControl w:val="0"/>
      <w:spacing w:line="360" w:lineRule="auto"/>
      <w:ind w:firstLine="720"/>
      <w:jc w:val="both"/>
    </w:pPr>
    <w:rPr>
      <w:rFonts w:ascii="Arial" w:hAnsi="Arial"/>
      <w:szCs w:val="20"/>
    </w:rPr>
  </w:style>
  <w:style w:type="character" w:styleId="Nmerodepgina">
    <w:name w:val="page number"/>
    <w:basedOn w:val="Fontepargpadro"/>
    <w:rsid w:val="00064CFA"/>
  </w:style>
  <w:style w:type="paragraph" w:styleId="Ttulo">
    <w:name w:val="Title"/>
    <w:basedOn w:val="Normal"/>
    <w:next w:val="Normal"/>
    <w:qFormat/>
    <w:rsid w:val="00064CFA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pt-BR"/>
    </w:rPr>
  </w:style>
  <w:style w:type="paragraph" w:customStyle="1" w:styleId="Gi-Tit">
    <w:name w:val="Gi - Tit"/>
    <w:basedOn w:val="Ttulo"/>
    <w:next w:val="TextosemFormatao"/>
    <w:link w:val="Gi-TitChar"/>
    <w:qFormat/>
    <w:rsid w:val="00064CFA"/>
    <w:pPr>
      <w:spacing w:line="360" w:lineRule="auto"/>
      <w:jc w:val="left"/>
    </w:pPr>
    <w:rPr>
      <w:rFonts w:ascii="Arial" w:hAnsi="Arial" w:cs="Arial"/>
      <w:smallCaps/>
    </w:rPr>
  </w:style>
  <w:style w:type="paragraph" w:styleId="TextosemFormatao">
    <w:name w:val="Plain Text"/>
    <w:basedOn w:val="Normal"/>
    <w:rsid w:val="00064CFA"/>
    <w:pPr>
      <w:overflowPunct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pt-BR"/>
    </w:rPr>
  </w:style>
  <w:style w:type="character" w:customStyle="1" w:styleId="Gi-TitChar">
    <w:name w:val="Gi - Tit Char"/>
    <w:link w:val="Gi-Tit"/>
    <w:rsid w:val="00064CFA"/>
    <w:rPr>
      <w:rFonts w:ascii="Arial" w:hAnsi="Arial" w:cs="Arial"/>
      <w:b/>
      <w:bCs/>
      <w:smallCaps/>
      <w:kern w:val="28"/>
      <w:sz w:val="32"/>
      <w:szCs w:val="32"/>
      <w:lang w:val="pt-BR" w:eastAsia="pt-BR" w:bidi="ar-SA"/>
    </w:rPr>
  </w:style>
  <w:style w:type="paragraph" w:customStyle="1" w:styleId="Gi-Tit1">
    <w:name w:val="Gi-Tit 1"/>
    <w:basedOn w:val="Ttulo1"/>
    <w:next w:val="Normal"/>
    <w:link w:val="Gi-Tit1Char"/>
    <w:autoRedefine/>
    <w:qFormat/>
    <w:rsid w:val="00064CFA"/>
    <w:pPr>
      <w:spacing w:line="360" w:lineRule="auto"/>
      <w:ind w:firstLine="567"/>
      <w:jc w:val="both"/>
    </w:pPr>
    <w:rPr>
      <w:rFonts w:ascii="Arial" w:hAnsi="Arial" w:cs="Arial"/>
      <w:smallCaps/>
      <w:sz w:val="24"/>
      <w:szCs w:val="24"/>
    </w:rPr>
  </w:style>
  <w:style w:type="character" w:customStyle="1" w:styleId="Gi-Tit1Char">
    <w:name w:val="Gi-Tit 1 Char"/>
    <w:link w:val="Gi-Tit1"/>
    <w:rsid w:val="00064CFA"/>
    <w:rPr>
      <w:rFonts w:ascii="Arial" w:hAnsi="Arial" w:cs="Arial"/>
      <w:b/>
      <w:bCs/>
      <w:smallCaps/>
      <w:kern w:val="32"/>
      <w:sz w:val="24"/>
      <w:szCs w:val="24"/>
      <w:lang w:val="pt-BR" w:eastAsia="pt-BR" w:bidi="ar-SA"/>
    </w:rPr>
  </w:style>
  <w:style w:type="paragraph" w:styleId="CabealhodoSumrio">
    <w:name w:val="TOC Heading"/>
    <w:basedOn w:val="Ttulo1"/>
    <w:next w:val="Normal"/>
    <w:qFormat/>
    <w:rsid w:val="00064CFA"/>
    <w:pPr>
      <w:keepLines/>
      <w:suppressAutoHyphens w:val="0"/>
      <w:overflowPunct/>
      <w:autoSpaceDE/>
      <w:autoSpaceDN/>
      <w:adjustRightInd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</w:pPr>
    <w:rPr>
      <w:rFonts w:ascii="Arial" w:hAnsi="Arial"/>
      <w:szCs w:val="20"/>
      <w:lang w:eastAsia="pt-BR"/>
    </w:rPr>
  </w:style>
  <w:style w:type="paragraph" w:styleId="Sumrio2">
    <w:name w:val="toc 2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567"/>
    </w:pPr>
    <w:rPr>
      <w:rFonts w:ascii="Arial" w:hAnsi="Arial"/>
      <w:szCs w:val="20"/>
      <w:lang w:eastAsia="pt-BR"/>
    </w:rPr>
  </w:style>
  <w:style w:type="paragraph" w:styleId="Sumrio3">
    <w:name w:val="toc 3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134"/>
    </w:pPr>
    <w:rPr>
      <w:rFonts w:ascii="Arial" w:hAnsi="Arial"/>
      <w:szCs w:val="20"/>
      <w:lang w:eastAsia="pt-BR"/>
    </w:rPr>
  </w:style>
  <w:style w:type="paragraph" w:styleId="Legenda">
    <w:name w:val="caption"/>
    <w:basedOn w:val="Normal"/>
    <w:next w:val="Normal"/>
    <w:qFormat/>
    <w:rsid w:val="00064CFA"/>
    <w:pPr>
      <w:overflowPunct w:val="0"/>
      <w:autoSpaceDE w:val="0"/>
      <w:autoSpaceDN w:val="0"/>
      <w:adjustRightInd w:val="0"/>
    </w:pPr>
    <w:rPr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64C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ndicedeilustraes">
    <w:name w:val="table of figures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jc w:val="both"/>
    </w:pPr>
    <w:rPr>
      <w:rFonts w:ascii="Arial" w:hAnsi="Arial"/>
      <w:szCs w:val="20"/>
      <w:lang w:eastAsia="pt-BR"/>
    </w:rPr>
  </w:style>
  <w:style w:type="paragraph" w:styleId="Remissivo1">
    <w:name w:val="index 1"/>
    <w:basedOn w:val="Normal"/>
    <w:next w:val="Normal"/>
    <w:autoRedefine/>
    <w:rsid w:val="00064CFA"/>
    <w:pPr>
      <w:overflowPunct w:val="0"/>
      <w:autoSpaceDE w:val="0"/>
      <w:autoSpaceDN w:val="0"/>
      <w:adjustRightInd w:val="0"/>
      <w:spacing w:line="360" w:lineRule="auto"/>
      <w:ind w:left="198" w:hanging="198"/>
      <w:jc w:val="both"/>
    </w:pPr>
    <w:rPr>
      <w:rFonts w:ascii="Arial" w:hAnsi="Arial"/>
      <w:szCs w:val="20"/>
      <w:lang w:eastAsia="pt-BR"/>
    </w:rPr>
  </w:style>
  <w:style w:type="paragraph" w:styleId="PargrafodaLista">
    <w:name w:val="List Paragraph"/>
    <w:basedOn w:val="Normal"/>
    <w:qFormat/>
    <w:rsid w:val="00064CFA"/>
    <w:pPr>
      <w:overflowPunct w:val="0"/>
      <w:autoSpaceDE w:val="0"/>
      <w:autoSpaceDN w:val="0"/>
      <w:adjustRightInd w:val="0"/>
      <w:ind w:left="708"/>
    </w:pPr>
    <w:rPr>
      <w:sz w:val="20"/>
      <w:szCs w:val="20"/>
      <w:lang w:eastAsia="pt-BR"/>
    </w:rPr>
  </w:style>
  <w:style w:type="paragraph" w:styleId="Textodebalo">
    <w:name w:val="Balloon Text"/>
    <w:basedOn w:val="Normal"/>
    <w:rsid w:val="00064CFA"/>
    <w:pPr>
      <w:overflowPunct w:val="0"/>
      <w:autoSpaceDE w:val="0"/>
      <w:autoSpaceDN w:val="0"/>
      <w:adjustRightInd w:val="0"/>
    </w:pPr>
    <w:rPr>
      <w:rFonts w:ascii="Tahoma" w:hAnsi="Tahoma" w:cs="Tahoma"/>
      <w:sz w:val="16"/>
      <w:szCs w:val="16"/>
      <w:lang w:eastAsia="pt-BR"/>
    </w:rPr>
  </w:style>
  <w:style w:type="character" w:customStyle="1" w:styleId="apple-style-span">
    <w:name w:val="apple-style-span"/>
    <w:basedOn w:val="Fontepargpadro"/>
    <w:rsid w:val="00CD71D0"/>
  </w:style>
  <w:style w:type="character" w:customStyle="1" w:styleId="apple-converted-space">
    <w:name w:val="apple-converted-space"/>
    <w:basedOn w:val="Fontepargpadro"/>
    <w:rsid w:val="00CD71D0"/>
  </w:style>
  <w:style w:type="paragraph" w:customStyle="1" w:styleId="Pa14">
    <w:name w:val="Pa14"/>
    <w:basedOn w:val="Normal"/>
    <w:next w:val="Normal"/>
    <w:uiPriority w:val="99"/>
    <w:rsid w:val="006C39AF"/>
    <w:pPr>
      <w:suppressAutoHyphens w:val="0"/>
      <w:autoSpaceDE w:val="0"/>
      <w:autoSpaceDN w:val="0"/>
      <w:adjustRightInd w:val="0"/>
      <w:spacing w:line="181" w:lineRule="atLeast"/>
    </w:pPr>
    <w:rPr>
      <w:rFonts w:ascii="Times" w:hAnsi="Times"/>
      <w:lang w:eastAsia="pt-BR"/>
    </w:rPr>
  </w:style>
  <w:style w:type="character" w:styleId="Refdecomentrio">
    <w:name w:val="annotation reference"/>
    <w:rsid w:val="002E7FA8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2E7FA8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2E7FA8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2E7FA8"/>
    <w:rPr>
      <w:b/>
      <w:bCs/>
    </w:rPr>
  </w:style>
  <w:style w:type="character" w:customStyle="1" w:styleId="AssuntodocomentrioChar">
    <w:name w:val="Assunto do comentário Char"/>
    <w:link w:val="Assuntodocomentrio"/>
    <w:rsid w:val="002E7FA8"/>
    <w:rPr>
      <w:b/>
      <w:bCs/>
      <w:lang w:eastAsia="ar-SA"/>
    </w:rPr>
  </w:style>
  <w:style w:type="paragraph" w:styleId="Reviso">
    <w:name w:val="Revision"/>
    <w:hidden/>
    <w:uiPriority w:val="99"/>
    <w:semiHidden/>
    <w:rsid w:val="00342366"/>
    <w:rPr>
      <w:sz w:val="24"/>
      <w:szCs w:val="24"/>
      <w:lang w:eastAsia="ar-SA"/>
    </w:rPr>
  </w:style>
  <w:style w:type="paragraph" w:customStyle="1" w:styleId="Default">
    <w:name w:val="Default"/>
    <w:rsid w:val="009B14B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E02492"/>
    <w:pPr>
      <w:autoSpaceDE w:val="0"/>
      <w:ind w:firstLine="108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xonomicon.taxonomy.nl/TaxonTree.aspx?id=1298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B870-2106-4A33-888D-F1DF51763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23</Pages>
  <Words>8599</Words>
  <Characters>46439</Characters>
  <Application>Microsoft Office Word</Application>
  <DocSecurity>0</DocSecurity>
  <Lines>386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Diatomáceas perifíticas em substratos naturais do Rio das Pedras, município de Guarapuava, PR, Brasil: Coscinodiscophyceae, Fragilariophyceae e Bacillariphycaeae (Eunotiales)</vt:lpstr>
    </vt:vector>
  </TitlesOfParts>
  <Company>Toshiba</Company>
  <LinksUpToDate>false</LinksUpToDate>
  <CharactersWithSpaces>54929</CharactersWithSpaces>
  <SharedDoc>false</SharedDoc>
  <HLinks>
    <vt:vector size="6" baseType="variant">
      <vt:variant>
        <vt:i4>6488189</vt:i4>
      </vt:variant>
      <vt:variant>
        <vt:i4>0</vt:i4>
      </vt:variant>
      <vt:variant>
        <vt:i4>0</vt:i4>
      </vt:variant>
      <vt:variant>
        <vt:i4>5</vt:i4>
      </vt:variant>
      <vt:variant>
        <vt:lpwstr>http://taxonomicon.taxonomy.nl/TaxonTree.aspx?id=129809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Diatomáceas perifíticas em substratos naturais do Rio das Pedras, município de Guarapuava, PR, Brasil: Coscinodiscophyceae, Fragilariophyceae e Bacillariphycaeae (Eunotiales)</dc:title>
  <dc:creator>User</dc:creator>
  <cp:lastModifiedBy>Cliente</cp:lastModifiedBy>
  <cp:revision>25</cp:revision>
  <dcterms:created xsi:type="dcterms:W3CDTF">2011-04-27T18:37:00Z</dcterms:created>
  <dcterms:modified xsi:type="dcterms:W3CDTF">2011-04-28T19:20:00Z</dcterms:modified>
</cp:coreProperties>
</file>